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AB4666">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AB4666">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AB4666">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AB4666">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AB4666">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AB4666">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AB4666">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AB4666">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AB4666">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AB4666">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AB4666">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AB4666">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AB4666">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AB4666">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AB4666">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AB4666">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AB4666">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AB4666">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AB4666">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AB4666">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AB4666">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AB4666">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AB4666">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AB4666">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AB4666">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3" w:name="_Toc468270164"/>
      <w:r w:rsidRPr="00866BCF">
        <w:rPr>
          <w:lang w:val="en-US"/>
        </w:rPr>
        <w:t>Todo</w:t>
      </w:r>
      <w:bookmarkEnd w:id="13"/>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4F379A" w:rsidRDefault="004F379A" w:rsidP="00D14889">
      <w:pPr>
        <w:rPr>
          <w:lang w:val="en-US"/>
        </w:rPr>
      </w:pPr>
    </w:p>
    <w:p w:rsid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23771" w:rsidRDefault="00723771" w:rsidP="00723771">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723771" w:rsidRPr="00737B92" w:rsidRDefault="00723771" w:rsidP="00723771">
      <w:pPr>
        <w:pStyle w:val="ListParagraph"/>
        <w:rPr>
          <w:highlight w:val="yellow"/>
          <w:lang w:val="en-US"/>
        </w:rPr>
      </w:pP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4" w:name="_Toc468270165"/>
      <w:r w:rsidRPr="00955B20">
        <w:rPr>
          <w:lang w:val="en-US"/>
        </w:rPr>
        <w:lastRenderedPageBreak/>
        <w:t xml:space="preserve">Features in </w:t>
      </w:r>
      <w:r w:rsidR="006524B3">
        <w:rPr>
          <w:lang w:val="en-US"/>
        </w:rPr>
        <w:t>versions</w:t>
      </w:r>
      <w:bookmarkEnd w:id="14"/>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5" w:name="_Toc468270166"/>
      <w:r>
        <w:rPr>
          <w:lang w:val="en-US"/>
        </w:rPr>
        <w:t>0.0.1</w:t>
      </w:r>
      <w:bookmarkEnd w:id="15"/>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6" w:name="_Toc468270167"/>
      <w:r>
        <w:rPr>
          <w:lang w:val="en-US"/>
        </w:rPr>
        <w:lastRenderedPageBreak/>
        <w:t>0.0.2</w:t>
      </w:r>
      <w:bookmarkEnd w:id="16"/>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7" w:name="_Toc468270168"/>
      <w:r>
        <w:rPr>
          <w:lang w:val="en-US"/>
        </w:rPr>
        <w:t>0.0.3</w:t>
      </w:r>
      <w:bookmarkEnd w:id="17"/>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18" w:name="_Toc468270169"/>
      <w:r>
        <w:rPr>
          <w:lang w:val="en-US"/>
        </w:rPr>
        <w:t>0.0.4</w:t>
      </w:r>
      <w:bookmarkEnd w:id="18"/>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19" w:name="_Toc468270170"/>
      <w:r>
        <w:rPr>
          <w:lang w:val="en-US"/>
        </w:rPr>
        <w:t>0.0.5</w:t>
      </w:r>
      <w:bookmarkEnd w:id="19"/>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0" w:name="_Toc468270171"/>
      <w:r>
        <w:rPr>
          <w:lang w:val="en-US"/>
        </w:rPr>
        <w:t>NOTES</w:t>
      </w:r>
      <w:bookmarkEnd w:id="20"/>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1" w:name="_Toc468270172"/>
      <w:r>
        <w:rPr>
          <w:lang w:val="en-US"/>
        </w:rPr>
        <w:lastRenderedPageBreak/>
        <w:t>0.0.</w:t>
      </w:r>
      <w:r w:rsidR="007B7D72">
        <w:rPr>
          <w:lang w:val="en-US"/>
        </w:rPr>
        <w:t>6</w:t>
      </w:r>
      <w:bookmarkEnd w:id="21"/>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2" w:name="_Toc468270173"/>
      <w:r>
        <w:rPr>
          <w:lang w:val="en-US"/>
        </w:rPr>
        <w:t>NOTES</w:t>
      </w:r>
      <w:bookmarkEnd w:id="22"/>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3" w:name="_Toc468270174"/>
      <w:r>
        <w:rPr>
          <w:lang w:val="en-US"/>
        </w:rPr>
        <w:lastRenderedPageBreak/>
        <w:t>0.0.7</w:t>
      </w:r>
      <w:bookmarkEnd w:id="23"/>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4" w:name="_Toc468270175"/>
      <w:r>
        <w:rPr>
          <w:lang w:val="en-US"/>
        </w:rPr>
        <w:t>0.0.8</w:t>
      </w:r>
      <w:bookmarkEnd w:id="24"/>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Default="00A83D68" w:rsidP="006C1C7D">
      <w:pPr>
        <w:pStyle w:val="ListParagraph"/>
        <w:numPr>
          <w:ilvl w:val="0"/>
          <w:numId w:val="6"/>
        </w:numPr>
        <w:rPr>
          <w:lang w:val="en-US"/>
        </w:rPr>
      </w:pPr>
      <w:r>
        <w:rPr>
          <w:lang w:val="en-US"/>
        </w:rPr>
        <w:t>Reworked dialog handling to be more flexible</w:t>
      </w:r>
    </w:p>
    <w:p w:rsidR="00CC0865" w:rsidRDefault="00CC0865" w:rsidP="006C1C7D">
      <w:pPr>
        <w:pStyle w:val="ListParagraph"/>
        <w:numPr>
          <w:ilvl w:val="0"/>
          <w:numId w:val="6"/>
        </w:numPr>
        <w:rPr>
          <w:lang w:val="en-US"/>
        </w:rPr>
      </w:pPr>
      <w:r>
        <w:rPr>
          <w:lang w:val="en-US"/>
        </w:rPr>
        <w:t>Made options menu with Autoscroll toggle, BGM and SFX volume control</w:t>
      </w:r>
    </w:p>
    <w:p w:rsidR="00EA7183" w:rsidRDefault="00EA7183" w:rsidP="006C1C7D">
      <w:pPr>
        <w:pStyle w:val="ListParagraph"/>
        <w:numPr>
          <w:ilvl w:val="0"/>
          <w:numId w:val="6"/>
        </w:numPr>
        <w:rPr>
          <w:lang w:val="en-US"/>
        </w:rPr>
      </w:pPr>
      <w:r>
        <w:rPr>
          <w:lang w:val="en-US"/>
        </w:rPr>
        <w:t>Added gameover menu</w:t>
      </w:r>
    </w:p>
    <w:p w:rsidR="00D30F0F" w:rsidRDefault="00D30F0F" w:rsidP="00D30F0F">
      <w:pPr>
        <w:pStyle w:val="ListParagraph"/>
        <w:numPr>
          <w:ilvl w:val="0"/>
          <w:numId w:val="6"/>
        </w:numPr>
        <w:rPr>
          <w:lang w:val="en-US"/>
        </w:rPr>
      </w:pPr>
      <w:r>
        <w:rPr>
          <w:lang w:val="en-US"/>
        </w:rPr>
        <w:t>Options JSON save/load</w:t>
      </w:r>
    </w:p>
    <w:p w:rsidR="006D43FA" w:rsidRDefault="006D43FA" w:rsidP="00D30F0F">
      <w:pPr>
        <w:pStyle w:val="ListParagraph"/>
        <w:numPr>
          <w:ilvl w:val="0"/>
          <w:numId w:val="6"/>
        </w:numPr>
        <w:rPr>
          <w:lang w:val="en-US"/>
        </w:rPr>
      </w:pPr>
      <w:r>
        <w:rPr>
          <w:lang w:val="en-US"/>
        </w:rPr>
        <w:t>Added options menu to main menu</w:t>
      </w:r>
    </w:p>
    <w:p w:rsidR="00AB4666" w:rsidRPr="00D30F0F" w:rsidRDefault="00AB4666" w:rsidP="00D30F0F">
      <w:pPr>
        <w:pStyle w:val="ListParagraph"/>
        <w:numPr>
          <w:ilvl w:val="0"/>
          <w:numId w:val="6"/>
        </w:numPr>
        <w:rPr>
          <w:lang w:val="en-US"/>
        </w:rPr>
      </w:pPr>
      <w:r>
        <w:rPr>
          <w:lang w:val="en-US"/>
        </w:rPr>
        <w:t>Hiscore JSON save/load</w:t>
      </w:r>
      <w:bookmarkStart w:id="25" w:name="_GoBack"/>
      <w:bookmarkEnd w:id="25"/>
    </w:p>
    <w:p w:rsidR="00D30F0F" w:rsidRPr="006C1C7D" w:rsidRDefault="00D30F0F" w:rsidP="00D30F0F">
      <w:pPr>
        <w:pStyle w:val="ListParagraph"/>
        <w:rPr>
          <w:lang w:val="en-US"/>
        </w:rPr>
      </w:pP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4180"/>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87017"/>
    <w:rsid w:val="004926F1"/>
    <w:rsid w:val="004931F8"/>
    <w:rsid w:val="00495D61"/>
    <w:rsid w:val="004A0F9C"/>
    <w:rsid w:val="004A2333"/>
    <w:rsid w:val="004C0EC7"/>
    <w:rsid w:val="004C1810"/>
    <w:rsid w:val="004D0BF0"/>
    <w:rsid w:val="004D2175"/>
    <w:rsid w:val="004D22DD"/>
    <w:rsid w:val="004D65F4"/>
    <w:rsid w:val="004E3608"/>
    <w:rsid w:val="004E74BC"/>
    <w:rsid w:val="004F379A"/>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C2EE9"/>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43FA"/>
    <w:rsid w:val="006D7187"/>
    <w:rsid w:val="006D7D1B"/>
    <w:rsid w:val="006E1BE7"/>
    <w:rsid w:val="006E56F4"/>
    <w:rsid w:val="006E7955"/>
    <w:rsid w:val="007023C9"/>
    <w:rsid w:val="0071100C"/>
    <w:rsid w:val="0071229B"/>
    <w:rsid w:val="00716A3B"/>
    <w:rsid w:val="00723771"/>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360F1"/>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333B9"/>
    <w:rsid w:val="0094261A"/>
    <w:rsid w:val="00942975"/>
    <w:rsid w:val="00955B20"/>
    <w:rsid w:val="009631B6"/>
    <w:rsid w:val="00963CF6"/>
    <w:rsid w:val="009670F5"/>
    <w:rsid w:val="0098160F"/>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4666"/>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0865"/>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0F0F"/>
    <w:rsid w:val="00D376D4"/>
    <w:rsid w:val="00D42520"/>
    <w:rsid w:val="00D43DD6"/>
    <w:rsid w:val="00D5422B"/>
    <w:rsid w:val="00D55A8A"/>
    <w:rsid w:val="00D60347"/>
    <w:rsid w:val="00D6244F"/>
    <w:rsid w:val="00D675F0"/>
    <w:rsid w:val="00D70898"/>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4B27"/>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A7183"/>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79CD2A5-AEA8-4B7D-B814-B4690E16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34537</TotalTime>
  <Pages>12</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474</cp:revision>
  <dcterms:created xsi:type="dcterms:W3CDTF">2016-10-31T07:53:00Z</dcterms:created>
  <dcterms:modified xsi:type="dcterms:W3CDTF">2022-05-03T13:49:00Z</dcterms:modified>
</cp:coreProperties>
</file>