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Generated Research Report</w:t>
      </w:r>
    </w:p>
    <w:p>
      <w:pPr>
        <w:pStyle w:val="Heading1"/>
      </w:pPr>
      <w:r>
        <w:t>Research Topic:</w:t>
      </w:r>
    </w:p>
    <w:p>
      <w:r>
        <w:t>Web Development</w:t>
      </w:r>
    </w:p>
    <w:p>
      <w:pPr>
        <w:pStyle w:val="Heading1"/>
      </w:pPr>
      <w:r>
        <w:t>Research Summary:</w:t>
      </w:r>
    </w:p>
    <w:p>
      <w:r>
        <w:t>The conference paper titled "On the Application of Answer Set Programming to the Conference Paper Assignment Problem" explores the utilization of Answer Set Programming (ASP) in addressing assignment problems related to conference papers within the field of web development in computer science. Answer Set Programming is a declarative programming paradigm that provides a powerful tool for solving complex decision-making problems efficiently.</w:t>
        <w:br/>
        <w:br/>
        <w:t>The paper likely delves into how ASP can be applied to optimize the assignment of conference papers, which is a critical aspect of managing academic events and ensuring that submissions are reviewed and allocated effectively. By leveraging ASP, the system can automate the assignment process based on predefined criteria and constraints, thereby streamlining the review process and enhancing the efficiency of paper allocation.</w:t>
        <w:br/>
        <w:br/>
        <w:t>Additionally, the document may discuss the benefits of using ASP in this context, such as improving the quality and fairness of paper assignment, reducing manual effort, and accelerating the overall review process. Furthermore, the paper likely presents experimental results or case studies to demonstrate the effectiveness of ASP in solving conference paper assignment problems and its potential impact on enhancing the management of academic conferences within the realm of web development.</w:t>
        <w:br/>
        <w:br/>
        <w:t>Overall, this conference paper provides insights into the innovative application of Answer Set Programming in addressing assignment challenges related to managing conference papers in the field of web development within computer science. It sheds light on how ASP can be leveraged to automate and optimize the allocation of papers, contributing to the efficiency and effectiveness of academic event organization and management.</w:t>
      </w:r>
    </w:p>
    <w:p>
      <w:pPr>
        <w:pStyle w:val="Heading1"/>
      </w:pPr>
      <w:r>
        <w:t>Related Articles:</w:t>
      </w:r>
    </w:p>
    <w:p>
      <w:r>
        <w:t>Zeeshan Ahmed &amp; Detlef Gerhard (2010). Web to Semantic Web &amp; Role of Ontology. Retrieved from arXiv: http://arxiv.org/abs/1008.1331v1</w:t>
      </w:r>
    </w:p>
    <w:p>
      <w:r>
        <w:t>A Anji Reddy &amp; S Sowmya Kamath (2013). Research on Potential Semantic Web Service Discovery Mechanisms. Retrieved from arXiv: http://arxiv.org/abs/1304.1676v1</w:t>
      </w:r>
    </w:p>
    <w:p>
      <w:r>
        <w:t>Prabath Chaminda Abeysiriwardana &amp; S. R. Kodituwakku (2015). A Model for Web-Intelligence Index to Evaluate the Web Intelligence</w:t>
        <w:br/>
        <w:t xml:space="preserve">  Capacity of Government Web Sites of Sri Lanka. Retrieved from arXiv: http://arxiv.org/abs/1511.06787v1</w:t>
      </w:r>
    </w:p>
    <w:p>
      <w:r>
        <w:t>Shamim Ripon et al. (2014). Web Service Composition - BPEL vs cCSP Process Algebra. Retrieved from arXiv: http://arxiv.org/abs/1402.5592v1</w:t>
      </w:r>
    </w:p>
    <w:p>
      <w:r>
        <w:t>Zeeshan Ahmed &amp; Detlef Gerhard (2010). Contributions of PDM Systems in Organizational Technical Data Management. Retrieved from arXiv: http://arxiv.org/abs/1008.1321v1</w:t>
      </w:r>
    </w:p>
    <w:p>
      <w:r>
        <w:t>Stanislav P. Polyakov et al. (2016). Web Toolkit for Scientific Research: State of the Art and the Prospect</w:t>
        <w:br/>
        <w:t xml:space="preserve">  for Development. Retrieved from arXiv: http://arxiv.org/abs/1603.09642v1</w:t>
      </w:r>
    </w:p>
    <w:p>
      <w:r>
        <w:t>S. M. Kamruzzaman (2010). Web Page Categorization Using Artificial Neural Networks. Retrieved from arXiv: http://arxiv.org/abs/1009.4991v1</w:t>
      </w:r>
    </w:p>
    <w:p>
      <w:r>
        <w:t>Hamed Hassanzadeh &amp; Mohammad Reza Keyvanpour (2012). Semantic Web Requirements through Web Mining Techniques. Retrieved from arXiv: http://arxiv.org/abs/1208.0690v1</w:t>
      </w:r>
    </w:p>
    <w:p>
      <w:r>
        <w:t>S. S. Fedushko (2019). Development of verification system of socio-demographic data of virtual</w:t>
        <w:br/>
        <w:t xml:space="preserve">  community member. Retrieved from arXiv: http://arxiv.org/abs/1901.07067v1</w:t>
      </w:r>
    </w:p>
    <w:p>
      <w:r>
        <w:t>Ali Mesbah &amp; Arie van Deursen (2006). Migrating Multi-page Web Applications to Single-page AJAX Interfaces. Retrieved from arXiv: http://arxiv.org/abs/cs/0610094v2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