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left"/>
        <w:rPr>
          <w:rFonts w:ascii="Figtree Medium" w:cs="Figtree Medium" w:eastAsia="Figtree Medium" w:hAnsi="Figtree Medium"/>
        </w:rPr>
      </w:pPr>
      <w:r w:rsidDel="00000000" w:rsidR="00000000" w:rsidRPr="00000000">
        <w:rPr>
          <w:rFonts w:ascii="Figtree Medium" w:cs="Figtree Medium" w:eastAsia="Figtree Medium" w:hAnsi="Figtree Medium"/>
          <w:color w:val="f59e0b"/>
          <w:sz w:val="16"/>
          <w:szCs w:val="16"/>
          <w:rtl w:val="0"/>
        </w:rPr>
        <w:t xml:space="preserve">ENTREGA FORMAL · INFRAESTRUCTURA 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rPr>
          <w:rFonts w:ascii="Figtree Medium" w:cs="Figtree Medium" w:eastAsia="Figtree Medium" w:hAnsi="Figtree Medium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102a43"/>
          <w:sz w:val="48"/>
          <w:szCs w:val="48"/>
          <w:rtl w:val="0"/>
        </w:rPr>
        <w:t xml:space="preserve">Documentación Técnica</w:t>
      </w:r>
      <w:r w:rsidDel="00000000" w:rsidR="00000000" w:rsidRPr="00000000">
        <w:rPr>
          <w:rFonts w:ascii="Figtree Medium" w:cs="Figtree Medium" w:eastAsia="Figtree Medium" w:hAnsi="Figtree Medium"/>
          <w:color w:val="102a43"/>
          <w:sz w:val="48"/>
          <w:szCs w:val="48"/>
          <w:rtl w:val="0"/>
        </w:rPr>
        <w:br w:type="textWrapping"/>
        <w:t xml:space="preserve">MetroFlow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>
          <w:rFonts w:ascii="Figtree Medium" w:cs="Figtree Medium" w:eastAsia="Figtree Medium" w:hAnsi="Figtree Medium"/>
          <w:sz w:val="24"/>
          <w:szCs w:val="24"/>
        </w:rPr>
      </w:pPr>
      <w:r w:rsidDel="00000000" w:rsidR="00000000" w:rsidRPr="00000000">
        <w:rPr>
          <w:rFonts w:ascii="Figtree Medium" w:cs="Figtree Medium" w:eastAsia="Figtree Medium" w:hAnsi="Figtree Medium"/>
          <w:color w:val="243b53"/>
          <w:sz w:val="24"/>
          <w:szCs w:val="24"/>
          <w:rtl w:val="0"/>
        </w:rPr>
        <w:t xml:space="preserve">Arquitectura, tecnologías, capas y uso de 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Rule="auto"/>
        <w:rPr>
          <w:rFonts w:ascii="Figtree Medium" w:cs="Figtree Medium" w:eastAsia="Figtree Medium" w:hAnsi="Figtree Medium"/>
          <w:sz w:val="24"/>
          <w:szCs w:val="24"/>
        </w:rPr>
      </w:pPr>
      <w:r w:rsidDel="00000000" w:rsidR="00000000" w:rsidRPr="00000000">
        <w:rPr>
          <w:rFonts w:ascii="Figtree Medium" w:cs="Figtree Medium" w:eastAsia="Figtree Medium" w:hAnsi="Figtree Medium"/>
          <w:color w:val="52606d"/>
          <w:sz w:val="24"/>
          <w:szCs w:val="24"/>
          <w:rtl w:val="0"/>
        </w:rPr>
        <w:t xml:space="preserve">Monitoreo de ocupación en transporte masivo con procesamiento edge, API cloud y dashboard web.</w:t>
      </w:r>
      <w:r w:rsidDel="00000000" w:rsidR="00000000" w:rsidRPr="00000000">
        <w:rPr>
          <w:rtl w:val="0"/>
        </w:rPr>
      </w:r>
    </w:p>
    <w:tbl>
      <w:tblPr>
        <w:tblStyle w:val="Table1"/>
        <w:tblW w:w="10368.0" w:type="dxa"/>
        <w:jc w:val="center"/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shd w:fill="102a43" w:val="clea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ffffff"/>
                <w:sz w:val="24"/>
                <w:szCs w:val="24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shd w:fill="102a43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ffffff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shd w:fill="102a43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ffffff"/>
                <w:sz w:val="24"/>
                <w:szCs w:val="24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shd w:fill="102a43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ffffff"/>
                <w:sz w:val="24"/>
                <w:szCs w:val="24"/>
                <w:rtl w:val="0"/>
              </w:rPr>
              <w:t xml:space="preserve">Integrantes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jc w:val="center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Desplegado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jc w:val="center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sz w:val="24"/>
                <w:szCs w:val="24"/>
                <w:rtl w:val="0"/>
              </w:rPr>
              <w:t xml:space="preserve">25/05/</w:t>
            </w: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jc w:val="center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MetroFlow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jc w:val="center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sz w:val="24"/>
                <w:szCs w:val="24"/>
                <w:rtl w:val="0"/>
              </w:rPr>
              <w:t xml:space="preserve">Jose Maraboli</w:t>
            </w:r>
          </w:p>
          <w:p w:rsidR="00000000" w:rsidDel="00000000" w:rsidP="00000000" w:rsidRDefault="00000000" w:rsidRPr="00000000" w14:paraId="0000000D">
            <w:pPr>
              <w:spacing w:after="0" w:lineRule="auto"/>
              <w:jc w:val="center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sz w:val="24"/>
                <w:szCs w:val="24"/>
                <w:rtl w:val="0"/>
              </w:rPr>
              <w:t xml:space="preserve">Andres Tapia</w:t>
            </w:r>
          </w:p>
          <w:p w:rsidR="00000000" w:rsidDel="00000000" w:rsidP="00000000" w:rsidRDefault="00000000" w:rsidRPr="00000000" w14:paraId="0000000E">
            <w:pPr>
              <w:spacing w:after="0" w:lineRule="auto"/>
              <w:jc w:val="center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sz w:val="24"/>
                <w:szCs w:val="24"/>
                <w:rtl w:val="0"/>
              </w:rPr>
              <w:t xml:space="preserve">Lukas Flores</w:t>
            </w:r>
          </w:p>
          <w:p w:rsidR="00000000" w:rsidDel="00000000" w:rsidP="00000000" w:rsidRDefault="00000000" w:rsidRPr="00000000" w14:paraId="0000000F">
            <w:pPr>
              <w:spacing w:after="0" w:lineRule="auto"/>
              <w:jc w:val="center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sz w:val="24"/>
                <w:szCs w:val="24"/>
                <w:rtl w:val="0"/>
              </w:rPr>
              <w:t xml:space="preserve">Gonzalo Jara</w:t>
            </w:r>
          </w:p>
          <w:p w:rsidR="00000000" w:rsidDel="00000000" w:rsidP="00000000" w:rsidRDefault="00000000" w:rsidRPr="00000000" w14:paraId="00000010">
            <w:pPr>
              <w:spacing w:after="0" w:lineRule="auto"/>
              <w:jc w:val="center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sz w:val="24"/>
                <w:szCs w:val="24"/>
                <w:rtl w:val="0"/>
              </w:rPr>
              <w:t xml:space="preserve">Felipe Figueroa</w:t>
            </w:r>
          </w:p>
        </w:tc>
      </w:tr>
    </w:tbl>
    <w:p w:rsidR="00000000" w:rsidDel="00000000" w:rsidP="00000000" w:rsidRDefault="00000000" w:rsidRPr="00000000" w14:paraId="00000011">
      <w:pPr>
        <w:pStyle w:val="Heading1"/>
        <w:spacing w:after="200" w:before="200" w:line="276" w:lineRule="auto"/>
        <w:jc w:val="both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color w:val="102a43"/>
          <w:sz w:val="24"/>
          <w:szCs w:val="24"/>
          <w:rtl w:val="0"/>
        </w:rPr>
        <w:t xml:space="preserve">1. Arquitectura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0" w:right="0" w:firstLine="0"/>
        <w:jc w:val="both"/>
        <w:rPr>
          <w:rFonts w:ascii="Figtree Medium" w:cs="Figtree Medium" w:eastAsia="Figtree Medium" w:hAnsi="Figtree Medium"/>
          <w:i w:val="0"/>
          <w:iCs w:val="0"/>
          <w:smallCaps w:val="0"/>
          <w:strike w:val="0"/>
          <w:color w:val="1f29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Figtree Medium" w:cs="Figtree Medium" w:eastAsia="Figtree Medium" w:hAnsi="Figtree Medium"/>
          <w:i w:val="0"/>
          <w:iCs w:val="0"/>
          <w:smallCaps w:val="0"/>
          <w:strike w:val="0"/>
          <w:color w:val="1f2933"/>
          <w:sz w:val="24"/>
          <w:szCs w:val="24"/>
          <w:u w:val="none"/>
          <w:shd w:fill="auto" w:val="clear"/>
          <w:vertAlign w:val="baseline"/>
          <w:rtl w:val="0"/>
        </w:rPr>
        <w:t xml:space="preserve">MetroFlow</w:t>
      </w:r>
      <w:r w:rsidDel="00000000" w:rsidR="00000000" w:rsidRPr="00000000">
        <w:rPr>
          <w:rFonts w:ascii="Figtree Medium" w:cs="Figtree Medium" w:eastAsia="Figtree Medium" w:hAnsi="Figtree Medium"/>
          <w:i w:val="0"/>
          <w:iCs w:val="0"/>
          <w:smallCaps w:val="0"/>
          <w:strike w:val="0"/>
          <w:color w:val="1f2933"/>
          <w:sz w:val="24"/>
          <w:szCs w:val="24"/>
          <w:u w:val="none"/>
          <w:shd w:fill="auto" w:val="clear"/>
          <w:vertAlign w:val="baseline"/>
          <w:rtl w:val="0"/>
        </w:rPr>
        <w:t xml:space="preserve"> combina procesamiento edge y servicios cloud. El video se procesa localmente; la nube recibe únicamente telemetría JSON con conteo de personas, estado de ocupación y timestamp.</w:t>
      </w:r>
    </w:p>
    <w:tbl>
      <w:tblPr>
        <w:tblStyle w:val="Table2"/>
        <w:tblW w:w="10368.000000000002" w:type="dxa"/>
        <w:jc w:val="center"/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shd w:fill="102a43" w:val="clear"/>
          </w:tcPr>
          <w:p w:rsidR="00000000" w:rsidDel="00000000" w:rsidP="00000000" w:rsidRDefault="00000000" w:rsidRPr="00000000" w14:paraId="00000013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ffffff"/>
                <w:sz w:val="24"/>
                <w:szCs w:val="24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shd w:fill="102a43" w:val="clear"/>
          </w:tcPr>
          <w:p w:rsidR="00000000" w:rsidDel="00000000" w:rsidP="00000000" w:rsidRDefault="00000000" w:rsidRPr="00000000" w14:paraId="00000014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ffffff"/>
                <w:sz w:val="24"/>
                <w:szCs w:val="24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shd w:fill="102a43" w:val="clear"/>
          </w:tcPr>
          <w:p w:rsidR="00000000" w:rsidDel="00000000" w:rsidP="00000000" w:rsidRDefault="00000000" w:rsidRPr="00000000" w14:paraId="00000015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ffffff"/>
                <w:sz w:val="24"/>
                <w:szCs w:val="24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Edge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Equipo local / estación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Detecta personas con </w:t>
            </w: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YOLO11</w:t>
            </w: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 + </w:t>
            </w: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ByteTrack</w:t>
            </w: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 y envía telemetría al backend.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shd w:fill="f5f8fb" w:val="clear"/>
            <w:vAlign w:val="center"/>
          </w:tcPr>
          <w:p w:rsidR="00000000" w:rsidDel="00000000" w:rsidP="00000000" w:rsidRDefault="00000000" w:rsidRPr="00000000" w14:paraId="00000019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shd w:fill="f5f8fb" w:val="clear"/>
            <w:vAlign w:val="center"/>
          </w:tcPr>
          <w:p w:rsidR="00000000" w:rsidDel="00000000" w:rsidP="00000000" w:rsidRDefault="00000000" w:rsidRPr="00000000" w14:paraId="0000001A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Render · PaaS</w:t>
            </w:r>
          </w:p>
          <w:p w:rsidR="00000000" w:rsidDel="00000000" w:rsidP="00000000" w:rsidRDefault="00000000" w:rsidRPr="00000000" w14:paraId="0000001B">
            <w:pPr>
              <w:spacing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hyperlink r:id="rId6">
              <w:r w:rsidDel="00000000" w:rsidR="00000000" w:rsidRPr="00000000">
                <w:rPr>
                  <w:rFonts w:ascii="Figtree Medium" w:cs="Figtree Medium" w:eastAsia="Figtree Medium" w:hAnsi="Figtree Medium"/>
                  <w:color w:val="1155cc"/>
                  <w:sz w:val="24"/>
                  <w:szCs w:val="24"/>
                  <w:u w:val="single"/>
                  <w:rtl w:val="0"/>
                </w:rPr>
                <w:t xml:space="preserve">https://ocupacion-api.onrender.com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shd w:fill="f5f8fb" w:val="clear"/>
            <w:vAlign w:val="center"/>
          </w:tcPr>
          <w:p w:rsidR="00000000" w:rsidDel="00000000" w:rsidP="00000000" w:rsidRDefault="00000000" w:rsidRPr="00000000" w14:paraId="0000001C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Expone endpoints REST, aplica reglas de estado y coordina la persistencia.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AWS EC2 PostgreSQL · IaaS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Guarda lecturas históricas por zona/vagón.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shd w:fill="f5f8fb" w:val="clear"/>
            <w:vAlign w:val="center"/>
          </w:tcPr>
          <w:p w:rsidR="00000000" w:rsidDel="00000000" w:rsidP="00000000" w:rsidRDefault="00000000" w:rsidRPr="00000000" w14:paraId="00000020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shd w:fill="f5f8fb" w:val="clear"/>
            <w:vAlign w:val="center"/>
          </w:tcPr>
          <w:p w:rsidR="00000000" w:rsidDel="00000000" w:rsidP="00000000" w:rsidRDefault="00000000" w:rsidRPr="00000000" w14:paraId="00000021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Vercel · SaaS</w:t>
            </w:r>
          </w:p>
          <w:p w:rsidR="00000000" w:rsidDel="00000000" w:rsidP="00000000" w:rsidRDefault="00000000" w:rsidRPr="00000000" w14:paraId="00000022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rFonts w:ascii="Figtree Medium" w:cs="Figtree Medium" w:eastAsia="Figtree Medium" w:hAnsi="Figtree Medium"/>
                  <w:color w:val="1155cc"/>
                  <w:sz w:val="24"/>
                  <w:szCs w:val="24"/>
                  <w:u w:val="single"/>
                  <w:rtl w:val="0"/>
                </w:rPr>
                <w:t xml:space="preserve">https://frontend-green-xi-68.vercel.app/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shd w:fill="f5f8fb" w:val="clear"/>
            <w:vAlign w:val="center"/>
          </w:tcPr>
          <w:p w:rsidR="00000000" w:rsidDel="00000000" w:rsidP="00000000" w:rsidRDefault="00000000" w:rsidRPr="00000000" w14:paraId="00000023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Visualiza KPIs, alertas e historial consultando la API.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Style w:val="Heading2"/>
        <w:spacing w:after="200" w:before="200" w:line="276" w:lineRule="auto"/>
        <w:jc w:val="both"/>
        <w:rPr>
          <w:rFonts w:ascii="Figtree" w:cs="Figtree" w:eastAsia="Figtree" w:hAnsi="Figtree"/>
          <w:color w:val="243b53"/>
        </w:rPr>
      </w:pPr>
      <w:r w:rsidDel="00000000" w:rsidR="00000000" w:rsidRPr="00000000">
        <w:rPr>
          <w:rFonts w:ascii="Figtree" w:cs="Figtree" w:eastAsia="Figtree" w:hAnsi="Figtree"/>
          <w:color w:val="243b53"/>
          <w:rtl w:val="0"/>
        </w:rPr>
        <w:t xml:space="preserve">Diagrama de arquitectura</w:t>
      </w:r>
    </w:p>
    <w:p w:rsidR="00000000" w:rsidDel="00000000" w:rsidP="00000000" w:rsidRDefault="00000000" w:rsidRPr="00000000" w14:paraId="00000025">
      <w:pPr>
        <w:spacing w:after="200" w:before="200" w:line="276" w:lineRule="auto"/>
        <w:rPr>
          <w:rFonts w:ascii="Figtree Medium" w:cs="Figtree Medium" w:eastAsia="Figtree Medium" w:hAnsi="Figtree Medium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583680" cy="3657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200" w:before="200" w:line="276" w:lineRule="auto"/>
        <w:jc w:val="both"/>
        <w:rPr>
          <w:rFonts w:ascii="Figtree Medium" w:cs="Figtree Medium" w:eastAsia="Figtree Medium" w:hAnsi="Figtree Medium"/>
          <w:b w:val="0"/>
          <w:bCs w:val="0"/>
        </w:rPr>
      </w:pPr>
      <w:r w:rsidDel="00000000" w:rsidR="00000000" w:rsidRPr="00000000">
        <w:rPr>
          <w:rFonts w:ascii="Figtree Medium" w:cs="Figtree Medium" w:eastAsia="Figtree Medium" w:hAnsi="Figtree Medium"/>
          <w:b w:val="0"/>
          <w:bCs w:val="0"/>
          <w:color w:val="243b53"/>
          <w:rtl w:val="0"/>
        </w:rPr>
        <w:t xml:space="preserve">Flujo principal</w:t>
      </w:r>
      <w:r w:rsidDel="00000000" w:rsidR="00000000" w:rsidRPr="00000000">
        <w:rPr>
          <w:rtl w:val="0"/>
        </w:rPr>
      </w:r>
    </w:p>
    <w:tbl>
      <w:tblPr>
        <w:tblStyle w:val="Table3"/>
        <w:tblW w:w="10368.0" w:type="dxa"/>
        <w:jc w:val="center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shd w:fill="f8fafc" w:val="clear"/>
          </w:tcPr>
          <w:p w:rsidR="00000000" w:rsidDel="00000000" w:rsidP="00000000" w:rsidRDefault="00000000" w:rsidRPr="00000000" w14:paraId="00000027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Cámara/video → Edge IA → POST /api/v1/analyze → FastAPI → PostgreSQL → GET /occupation/{vagon_id} → Dashboard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pStyle w:val="Heading2"/>
        <w:spacing w:after="200" w:before="200" w:line="276" w:lineRule="auto"/>
        <w:jc w:val="both"/>
        <w:rPr>
          <w:rFonts w:ascii="Figtree Medium" w:cs="Figtree Medium" w:eastAsia="Figtree Medium" w:hAnsi="Figtree Medium"/>
          <w:b w:val="0"/>
          <w:bCs w:val="0"/>
        </w:rPr>
      </w:pPr>
      <w:r w:rsidDel="00000000" w:rsidR="00000000" w:rsidRPr="00000000">
        <w:rPr>
          <w:rFonts w:ascii="Figtree Medium" w:cs="Figtree Medium" w:eastAsia="Figtree Medium" w:hAnsi="Figtree Medium"/>
          <w:b w:val="0"/>
          <w:bCs w:val="0"/>
          <w:color w:val="243b53"/>
          <w:rtl w:val="0"/>
        </w:rPr>
        <w:t xml:space="preserve">Principios de arquitectura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259" w:right="0" w:hanging="173"/>
        <w:jc w:val="both"/>
        <w:rPr>
          <w:rFonts w:ascii="Figtree Medium" w:cs="Figtree Medium" w:eastAsia="Figtree Medium" w:hAnsi="Figtree Medium"/>
          <w:i w:val="0"/>
          <w:iCs w:val="0"/>
          <w:smallCaps w:val="0"/>
          <w:strike w:val="0"/>
          <w:color w:val="1f29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Figtree Medium" w:cs="Figtree Medium" w:eastAsia="Figtree Medium" w:hAnsi="Figtree Medium"/>
          <w:i w:val="0"/>
          <w:iCs w:val="0"/>
          <w:smallCaps w:val="0"/>
          <w:strike w:val="0"/>
          <w:color w:val="f59e0b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Figtree Medium" w:cs="Figtree Medium" w:eastAsia="Figtree Medium" w:hAnsi="Figtree Medium"/>
          <w:i w:val="0"/>
          <w:iCs w:val="0"/>
          <w:smallCaps w:val="0"/>
          <w:strike w:val="0"/>
          <w:color w:val="1f2933"/>
          <w:sz w:val="24"/>
          <w:szCs w:val="24"/>
          <w:u w:val="none"/>
          <w:shd w:fill="auto" w:val="clear"/>
          <w:vertAlign w:val="baseline"/>
          <w:rtl w:val="0"/>
        </w:rPr>
        <w:t xml:space="preserve">El video no se envía a la nube; solo se transmiten métricas JSON.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259" w:right="0" w:hanging="173"/>
        <w:jc w:val="both"/>
        <w:rPr>
          <w:rFonts w:ascii="Figtree Medium" w:cs="Figtree Medium" w:eastAsia="Figtree Medium" w:hAnsi="Figtree Medium"/>
          <w:i w:val="0"/>
          <w:iCs w:val="0"/>
          <w:smallCaps w:val="0"/>
          <w:strike w:val="0"/>
          <w:color w:val="1f29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Figtree Medium" w:cs="Figtree Medium" w:eastAsia="Figtree Medium" w:hAnsi="Figtree Medium"/>
          <w:i w:val="0"/>
          <w:iCs w:val="0"/>
          <w:smallCaps w:val="0"/>
          <w:strike w:val="0"/>
          <w:color w:val="f59e0b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Figtree Medium" w:cs="Figtree Medium" w:eastAsia="Figtree Medium" w:hAnsi="Figtree Medium"/>
          <w:i w:val="0"/>
          <w:iCs w:val="0"/>
          <w:smallCaps w:val="0"/>
          <w:strike w:val="0"/>
          <w:color w:val="1f2933"/>
          <w:sz w:val="24"/>
          <w:szCs w:val="24"/>
          <w:u w:val="none"/>
          <w:shd w:fill="auto" w:val="clear"/>
          <w:vertAlign w:val="baseline"/>
          <w:rtl w:val="0"/>
        </w:rPr>
        <w:t xml:space="preserve">El frontend no accede directamente a la base de datos; consume únicamente la API.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259" w:right="0" w:hanging="173"/>
        <w:jc w:val="both"/>
        <w:rPr>
          <w:rFonts w:ascii="Figtree Medium" w:cs="Figtree Medium" w:eastAsia="Figtree Medium" w:hAnsi="Figtree Medium"/>
          <w:i w:val="0"/>
          <w:iCs w:val="0"/>
          <w:smallCaps w:val="0"/>
          <w:strike w:val="0"/>
          <w:color w:val="1f29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Figtree Medium" w:cs="Figtree Medium" w:eastAsia="Figtree Medium" w:hAnsi="Figtree Medium"/>
          <w:i w:val="0"/>
          <w:iCs w:val="0"/>
          <w:smallCaps w:val="0"/>
          <w:strike w:val="0"/>
          <w:color w:val="f59e0b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Figtree Medium" w:cs="Figtree Medium" w:eastAsia="Figtree Medium" w:hAnsi="Figtree Medium"/>
          <w:i w:val="0"/>
          <w:iCs w:val="0"/>
          <w:smallCaps w:val="0"/>
          <w:strike w:val="0"/>
          <w:color w:val="1f2933"/>
          <w:sz w:val="24"/>
          <w:szCs w:val="24"/>
          <w:u w:val="none"/>
          <w:shd w:fill="auto" w:val="clear"/>
          <w:vertAlign w:val="baseline"/>
          <w:rtl w:val="0"/>
        </w:rPr>
        <w:t xml:space="preserve">El componente edge no importa módulos del backend; se integra por HTTP.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259" w:right="0" w:hanging="173"/>
        <w:jc w:val="both"/>
        <w:rPr>
          <w:rFonts w:ascii="Figtree Medium" w:cs="Figtree Medium" w:eastAsia="Figtree Medium" w:hAnsi="Figtree Medium"/>
          <w:i w:val="0"/>
          <w:iCs w:val="0"/>
          <w:smallCaps w:val="0"/>
          <w:strike w:val="0"/>
          <w:color w:val="1f29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Figtree Medium" w:cs="Figtree Medium" w:eastAsia="Figtree Medium" w:hAnsi="Figtree Medium"/>
          <w:i w:val="0"/>
          <w:iCs w:val="0"/>
          <w:smallCaps w:val="0"/>
          <w:strike w:val="0"/>
          <w:color w:val="f59e0b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Figtree Medium" w:cs="Figtree Medium" w:eastAsia="Figtree Medium" w:hAnsi="Figtree Medium"/>
          <w:i w:val="0"/>
          <w:iCs w:val="0"/>
          <w:smallCaps w:val="0"/>
          <w:strike w:val="0"/>
          <w:color w:val="1f2933"/>
          <w:sz w:val="24"/>
          <w:szCs w:val="24"/>
          <w:u w:val="none"/>
          <w:shd w:fill="auto" w:val="clear"/>
          <w:vertAlign w:val="baseline"/>
          <w:rtl w:val="0"/>
        </w:rPr>
        <w:t xml:space="preserve">La API puede operar con memoria local en desarrollo y con PostgreSQL en producción.</w:t>
      </w:r>
    </w:p>
    <w:p w:rsidR="00000000" w:rsidDel="00000000" w:rsidP="00000000" w:rsidRDefault="00000000" w:rsidRPr="00000000" w14:paraId="0000002D">
      <w:pPr>
        <w:pStyle w:val="Heading1"/>
        <w:spacing w:after="200" w:before="200" w:line="276" w:lineRule="auto"/>
        <w:jc w:val="both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color w:val="102a43"/>
          <w:sz w:val="24"/>
          <w:szCs w:val="24"/>
          <w:rtl w:val="0"/>
        </w:rPr>
        <w:t xml:space="preserve">2. Tecnologías utilizadas</w:t>
      </w:r>
      <w:r w:rsidDel="00000000" w:rsidR="00000000" w:rsidRPr="00000000">
        <w:rPr>
          <w:rtl w:val="0"/>
        </w:rPr>
      </w:r>
    </w:p>
    <w:tbl>
      <w:tblPr>
        <w:tblStyle w:val="Table4"/>
        <w:tblW w:w="10368.000000000002" w:type="dxa"/>
        <w:jc w:val="center"/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shd w:fill="102a43" w:val="clear"/>
          </w:tcPr>
          <w:p w:rsidR="00000000" w:rsidDel="00000000" w:rsidP="00000000" w:rsidRDefault="00000000" w:rsidRPr="00000000" w14:paraId="0000002E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ffffff"/>
                <w:sz w:val="24"/>
                <w:szCs w:val="24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shd w:fill="102a43" w:val="clear"/>
          </w:tcPr>
          <w:p w:rsidR="00000000" w:rsidDel="00000000" w:rsidP="00000000" w:rsidRDefault="00000000" w:rsidRPr="00000000" w14:paraId="0000002F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ffffff"/>
                <w:sz w:val="24"/>
                <w:szCs w:val="24"/>
                <w:rtl w:val="0"/>
              </w:rPr>
              <w:t xml:space="preserve">Tecnologías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shd w:fill="102a43" w:val="clear"/>
          </w:tcPr>
          <w:p w:rsidR="00000000" w:rsidDel="00000000" w:rsidP="00000000" w:rsidRDefault="00000000" w:rsidRPr="00000000" w14:paraId="00000030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ffffff"/>
                <w:sz w:val="24"/>
                <w:szCs w:val="24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Edge /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Python, Ultralytics YOLO11, OpenCV, ByteTrack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Inferencia local, detección de personas y tracking entre frames.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shd w:fill="f5f8fb" w:val="clear"/>
            <w:vAlign w:val="center"/>
          </w:tcPr>
          <w:p w:rsidR="00000000" w:rsidDel="00000000" w:rsidP="00000000" w:rsidRDefault="00000000" w:rsidRPr="00000000" w14:paraId="00000034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Backend /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shd w:fill="f5f8fb" w:val="clear"/>
            <w:vAlign w:val="center"/>
          </w:tcPr>
          <w:p w:rsidR="00000000" w:rsidDel="00000000" w:rsidP="00000000" w:rsidRDefault="00000000" w:rsidRPr="00000000" w14:paraId="00000035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FastAPI, Uvicorn, Pydantic, SQLAlchemy async, Docker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shd w:fill="f5f8fb" w:val="clear"/>
            <w:vAlign w:val="center"/>
          </w:tcPr>
          <w:p w:rsidR="00000000" w:rsidDel="00000000" w:rsidP="00000000" w:rsidRDefault="00000000" w:rsidRPr="00000000" w14:paraId="00000036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Servicio REST, validación de datos, reglas de negocio y despliegue PaaS.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PostgreSQL 16, </w:t>
            </w: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asyncpg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Persistencia de historial y lecturas de ocupación.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shd w:fill="f5f8fb" w:val="clear"/>
            <w:vAlign w:val="center"/>
          </w:tcPr>
          <w:p w:rsidR="00000000" w:rsidDel="00000000" w:rsidP="00000000" w:rsidRDefault="00000000" w:rsidRPr="00000000" w14:paraId="0000003A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shd w:fill="f5f8fb" w:val="clear"/>
            <w:vAlign w:val="center"/>
          </w:tcPr>
          <w:p w:rsidR="00000000" w:rsidDel="00000000" w:rsidP="00000000" w:rsidRDefault="00000000" w:rsidRPr="00000000" w14:paraId="0000003B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React 19, TypeScript, Vite, Tailwind CSS, Recharts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shd w:fill="f5f8fb" w:val="clear"/>
            <w:vAlign w:val="center"/>
          </w:tcPr>
          <w:p w:rsidR="00000000" w:rsidDel="00000000" w:rsidP="00000000" w:rsidRDefault="00000000" w:rsidRPr="00000000" w14:paraId="0000003C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Dashboard web, visualización de métricas y gráficos.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Render, Vercel, A</w:t>
            </w:r>
            <w:r w:rsidDel="00000000" w:rsidR="00000000" w:rsidRPr="00000000">
              <w:rPr>
                <w:rFonts w:ascii="Figtree Medium" w:cs="Figtree Medium" w:eastAsia="Figtree Medium" w:hAnsi="Figtree Medium"/>
                <w:sz w:val="24"/>
                <w:szCs w:val="24"/>
                <w:rtl w:val="0"/>
              </w:rPr>
              <w:t xml:space="preserve">WS EC2</w:t>
            </w:r>
          </w:p>
        </w:tc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API en Render; dashboard en Vercel</w:t>
            </w:r>
            <w:r w:rsidDel="00000000" w:rsidR="00000000" w:rsidRPr="00000000">
              <w:rPr>
                <w:rFonts w:ascii="Figtree Medium" w:cs="Figtree Medium" w:eastAsia="Figtree Medium" w:hAnsi="Figtree Medium"/>
                <w:sz w:val="24"/>
                <w:szCs w:val="24"/>
                <w:rtl w:val="0"/>
              </w:rPr>
              <w:t xml:space="preserve"> y BD en AWS.</w:t>
            </w:r>
          </w:p>
        </w:tc>
      </w:tr>
    </w:tbl>
    <w:p w:rsidR="00000000" w:rsidDel="00000000" w:rsidP="00000000" w:rsidRDefault="00000000" w:rsidRPr="00000000" w14:paraId="00000040">
      <w:pPr>
        <w:pStyle w:val="Heading1"/>
        <w:spacing w:after="200" w:before="200" w:line="276" w:lineRule="auto"/>
        <w:jc w:val="both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color w:val="102a43"/>
          <w:sz w:val="24"/>
          <w:szCs w:val="24"/>
          <w:rtl w:val="0"/>
        </w:rPr>
        <w:t xml:space="preserve">3. Explicación de capas</w:t>
      </w:r>
      <w:r w:rsidDel="00000000" w:rsidR="00000000" w:rsidRPr="00000000">
        <w:rPr>
          <w:rtl w:val="0"/>
        </w:rPr>
      </w:r>
    </w:p>
    <w:tbl>
      <w:tblPr>
        <w:tblStyle w:val="Table5"/>
        <w:tblW w:w="10368.000000000002" w:type="dxa"/>
        <w:jc w:val="center"/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shd w:fill="102a43" w:val="clear"/>
          </w:tcPr>
          <w:p w:rsidR="00000000" w:rsidDel="00000000" w:rsidP="00000000" w:rsidRDefault="00000000" w:rsidRPr="00000000" w14:paraId="00000041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ffffff"/>
                <w:sz w:val="24"/>
                <w:szCs w:val="24"/>
                <w:rtl w:val="0"/>
              </w:rPr>
              <w:t xml:space="preserve">Capa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shd w:fill="102a43" w:val="clear"/>
          </w:tcPr>
          <w:p w:rsidR="00000000" w:rsidDel="00000000" w:rsidP="00000000" w:rsidRDefault="00000000" w:rsidRPr="00000000" w14:paraId="00000042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ffffff"/>
                <w:sz w:val="24"/>
                <w:szCs w:val="24"/>
                <w:rtl w:val="0"/>
              </w:rPr>
              <w:t xml:space="preserve">Carpeta /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shd w:fill="102a43" w:val="clear"/>
          </w:tcPr>
          <w:p w:rsidR="00000000" w:rsidDel="00000000" w:rsidP="00000000" w:rsidRDefault="00000000" w:rsidRPr="00000000" w14:paraId="00000043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ffffff"/>
                <w:sz w:val="24"/>
                <w:szCs w:val="24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frontend/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Renderizar el dashboard, consumir la API, mostrar ocupación actual, alertas e historial.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shd w:fill="f5f8fb" w:val="clear"/>
            <w:vAlign w:val="center"/>
          </w:tcPr>
          <w:p w:rsidR="00000000" w:rsidDel="00000000" w:rsidP="00000000" w:rsidRDefault="00000000" w:rsidRPr="00000000" w14:paraId="00000047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Lógica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shd w:fill="f5f8fb" w:val="clear"/>
            <w:vAlign w:val="center"/>
          </w:tcPr>
          <w:p w:rsidR="00000000" w:rsidDel="00000000" w:rsidP="00000000" w:rsidRDefault="00000000" w:rsidRPr="00000000" w14:paraId="00000048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backend/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shd w:fill="f5f8fb" w:val="clear"/>
            <w:vAlign w:val="center"/>
          </w:tcPr>
          <w:p w:rsidR="00000000" w:rsidDel="00000000" w:rsidP="00000000" w:rsidRDefault="00000000" w:rsidRPr="00000000" w14:paraId="00000049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Exponer /api/v1, validar payloads, calcular estado normal/warning/critical y centralizar reglas.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Acceso a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backend/app/database.py + repository.py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Abrir sesiones async, insertar lecturas y consultar historial desde PostgreSQL.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shd w:fill="f5f8fb" w:val="clear"/>
            <w:vAlign w:val="center"/>
          </w:tcPr>
          <w:p w:rsidR="00000000" w:rsidDel="00000000" w:rsidP="00000000" w:rsidRDefault="00000000" w:rsidRPr="00000000" w14:paraId="0000004D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Edge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shd w:fill="f5f8fb" w:val="clear"/>
            <w:vAlign w:val="center"/>
          </w:tcPr>
          <w:p w:rsidR="00000000" w:rsidDel="00000000" w:rsidP="00000000" w:rsidRDefault="00000000" w:rsidRPr="00000000" w14:paraId="0000004E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ai/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shd w:fill="f5f8fb" w:val="clear"/>
            <w:vAlign w:val="center"/>
          </w:tcPr>
          <w:p w:rsidR="00000000" w:rsidDel="00000000" w:rsidP="00000000" w:rsidRDefault="00000000" w:rsidRPr="00000000" w14:paraId="0000004F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Procesar video localmente, contar personas y publicar telemetría al backend.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pStyle w:val="Heading2"/>
        <w:spacing w:after="200" w:before="200" w:line="276" w:lineRule="auto"/>
        <w:jc w:val="both"/>
        <w:rPr>
          <w:rFonts w:ascii="Figtree Medium" w:cs="Figtree Medium" w:eastAsia="Figtree Medium" w:hAnsi="Figtree Medium"/>
          <w:b w:val="0"/>
          <w:bCs w:val="0"/>
        </w:rPr>
      </w:pPr>
      <w:r w:rsidDel="00000000" w:rsidR="00000000" w:rsidRPr="00000000">
        <w:rPr>
          <w:rFonts w:ascii="Figtree Medium" w:cs="Figtree Medium" w:eastAsia="Figtree Medium" w:hAnsi="Figtree Medium"/>
          <w:b w:val="0"/>
          <w:bCs w:val="0"/>
          <w:color w:val="243b53"/>
          <w:rtl w:val="0"/>
        </w:rPr>
        <w:t xml:space="preserve">Detalle por capa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0" w:right="0" w:firstLine="0"/>
        <w:jc w:val="both"/>
        <w:rPr>
          <w:rFonts w:ascii="Figtree Medium" w:cs="Figtree Medium" w:eastAsia="Figtree Medium" w:hAnsi="Figtree Medium"/>
          <w:i w:val="0"/>
          <w:iCs w:val="0"/>
          <w:smallCaps w:val="0"/>
          <w:strike w:val="0"/>
          <w:color w:val="1f29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i w:val="0"/>
          <w:iCs w:val="0"/>
          <w:smallCaps w:val="0"/>
          <w:strike w:val="0"/>
          <w:color w:val="1f2933"/>
          <w:sz w:val="24"/>
          <w:szCs w:val="24"/>
          <w:u w:val="none"/>
          <w:shd w:fill="auto" w:val="clear"/>
          <w:vertAlign w:val="baseline"/>
          <w:rtl w:val="0"/>
        </w:rPr>
        <w:t xml:space="preserve">Presentación</w:t>
      </w:r>
      <w:r w:rsidDel="00000000" w:rsidR="00000000" w:rsidRPr="00000000">
        <w:rPr>
          <w:rFonts w:ascii="Figtree Medium" w:cs="Figtree Medium" w:eastAsia="Figtree Medium" w:hAnsi="Figtree Medium"/>
          <w:i w:val="0"/>
          <w:iCs w:val="0"/>
          <w:smallCaps w:val="0"/>
          <w:strike w:val="0"/>
          <w:color w:val="1f2933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Figtree Medium" w:cs="Figtree Medium" w:eastAsia="Figtree Medium" w:hAnsi="Figtree Medium"/>
          <w:i w:val="0"/>
          <w:iCs w:val="0"/>
          <w:smallCaps w:val="0"/>
          <w:strike w:val="0"/>
          <w:color w:val="1f2933"/>
          <w:sz w:val="24"/>
          <w:szCs w:val="24"/>
          <w:u w:val="none"/>
          <w:shd w:fill="auto" w:val="clear"/>
          <w:vertAlign w:val="baseline"/>
          <w:rtl w:val="0"/>
        </w:rPr>
        <w:t xml:space="preserve">el dashboard consulta la API configurada en </w:t>
      </w:r>
      <w:r w:rsidDel="00000000" w:rsidR="00000000" w:rsidRPr="00000000">
        <w:rPr>
          <w:rFonts w:ascii="Figtree Medium" w:cs="Figtree Medium" w:eastAsia="Figtree Medium" w:hAnsi="Figtree Medium"/>
          <w:i w:val="0"/>
          <w:iCs w:val="0"/>
          <w:smallCaps w:val="0"/>
          <w:strike w:val="0"/>
          <w:color w:val="1f2933"/>
          <w:sz w:val="24"/>
          <w:szCs w:val="24"/>
          <w:u w:val="none"/>
          <w:shd w:fill="auto" w:val="clear"/>
          <w:vertAlign w:val="baseline"/>
          <w:rtl w:val="0"/>
        </w:rPr>
        <w:t xml:space="preserve">VITE_API_URL</w:t>
      </w:r>
      <w:r w:rsidDel="00000000" w:rsidR="00000000" w:rsidRPr="00000000">
        <w:rPr>
          <w:rFonts w:ascii="Figtree Medium" w:cs="Figtree Medium" w:eastAsia="Figtree Medium" w:hAnsi="Figtree Medium"/>
          <w:i w:val="0"/>
          <w:iCs w:val="0"/>
          <w:smallCaps w:val="0"/>
          <w:strike w:val="0"/>
          <w:color w:val="1f2933"/>
          <w:sz w:val="24"/>
          <w:szCs w:val="24"/>
          <w:u w:val="none"/>
          <w:shd w:fill="auto" w:val="clear"/>
          <w:vertAlign w:val="baseline"/>
          <w:rtl w:val="0"/>
        </w:rPr>
        <w:t xml:space="preserve"> y refresca la información mediante polling cada 6 segundos.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0" w:right="0" w:firstLine="0"/>
        <w:jc w:val="both"/>
        <w:rPr>
          <w:rFonts w:ascii="Figtree Medium" w:cs="Figtree Medium" w:eastAsia="Figtree Medium" w:hAnsi="Figtree Medium"/>
          <w:i w:val="0"/>
          <w:iCs w:val="0"/>
          <w:smallCaps w:val="0"/>
          <w:strike w:val="0"/>
          <w:color w:val="1f29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i w:val="0"/>
          <w:iCs w:val="0"/>
          <w:smallCaps w:val="0"/>
          <w:strike w:val="0"/>
          <w:color w:val="1f2933"/>
          <w:sz w:val="24"/>
          <w:szCs w:val="24"/>
          <w:u w:val="none"/>
          <w:shd w:fill="auto" w:val="clear"/>
          <w:vertAlign w:val="baseline"/>
          <w:rtl w:val="0"/>
        </w:rPr>
        <w:t xml:space="preserve">Negocio</w:t>
      </w:r>
      <w:r w:rsidDel="00000000" w:rsidR="00000000" w:rsidRPr="00000000">
        <w:rPr>
          <w:rFonts w:ascii="Figtree Medium" w:cs="Figtree Medium" w:eastAsia="Figtree Medium" w:hAnsi="Figtree Medium"/>
          <w:i w:val="0"/>
          <w:iCs w:val="0"/>
          <w:smallCaps w:val="0"/>
          <w:strike w:val="0"/>
          <w:color w:val="1f2933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Figtree Medium" w:cs="Figtree Medium" w:eastAsia="Figtree Medium" w:hAnsi="Figtree Medium"/>
          <w:i w:val="0"/>
          <w:iCs w:val="0"/>
          <w:smallCaps w:val="0"/>
          <w:strike w:val="0"/>
          <w:color w:val="1f2933"/>
          <w:sz w:val="24"/>
          <w:szCs w:val="24"/>
          <w:u w:val="none"/>
          <w:shd w:fill="auto" w:val="clear"/>
          <w:vertAlign w:val="baseline"/>
          <w:rtl w:val="0"/>
        </w:rPr>
        <w:t xml:space="preserve">FastAPI</w:t>
      </w:r>
      <w:r w:rsidDel="00000000" w:rsidR="00000000" w:rsidRPr="00000000">
        <w:rPr>
          <w:rFonts w:ascii="Figtree Medium" w:cs="Figtree Medium" w:eastAsia="Figtree Medium" w:hAnsi="Figtree Medium"/>
          <w:i w:val="0"/>
          <w:iCs w:val="0"/>
          <w:smallCaps w:val="0"/>
          <w:strike w:val="0"/>
          <w:color w:val="1f2933"/>
          <w:sz w:val="24"/>
          <w:szCs w:val="24"/>
          <w:u w:val="none"/>
          <w:shd w:fill="auto" w:val="clear"/>
          <w:vertAlign w:val="baseline"/>
          <w:rtl w:val="0"/>
        </w:rPr>
        <w:t xml:space="preserve"> concentra los endpoints, validaciones y reglas de semáforo. El estado se determina por relación entre headcount y capacidad nominal.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0" w:right="0" w:firstLine="0"/>
        <w:jc w:val="both"/>
        <w:rPr>
          <w:rFonts w:ascii="Figtree Medium" w:cs="Figtree Medium" w:eastAsia="Figtree Medium" w:hAnsi="Figtree Medium"/>
          <w:i w:val="0"/>
          <w:iCs w:val="0"/>
          <w:smallCaps w:val="0"/>
          <w:strike w:val="0"/>
          <w:color w:val="1f29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i w:val="0"/>
          <w:iCs w:val="0"/>
          <w:smallCaps w:val="0"/>
          <w:strike w:val="0"/>
          <w:color w:val="1f2933"/>
          <w:sz w:val="24"/>
          <w:szCs w:val="24"/>
          <w:u w:val="none"/>
          <w:shd w:fill="auto" w:val="clear"/>
          <w:vertAlign w:val="baseline"/>
          <w:rtl w:val="0"/>
        </w:rPr>
        <w:t xml:space="preserve">Datos</w:t>
      </w:r>
      <w:r w:rsidDel="00000000" w:rsidR="00000000" w:rsidRPr="00000000">
        <w:rPr>
          <w:rFonts w:ascii="Figtree Medium" w:cs="Figtree Medium" w:eastAsia="Figtree Medium" w:hAnsi="Figtree Medium"/>
          <w:i w:val="0"/>
          <w:iCs w:val="0"/>
          <w:smallCaps w:val="0"/>
          <w:strike w:val="0"/>
          <w:color w:val="1f2933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Figtree Medium" w:cs="Figtree Medium" w:eastAsia="Figtree Medium" w:hAnsi="Figtree Medium"/>
          <w:i w:val="0"/>
          <w:iCs w:val="0"/>
          <w:smallCaps w:val="0"/>
          <w:strike w:val="0"/>
          <w:color w:val="1f2933"/>
          <w:sz w:val="24"/>
          <w:szCs w:val="24"/>
          <w:u w:val="none"/>
          <w:shd w:fill="auto" w:val="clear"/>
          <w:vertAlign w:val="baseline"/>
          <w:rtl w:val="0"/>
        </w:rPr>
        <w:t xml:space="preserve">PostgreSQL conserva las lecturas históricas. En modo desarrollo, si </w:t>
      </w:r>
      <w:r w:rsidDel="00000000" w:rsidR="00000000" w:rsidRPr="00000000">
        <w:rPr>
          <w:rFonts w:ascii="Figtree Medium" w:cs="Figtree Medium" w:eastAsia="Figtree Medium" w:hAnsi="Figtree Medium"/>
          <w:i w:val="0"/>
          <w:iCs w:val="0"/>
          <w:smallCaps w:val="0"/>
          <w:strike w:val="0"/>
          <w:color w:val="1f2933"/>
          <w:sz w:val="24"/>
          <w:szCs w:val="24"/>
          <w:u w:val="none"/>
          <w:shd w:fill="auto" w:val="clear"/>
          <w:vertAlign w:val="baseline"/>
          <w:rtl w:val="0"/>
        </w:rPr>
        <w:t xml:space="preserve">DATABASE_URL</w:t>
      </w:r>
      <w:r w:rsidDel="00000000" w:rsidR="00000000" w:rsidRPr="00000000">
        <w:rPr>
          <w:rFonts w:ascii="Figtree Medium" w:cs="Figtree Medium" w:eastAsia="Figtree Medium" w:hAnsi="Figtree Medium"/>
          <w:i w:val="0"/>
          <w:iCs w:val="0"/>
          <w:smallCaps w:val="0"/>
          <w:strike w:val="0"/>
          <w:color w:val="1f2933"/>
          <w:sz w:val="24"/>
          <w:szCs w:val="24"/>
          <w:u w:val="none"/>
          <w:shd w:fill="auto" w:val="clear"/>
          <w:vertAlign w:val="baseline"/>
          <w:rtl w:val="0"/>
        </w:rPr>
        <w:t xml:space="preserve"> no está configurada, la API puede degradar </w:t>
      </w:r>
      <w:r w:rsidDel="00000000" w:rsidR="00000000" w:rsidRPr="00000000">
        <w:rPr>
          <w:rFonts w:ascii="Figtree Medium" w:cs="Figtree Medium" w:eastAsia="Figtree Medium" w:hAnsi="Figtree Medium"/>
          <w:i w:val="0"/>
          <w:iCs w:val="0"/>
          <w:smallCaps w:val="0"/>
          <w:strike w:val="0"/>
          <w:color w:val="1f2933"/>
          <w:sz w:val="24"/>
          <w:szCs w:val="24"/>
          <w:u w:val="none"/>
          <w:shd w:fill="auto" w:val="clear"/>
          <w:vertAlign w:val="baseline"/>
          <w:rtl w:val="0"/>
        </w:rPr>
        <w:t xml:space="preserve">a memoria</w:t>
      </w:r>
      <w:r w:rsidDel="00000000" w:rsidR="00000000" w:rsidRPr="00000000">
        <w:rPr>
          <w:rFonts w:ascii="Figtree Medium" w:cs="Figtree Medium" w:eastAsia="Figtree Medium" w:hAnsi="Figtree Medium"/>
          <w:i w:val="0"/>
          <w:iCs w:val="0"/>
          <w:smallCaps w:val="0"/>
          <w:strike w:val="0"/>
          <w:color w:val="1f2933"/>
          <w:sz w:val="24"/>
          <w:szCs w:val="24"/>
          <w:u w:val="none"/>
          <w:shd w:fill="auto" w:val="clear"/>
          <w:vertAlign w:val="baseline"/>
          <w:rtl w:val="0"/>
        </w:rPr>
        <w:t xml:space="preserve"> local.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0" w:right="0" w:firstLine="0"/>
        <w:jc w:val="both"/>
        <w:rPr>
          <w:rFonts w:ascii="Figtree Medium" w:cs="Figtree Medium" w:eastAsia="Figtree Medium" w:hAnsi="Figtree Medium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i w:val="0"/>
          <w:iCs w:val="0"/>
          <w:smallCaps w:val="0"/>
          <w:strike w:val="0"/>
          <w:color w:val="1f2933"/>
          <w:sz w:val="24"/>
          <w:szCs w:val="24"/>
          <w:u w:val="none"/>
          <w:shd w:fill="auto" w:val="clear"/>
          <w:vertAlign w:val="baseline"/>
          <w:rtl w:val="0"/>
        </w:rPr>
        <w:t xml:space="preserve">Edge</w:t>
      </w:r>
      <w:r w:rsidDel="00000000" w:rsidR="00000000" w:rsidRPr="00000000">
        <w:rPr>
          <w:rFonts w:ascii="Figtree Medium" w:cs="Figtree Medium" w:eastAsia="Figtree Medium" w:hAnsi="Figtree Medium"/>
          <w:i w:val="0"/>
          <w:iCs w:val="0"/>
          <w:smallCaps w:val="0"/>
          <w:strike w:val="0"/>
          <w:color w:val="1f2933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Figtree Medium" w:cs="Figtree Medium" w:eastAsia="Figtree Medium" w:hAnsi="Figtree Medium"/>
          <w:i w:val="0"/>
          <w:iCs w:val="0"/>
          <w:smallCaps w:val="0"/>
          <w:strike w:val="0"/>
          <w:color w:val="1f2933"/>
          <w:sz w:val="24"/>
          <w:szCs w:val="24"/>
          <w:u w:val="none"/>
          <w:shd w:fill="auto" w:val="clear"/>
          <w:vertAlign w:val="baseline"/>
          <w:rtl w:val="0"/>
        </w:rPr>
        <w:t xml:space="preserve">la inferencia se ejecuta en el equipo local usando modelos </w:t>
      </w:r>
      <w:r w:rsidDel="00000000" w:rsidR="00000000" w:rsidRPr="00000000">
        <w:rPr>
          <w:rFonts w:ascii="Figtree Medium" w:cs="Figtree Medium" w:eastAsia="Figtree Medium" w:hAnsi="Figtree Medium"/>
          <w:i w:val="0"/>
          <w:iCs w:val="0"/>
          <w:smallCaps w:val="0"/>
          <w:strike w:val="0"/>
          <w:color w:val="1f2933"/>
          <w:sz w:val="24"/>
          <w:szCs w:val="24"/>
          <w:u w:val="none"/>
          <w:shd w:fill="auto" w:val="clear"/>
          <w:vertAlign w:val="baseline"/>
          <w:rtl w:val="0"/>
        </w:rPr>
        <w:t xml:space="preserve">YOLO11</w:t>
      </w:r>
      <w:r w:rsidDel="00000000" w:rsidR="00000000" w:rsidRPr="00000000">
        <w:rPr>
          <w:rFonts w:ascii="Figtree Medium" w:cs="Figtree Medium" w:eastAsia="Figtree Medium" w:hAnsi="Figtree Medium"/>
          <w:i w:val="0"/>
          <w:iCs w:val="0"/>
          <w:smallCaps w:val="0"/>
          <w:strike w:val="0"/>
          <w:color w:val="1f2933"/>
          <w:sz w:val="24"/>
          <w:szCs w:val="24"/>
          <w:u w:val="none"/>
          <w:shd w:fill="auto" w:val="clear"/>
          <w:vertAlign w:val="baseline"/>
          <w:rtl w:val="0"/>
        </w:rPr>
        <w:t xml:space="preserve">. Esta decisión </w:t>
      </w:r>
      <w:r w:rsidDel="00000000" w:rsidR="00000000" w:rsidRPr="00000000">
        <w:rPr>
          <w:rFonts w:ascii="Figtree Medium" w:cs="Figtree Medium" w:eastAsia="Figtree Medium" w:hAnsi="Figtree Medium"/>
          <w:i w:val="0"/>
          <w:iCs w:val="0"/>
          <w:smallCaps w:val="0"/>
          <w:strike w:val="0"/>
          <w:color w:val="1f2933"/>
          <w:sz w:val="24"/>
          <w:szCs w:val="24"/>
          <w:u w:val="none"/>
          <w:shd w:fill="auto" w:val="clear"/>
          <w:vertAlign w:val="baseline"/>
          <w:rtl w:val="0"/>
        </w:rPr>
        <w:t xml:space="preserve">reduce latencia</w:t>
      </w:r>
      <w:r w:rsidDel="00000000" w:rsidR="00000000" w:rsidRPr="00000000">
        <w:rPr>
          <w:rFonts w:ascii="Figtree Medium" w:cs="Figtree Medium" w:eastAsia="Figtree Medium" w:hAnsi="Figtree Medium"/>
          <w:i w:val="0"/>
          <w:iCs w:val="0"/>
          <w:smallCaps w:val="0"/>
          <w:strike w:val="0"/>
          <w:color w:val="1f2933"/>
          <w:sz w:val="24"/>
          <w:szCs w:val="24"/>
          <w:u w:val="none"/>
          <w:shd w:fill="auto" w:val="clear"/>
          <w:vertAlign w:val="baseline"/>
          <w:rtl w:val="0"/>
        </w:rPr>
        <w:t xml:space="preserve">, costo cloud y exposición de video.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spacing w:after="200" w:before="200" w:line="276" w:lineRule="auto"/>
        <w:jc w:val="both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color w:val="102a43"/>
          <w:sz w:val="24"/>
          <w:szCs w:val="24"/>
          <w:rtl w:val="0"/>
        </w:rPr>
        <w:t xml:space="preserve">4. Uso de 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spacing w:after="200" w:before="200" w:line="276" w:lineRule="auto"/>
        <w:jc w:val="both"/>
        <w:rPr>
          <w:rFonts w:ascii="Figtree Medium" w:cs="Figtree Medium" w:eastAsia="Figtree Medium" w:hAnsi="Figtree Medium"/>
          <w:i w:val="0"/>
          <w:iCs w:val="0"/>
          <w:smallCaps w:val="0"/>
          <w:strike w:val="0"/>
          <w:color w:val="1f29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Figtree Medium" w:cs="Figtree Medium" w:eastAsia="Figtree Medium" w:hAnsi="Figtree Medium"/>
          <w:b w:val="0"/>
          <w:bCs w:val="0"/>
          <w:color w:val="243b53"/>
          <w:rtl w:val="0"/>
        </w:rPr>
        <w:t xml:space="preserve">API REST </w:t>
      </w:r>
      <w:r w:rsidDel="00000000" w:rsidR="00000000" w:rsidRPr="00000000">
        <w:rPr>
          <w:rFonts w:ascii="Figtree Medium" w:cs="Figtree Medium" w:eastAsia="Figtree Medium" w:hAnsi="Figtree Medium"/>
          <w:b w:val="0"/>
          <w:bCs w:val="0"/>
          <w:color w:val="243b53"/>
          <w:rtl w:val="0"/>
        </w:rPr>
        <w:t xml:space="preserve">propia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0" w:right="0" w:firstLine="0"/>
        <w:jc w:val="both"/>
        <w:rPr>
          <w:rFonts w:ascii="Figtree Medium" w:cs="Figtree Medium" w:eastAsia="Figtree Medium" w:hAnsi="Figtree Medium"/>
          <w:i w:val="0"/>
          <w:iCs w:val="0"/>
          <w:smallCaps w:val="0"/>
          <w:strike w:val="0"/>
          <w:color w:val="1f29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Figtree Medium" w:cs="Figtree Medium" w:eastAsia="Figtree Medium" w:hAnsi="Figtree Medium"/>
          <w:i w:val="0"/>
          <w:iCs w:val="0"/>
          <w:smallCaps w:val="0"/>
          <w:strike w:val="0"/>
          <w:color w:val="1f2933"/>
          <w:sz w:val="24"/>
          <w:szCs w:val="24"/>
          <w:u w:val="none"/>
          <w:shd w:fill="auto" w:val="clear"/>
          <w:vertAlign w:val="baseline"/>
          <w:rtl w:val="0"/>
        </w:rPr>
        <w:t xml:space="preserve">· Prefijo: /api/v1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0" w:right="0" w:firstLine="0"/>
        <w:jc w:val="both"/>
        <w:rPr>
          <w:rFonts w:ascii="Figtree Medium" w:cs="Figtree Medium" w:eastAsia="Figtree Medium" w:hAnsi="Figtree Medium"/>
          <w:i w:val="0"/>
          <w:iCs w:val="0"/>
          <w:smallCaps w:val="0"/>
          <w:strike w:val="0"/>
          <w:color w:val="1f29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Figtree Medium" w:cs="Figtree Medium" w:eastAsia="Figtree Medium" w:hAnsi="Figtree Medium"/>
          <w:i w:val="0"/>
          <w:iCs w:val="0"/>
          <w:smallCaps w:val="0"/>
          <w:strike w:val="0"/>
          <w:color w:val="1f2933"/>
          <w:sz w:val="24"/>
          <w:szCs w:val="24"/>
          <w:u w:val="none"/>
          <w:shd w:fill="auto" w:val="clear"/>
          <w:vertAlign w:val="baseline"/>
          <w:rtl w:val="0"/>
        </w:rPr>
        <w:t xml:space="preserve">· Documentación OpenAPI: /docs</w:t>
      </w:r>
    </w:p>
    <w:tbl>
      <w:tblPr>
        <w:tblStyle w:val="Table6"/>
        <w:tblW w:w="10368.0" w:type="dxa"/>
        <w:jc w:val="center"/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shd w:fill="102a43" w:val="clear"/>
          </w:tcPr>
          <w:p w:rsidR="00000000" w:rsidDel="00000000" w:rsidP="00000000" w:rsidRDefault="00000000" w:rsidRPr="00000000" w14:paraId="00000059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ffffff"/>
                <w:sz w:val="24"/>
                <w:szCs w:val="24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shd w:fill="102a43" w:val="clear"/>
          </w:tcPr>
          <w:p w:rsidR="00000000" w:rsidDel="00000000" w:rsidP="00000000" w:rsidRDefault="00000000" w:rsidRPr="00000000" w14:paraId="0000005A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ffffff"/>
                <w:sz w:val="24"/>
                <w:szCs w:val="24"/>
                <w:rtl w:val="0"/>
              </w:rPr>
              <w:t xml:space="preserve">Ruta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shd w:fill="102a43" w:val="clear"/>
          </w:tcPr>
          <w:p w:rsidR="00000000" w:rsidDel="00000000" w:rsidP="00000000" w:rsidRDefault="00000000" w:rsidRPr="00000000" w14:paraId="0000005B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ffffff"/>
                <w:sz w:val="24"/>
                <w:szCs w:val="24"/>
                <w:rtl w:val="0"/>
              </w:rPr>
              <w:t xml:space="preserve">Consumidor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shd w:fill="102a43" w:val="clear"/>
          </w:tcPr>
          <w:p w:rsidR="00000000" w:rsidDel="00000000" w:rsidP="00000000" w:rsidRDefault="00000000" w:rsidRPr="00000000" w14:paraId="0000005C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ffffff"/>
                <w:sz w:val="24"/>
                <w:szCs w:val="24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/api/v1/status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Dashboard / </w:t>
            </w: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monitoreo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Verifica disponibilidad del servicio.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shd w:fill="f5f8fb" w:val="clear"/>
            <w:vAlign w:val="center"/>
          </w:tcPr>
          <w:p w:rsidR="00000000" w:rsidDel="00000000" w:rsidP="00000000" w:rsidRDefault="00000000" w:rsidRPr="00000000" w14:paraId="00000061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shd w:fill="f5f8fb" w:val="clear"/>
            <w:vAlign w:val="center"/>
          </w:tcPr>
          <w:p w:rsidR="00000000" w:rsidDel="00000000" w:rsidP="00000000" w:rsidRDefault="00000000" w:rsidRPr="00000000" w14:paraId="00000062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/api/v1/occupation/{vagon_id}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shd w:fill="f5f8fb" w:val="clear"/>
            <w:vAlign w:val="center"/>
          </w:tcPr>
          <w:p w:rsidR="00000000" w:rsidDel="00000000" w:rsidP="00000000" w:rsidRDefault="00000000" w:rsidRPr="00000000" w14:paraId="00000063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shd w:fill="f5f8fb" w:val="clear"/>
            <w:vAlign w:val="center"/>
          </w:tcPr>
          <w:p w:rsidR="00000000" w:rsidDel="00000000" w:rsidP="00000000" w:rsidRDefault="00000000" w:rsidRPr="00000000" w14:paraId="00000064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Obtiene ocupación actual del vagón/zona.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/api/v1/occupation/{vagon_id}/history?limit=N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Entrega serie temporal para gráficos.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shd w:fill="f5f8fb" w:val="clear"/>
            <w:vAlign w:val="center"/>
          </w:tcPr>
          <w:p w:rsidR="00000000" w:rsidDel="00000000" w:rsidP="00000000" w:rsidRDefault="00000000" w:rsidRPr="00000000" w14:paraId="00000069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shd w:fill="f5f8fb" w:val="clear"/>
            <w:vAlign w:val="center"/>
          </w:tcPr>
          <w:p w:rsidR="00000000" w:rsidDel="00000000" w:rsidP="00000000" w:rsidRDefault="00000000" w:rsidRPr="00000000" w14:paraId="0000006A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/api/v1/analyze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shd w:fill="f5f8fb" w:val="clear"/>
            <w:vAlign w:val="center"/>
          </w:tcPr>
          <w:p w:rsidR="00000000" w:rsidDel="00000000" w:rsidP="00000000" w:rsidRDefault="00000000" w:rsidRPr="00000000" w14:paraId="0000006B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shd w:fill="f5f8fb" w:val="clear"/>
            <w:vAlign w:val="center"/>
          </w:tcPr>
          <w:p w:rsidR="00000000" w:rsidDel="00000000" w:rsidP="00000000" w:rsidRDefault="00000000" w:rsidRPr="00000000" w14:paraId="0000006C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Recibe telemetría de ocupación.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/api/v1/analyze/camera/{zone_id}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Alias de ingesta con zone_id en la ruta.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pStyle w:val="Heading2"/>
        <w:spacing w:after="200" w:before="200" w:line="276" w:lineRule="auto"/>
        <w:jc w:val="both"/>
        <w:rPr>
          <w:rFonts w:ascii="Figtree Medium" w:cs="Figtree Medium" w:eastAsia="Figtree Medium" w:hAnsi="Figtree Medium"/>
          <w:b w:val="0"/>
          <w:bCs w:val="0"/>
        </w:rPr>
      </w:pPr>
      <w:r w:rsidDel="00000000" w:rsidR="00000000" w:rsidRPr="00000000">
        <w:rPr>
          <w:rFonts w:ascii="Figtree Medium" w:cs="Figtree Medium" w:eastAsia="Figtree Medium" w:hAnsi="Figtree Medium"/>
          <w:b w:val="0"/>
          <w:bCs w:val="0"/>
          <w:color w:val="243b53"/>
          <w:rtl w:val="0"/>
        </w:rPr>
        <w:t xml:space="preserve">Payload de ingesta</w:t>
      </w:r>
      <w:r w:rsidDel="00000000" w:rsidR="00000000" w:rsidRPr="00000000">
        <w:rPr>
          <w:rtl w:val="0"/>
        </w:rPr>
      </w:r>
    </w:p>
    <w:tbl>
      <w:tblPr>
        <w:tblStyle w:val="Table7"/>
        <w:tblW w:w="10368.0" w:type="dxa"/>
        <w:jc w:val="center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shd w:fill="f8fafc" w:val="clear"/>
          </w:tcPr>
          <w:p w:rsidR="00000000" w:rsidDel="00000000" w:rsidP="00000000" w:rsidRDefault="00000000" w:rsidRPr="00000000" w14:paraId="00000072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{</w:t>
            </w:r>
            <w:r w:rsidDel="00000000" w:rsidR="00000000" w:rsidRPr="00000000">
              <w:rPr>
                <w:rFonts w:ascii="Figtree Medium" w:cs="Figtree Medium" w:eastAsia="Figtree Medium" w:hAnsi="Figtree Medium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  "zone_id": "vagon_1",</w:t>
            </w:r>
            <w:r w:rsidDel="00000000" w:rsidR="00000000" w:rsidRPr="00000000">
              <w:rPr>
                <w:rFonts w:ascii="Figtree Medium" w:cs="Figtree Medium" w:eastAsia="Figtree Medium" w:hAnsi="Figtree Medium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  "headcount": 28,</w:t>
            </w:r>
            <w:r w:rsidDel="00000000" w:rsidR="00000000" w:rsidRPr="00000000">
              <w:rPr>
                <w:rFonts w:ascii="Figtree Medium" w:cs="Figtree Medium" w:eastAsia="Figtree Medium" w:hAnsi="Figtree Medium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  "status": "normal",</w:t>
            </w:r>
            <w:r w:rsidDel="00000000" w:rsidR="00000000" w:rsidRPr="00000000">
              <w:rPr>
                <w:rFonts w:ascii="Figtree Medium" w:cs="Figtree Medium" w:eastAsia="Figtree Medium" w:hAnsi="Figtree Medium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  "timestamp": "2026-05-24T12:00:00Z"</w:t>
            </w:r>
            <w:r w:rsidDel="00000000" w:rsidR="00000000" w:rsidRPr="00000000">
              <w:rPr>
                <w:rFonts w:ascii="Figtree Medium" w:cs="Figtree Medium" w:eastAsia="Figtree Medium" w:hAnsi="Figtree Medium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pStyle w:val="Heading2"/>
        <w:spacing w:after="200" w:before="200" w:line="276" w:lineRule="auto"/>
        <w:jc w:val="both"/>
        <w:rPr>
          <w:rFonts w:ascii="Figtree Medium" w:cs="Figtree Medium" w:eastAsia="Figtree Medium" w:hAnsi="Figtree Medium"/>
          <w:b w:val="0"/>
          <w:bCs w:val="0"/>
        </w:rPr>
      </w:pPr>
      <w:r w:rsidDel="00000000" w:rsidR="00000000" w:rsidRPr="00000000">
        <w:rPr>
          <w:rFonts w:ascii="Figtree Medium" w:cs="Figtree Medium" w:eastAsia="Figtree Medium" w:hAnsi="Figtree Medium"/>
          <w:b w:val="0"/>
          <w:bCs w:val="0"/>
          <w:color w:val="243b53"/>
          <w:rtl w:val="0"/>
        </w:rPr>
        <w:t xml:space="preserve">Respuesta de ocupación</w:t>
      </w:r>
      <w:r w:rsidDel="00000000" w:rsidR="00000000" w:rsidRPr="00000000">
        <w:rPr>
          <w:rtl w:val="0"/>
        </w:rPr>
      </w:r>
    </w:p>
    <w:tbl>
      <w:tblPr>
        <w:tblStyle w:val="Table8"/>
        <w:tblW w:w="10368.0" w:type="dxa"/>
        <w:jc w:val="center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shd w:fill="f8fafc" w:val="clear"/>
          </w:tcPr>
          <w:p w:rsidR="00000000" w:rsidDel="00000000" w:rsidP="00000000" w:rsidRDefault="00000000" w:rsidRPr="00000000" w14:paraId="00000074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{</w:t>
            </w:r>
            <w:r w:rsidDel="00000000" w:rsidR="00000000" w:rsidRPr="00000000">
              <w:rPr>
                <w:rFonts w:ascii="Figtree Medium" w:cs="Figtree Medium" w:eastAsia="Figtree Medium" w:hAnsi="Figtree Medium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  "vagon_id": "vagon_1",</w:t>
            </w:r>
            <w:r w:rsidDel="00000000" w:rsidR="00000000" w:rsidRPr="00000000">
              <w:rPr>
                <w:rFonts w:ascii="Figtree Medium" w:cs="Figtree Medium" w:eastAsia="Figtree Medium" w:hAnsi="Figtree Medium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  "headcount": 28,</w:t>
            </w:r>
            <w:r w:rsidDel="00000000" w:rsidR="00000000" w:rsidRPr="00000000">
              <w:rPr>
                <w:rFonts w:ascii="Figtree Medium" w:cs="Figtree Medium" w:eastAsia="Figtree Medium" w:hAnsi="Figtree Medium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  "status": "normal"</w:t>
            </w:r>
            <w:r w:rsidDel="00000000" w:rsidR="00000000" w:rsidRPr="00000000">
              <w:rPr>
                <w:rFonts w:ascii="Figtree Medium" w:cs="Figtree Medium" w:eastAsia="Figtree Medium" w:hAnsi="Figtree Medium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pStyle w:val="Heading2"/>
        <w:spacing w:after="200" w:before="200" w:line="276" w:lineRule="auto"/>
        <w:jc w:val="both"/>
        <w:rPr>
          <w:rFonts w:ascii="Figtree Medium" w:cs="Figtree Medium" w:eastAsia="Figtree Medium" w:hAnsi="Figtree Medium"/>
          <w:b w:val="0"/>
          <w:bCs w:val="0"/>
        </w:rPr>
      </w:pPr>
      <w:r w:rsidDel="00000000" w:rsidR="00000000" w:rsidRPr="00000000">
        <w:rPr>
          <w:rFonts w:ascii="Figtree Medium" w:cs="Figtree Medium" w:eastAsia="Figtree Medium" w:hAnsi="Figtree Medium"/>
          <w:b w:val="0"/>
          <w:bCs w:val="0"/>
          <w:color w:val="243b53"/>
          <w:rtl w:val="0"/>
        </w:rPr>
        <w:t xml:space="preserve">Reglas de estado</w:t>
      </w:r>
      <w:r w:rsidDel="00000000" w:rsidR="00000000" w:rsidRPr="00000000">
        <w:rPr>
          <w:rtl w:val="0"/>
        </w:rPr>
      </w:r>
    </w:p>
    <w:tbl>
      <w:tblPr>
        <w:tblStyle w:val="Table9"/>
        <w:tblW w:w="10368.0" w:type="dxa"/>
        <w:jc w:val="center"/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shd w:fill="102a43" w:val="clear"/>
          </w:tcPr>
          <w:p w:rsidR="00000000" w:rsidDel="00000000" w:rsidP="00000000" w:rsidRDefault="00000000" w:rsidRPr="00000000" w14:paraId="00000076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ffffff"/>
                <w:sz w:val="24"/>
                <w:szCs w:val="24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shd w:fill="102a43" w:val="clear"/>
          </w:tcPr>
          <w:p w:rsidR="00000000" w:rsidDel="00000000" w:rsidP="00000000" w:rsidRDefault="00000000" w:rsidRPr="00000000" w14:paraId="00000077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ffffff"/>
                <w:sz w:val="24"/>
                <w:szCs w:val="24"/>
                <w:rtl w:val="0"/>
              </w:rPr>
              <w:t xml:space="preserve">Condición sobre capacidad nominal 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&lt; 70 % de ocupación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shd w:fill="f5f8fb" w:val="clear"/>
            <w:vAlign w:val="center"/>
          </w:tcPr>
          <w:p w:rsidR="00000000" w:rsidDel="00000000" w:rsidP="00000000" w:rsidRDefault="00000000" w:rsidRPr="00000000" w14:paraId="0000007A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warning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shd w:fill="f5f8fb" w:val="clear"/>
            <w:vAlign w:val="center"/>
          </w:tcPr>
          <w:p w:rsidR="00000000" w:rsidDel="00000000" w:rsidP="00000000" w:rsidRDefault="00000000" w:rsidRPr="00000000" w14:paraId="0000007B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70 % a 90 % de ocupación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&gt; 90 % de ocupación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pStyle w:val="Heading2"/>
        <w:spacing w:after="200" w:before="200" w:line="276" w:lineRule="auto"/>
        <w:jc w:val="both"/>
        <w:rPr>
          <w:rFonts w:ascii="Figtree Medium" w:cs="Figtree Medium" w:eastAsia="Figtree Medium" w:hAnsi="Figtree Medium"/>
          <w:b w:val="0"/>
          <w:bCs w:val="0"/>
        </w:rPr>
      </w:pPr>
      <w:r w:rsidDel="00000000" w:rsidR="00000000" w:rsidRPr="00000000">
        <w:rPr>
          <w:rFonts w:ascii="Figtree Medium" w:cs="Figtree Medium" w:eastAsia="Figtree Medium" w:hAnsi="Figtree Medium"/>
          <w:b w:val="0"/>
          <w:bCs w:val="0"/>
          <w:color w:val="243b53"/>
          <w:rtl w:val="0"/>
        </w:rPr>
        <w:t xml:space="preserve">API / librería externa</w:t>
      </w:r>
      <w:r w:rsidDel="00000000" w:rsidR="00000000" w:rsidRPr="00000000">
        <w:rPr>
          <w:rtl w:val="0"/>
        </w:rPr>
      </w:r>
    </w:p>
    <w:tbl>
      <w:tblPr>
        <w:tblStyle w:val="Table10"/>
        <w:tblW w:w="10368.000000000002" w:type="dxa"/>
        <w:jc w:val="center"/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shd w:fill="102a43" w:val="clear"/>
          </w:tcPr>
          <w:p w:rsidR="00000000" w:rsidDel="00000000" w:rsidP="00000000" w:rsidRDefault="00000000" w:rsidRPr="00000000" w14:paraId="0000007F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ffffff"/>
                <w:sz w:val="24"/>
                <w:szCs w:val="24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shd w:fill="102a43" w:val="clear"/>
          </w:tcPr>
          <w:p w:rsidR="00000000" w:rsidDel="00000000" w:rsidP="00000000" w:rsidRDefault="00000000" w:rsidRPr="00000000" w14:paraId="00000080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ffffff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shd w:fill="102a43" w:val="clear"/>
          </w:tcPr>
          <w:p w:rsidR="00000000" w:rsidDel="00000000" w:rsidP="00000000" w:rsidRDefault="00000000" w:rsidRPr="00000000" w14:paraId="00000081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ffffff"/>
                <w:sz w:val="24"/>
                <w:szCs w:val="24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Ultralytics YOLO11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Librería Python con pesos locales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Detección de personas en el edge.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shd w:fill="f5f8fb" w:val="clear"/>
            <w:vAlign w:val="center"/>
          </w:tcPr>
          <w:p w:rsidR="00000000" w:rsidDel="00000000" w:rsidP="00000000" w:rsidRDefault="00000000" w:rsidRPr="00000000" w14:paraId="00000085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ByteTrack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shd w:fill="f5f8fb" w:val="clear"/>
            <w:vAlign w:val="center"/>
          </w:tcPr>
          <w:p w:rsidR="00000000" w:rsidDel="00000000" w:rsidP="00000000" w:rsidRDefault="00000000" w:rsidRPr="00000000" w14:paraId="00000086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Tracking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shd w:fill="f5f8fb" w:val="clear"/>
            <w:vAlign w:val="center"/>
          </w:tcPr>
          <w:p w:rsidR="00000000" w:rsidDel="00000000" w:rsidP="00000000" w:rsidRDefault="00000000" w:rsidRPr="00000000" w14:paraId="00000087">
            <w:pPr>
              <w:spacing w:after="200" w:before="200" w:line="276" w:lineRule="auto"/>
              <w:jc w:val="both"/>
              <w:rPr>
                <w:rFonts w:ascii="Figtree Medium" w:cs="Figtree Medium" w:eastAsia="Figtree Medium" w:hAnsi="Figtree Medium"/>
                <w:sz w:val="24"/>
                <w:szCs w:val="24"/>
              </w:rPr>
            </w:pPr>
            <w:r w:rsidDel="00000000" w:rsidR="00000000" w:rsidRPr="00000000">
              <w:rPr>
                <w:rFonts w:ascii="Figtree Medium" w:cs="Figtree Medium" w:eastAsia="Figtree Medium" w:hAnsi="Figtree Medium"/>
                <w:color w:val="1f2933"/>
                <w:sz w:val="24"/>
                <w:szCs w:val="24"/>
                <w:rtl w:val="0"/>
              </w:rPr>
              <w:t xml:space="preserve">Seguimiento entre frames para estabilizar conteos.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0" w:right="0" w:firstLine="0"/>
        <w:jc w:val="both"/>
        <w:rPr>
          <w:rFonts w:ascii="Figtree Medium" w:cs="Figtree Medium" w:eastAsia="Figtree Medium" w:hAnsi="Figtree Medium"/>
          <w:i w:val="0"/>
          <w:iCs w:val="0"/>
          <w:smallCaps w:val="0"/>
          <w:strike w:val="0"/>
          <w:color w:val="1f29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Figtree Medium" w:cs="Figtree Medium" w:eastAsia="Figtree Medium" w:hAnsi="Figtree Medium"/>
          <w:i w:val="0"/>
          <w:iCs w:val="0"/>
          <w:smallCaps w:val="0"/>
          <w:strike w:val="0"/>
          <w:color w:val="1f2933"/>
          <w:sz w:val="24"/>
          <w:szCs w:val="24"/>
          <w:u w:val="none"/>
          <w:shd w:fill="auto" w:val="clear"/>
          <w:vertAlign w:val="baseline"/>
          <w:rtl w:val="0"/>
        </w:rPr>
        <w:t xml:space="preserve">No se utiliza una API REST de visión en la nube. La visión artificial se ejecuta localmente y la integración cloud se limita a telemetría JSON.</w:t>
      </w:r>
    </w:p>
    <w:sectPr>
      <w:headerReference r:id="rId9" w:type="default"/>
      <w:footerReference r:id="rId10" w:type="default"/>
      <w:pgSz w:h="15840" w:w="12240" w:orient="portrait"/>
      <w:pgMar w:bottom="792" w:top="792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Figtree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gtre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1f2933"/>
        <w:sz w:val="17"/>
        <w:szCs w:val="17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1f2933"/>
        <w:sz w:val="17"/>
        <w:szCs w:val="17"/>
        <w:u w:val="none"/>
        <w:shd w:fill="auto" w:val="clear"/>
        <w:vertAlign w:val="baseline"/>
      </w:rPr>
    </w:pPr>
    <w:r w:rsidDel="00000000" w:rsidR="00000000" w:rsidRPr="00000000"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52606d"/>
        <w:sz w:val="16"/>
        <w:szCs w:val="16"/>
        <w:u w:val="none"/>
        <w:shd w:fill="auto" w:val="clear"/>
        <w:vertAlign w:val="baseline"/>
        <w:rtl w:val="0"/>
      </w:rPr>
      <w:t xml:space="preserve">MetroFlow · Documentación técnica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ans" w:cs="Liberation Sans" w:eastAsia="Liberation Sans" w:hAnsi="Liberation Sans"/>
        <w:color w:val="1f2933"/>
        <w:sz w:val="17"/>
        <w:szCs w:val="17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00" w:lineRule="auto"/>
    </w:pPr>
    <w:rPr>
      <w:rFonts w:ascii="Liberation Sans" w:cs="Liberation Sans" w:eastAsia="Liberation Sans" w:hAnsi="Liberation Sans"/>
      <w:b w:val="1"/>
      <w:bCs w:val="1"/>
      <w:color w:val="102a43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20" w:lineRule="auto"/>
    </w:pPr>
    <w:rPr>
      <w:rFonts w:ascii="Liberation Sans" w:cs="Liberation Sans" w:eastAsia="Liberation Sans" w:hAnsi="Liberation Sans"/>
      <w:b w:val="1"/>
      <w:bCs w:val="1"/>
      <w:color w:val="243b53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20" w:lineRule="auto"/>
    </w:pPr>
    <w:rPr>
      <w:rFonts w:ascii="Liberation Sans" w:cs="Liberation Sans" w:eastAsia="Liberation Sans" w:hAnsi="Liberation Sans"/>
      <w:b w:val="1"/>
      <w:bCs w:val="1"/>
      <w:color w:val="243b53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ocupacion-api.onrender.com" TargetMode="External"/><Relationship Id="rId7" Type="http://schemas.openxmlformats.org/officeDocument/2006/relationships/hyperlink" Target="https://frontend-green-xi-68.vercel.app/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gtreeMedium-regular.ttf"/><Relationship Id="rId2" Type="http://schemas.openxmlformats.org/officeDocument/2006/relationships/font" Target="fonts/FigtreeMedium-bold.ttf"/><Relationship Id="rId3" Type="http://schemas.openxmlformats.org/officeDocument/2006/relationships/font" Target="fonts/FigtreeMedium-italic.ttf"/><Relationship Id="rId4" Type="http://schemas.openxmlformats.org/officeDocument/2006/relationships/font" Target="fonts/FigtreeMedium-boldItalic.ttf"/><Relationship Id="rId5" Type="http://schemas.openxmlformats.org/officeDocument/2006/relationships/font" Target="fonts/Figtree-regular.ttf"/><Relationship Id="rId6" Type="http://schemas.openxmlformats.org/officeDocument/2006/relationships/font" Target="fonts/Figtree-bold.ttf"/><Relationship Id="rId7" Type="http://schemas.openxmlformats.org/officeDocument/2006/relationships/font" Target="fonts/Figtree-italic.ttf"/><Relationship Id="rId8" Type="http://schemas.openxmlformats.org/officeDocument/2006/relationships/font" Target="fonts/Figtre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