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326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528" w:lineRule="atLeast"/>
        <w:ind w:left="0" w:right="0"/>
        <w:textAlignment w:val="baseline"/>
        <w:rPr>
          <w:rFonts w:ascii="sans-serif" w:hAnsi="sans-serif" w:eastAsia="sans-serif" w:cs="sans-serif"/>
          <w:b/>
          <w:bCs/>
          <w:color w:val="202124"/>
          <w:sz w:val="43"/>
          <w:szCs w:val="43"/>
        </w:rPr>
      </w:pPr>
      <w:r>
        <w:rPr>
          <w:rFonts w:hint="default" w:ascii="sans-serif" w:hAnsi="sans-serif" w:eastAsia="sans-serif" w:cs="sans-serif"/>
          <w:b/>
          <w:bCs/>
          <w:i w:val="0"/>
          <w:iCs w:val="0"/>
          <w:caps w:val="0"/>
          <w:color w:val="202124"/>
          <w:spacing w:val="0"/>
          <w:sz w:val="43"/>
          <w:szCs w:val="43"/>
          <w:bdr w:val="none" w:color="auto" w:sz="0" w:space="0"/>
          <w:shd w:val="clear" w:fill="FFFFFF"/>
          <w:vertAlign w:val="baseline"/>
        </w:rPr>
        <w:t>Best Practices to Secure Data in Cloud Analytics Projects</w:t>
      </w:r>
    </w:p>
    <w:p w14:paraId="1E6BDA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Style w:val="6"/>
          <w:rFonts w:hint="default" w:ascii="sans-serif" w:hAnsi="sans-serif" w:eastAsia="sans-serif" w:cs="sans-serif"/>
          <w:b/>
          <w:bCs/>
          <w:i w:val="0"/>
          <w:iCs w:val="0"/>
          <w:caps w:val="0"/>
          <w:color w:val="3C4043"/>
          <w:spacing w:val="0"/>
          <w:sz w:val="16"/>
          <w:szCs w:val="16"/>
          <w:bdr w:val="none" w:color="auto" w:sz="0" w:space="0"/>
          <w:shd w:val="clear" w:fill="FFFFFF"/>
          <w:vertAlign w:val="baseline"/>
        </w:rPr>
        <w:t>Explanation:</w:t>
      </w:r>
    </w:p>
    <w:p w14:paraId="768192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Data security is a critical concern in cloud analytics workflows. When storing and processing data on platforms like AWS, Azure, and Google Cloud, it's essential to understand the security implications of different data formats and storage mechanisms.</w:t>
      </w:r>
    </w:p>
    <w:p w14:paraId="4ACDF3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In this discussion, I'd like to explore how we can secure our data in cloud analytics projects by choosing the right data formats and implementing best practices. Different formats like Parquet, Avro, and others offer varying levels of security features, compression, and encryption capabilities.</w:t>
      </w:r>
    </w:p>
    <w:p w14:paraId="798FAA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The main questions we should discuss are:</w:t>
      </w:r>
    </w:p>
    <w:p w14:paraId="2872CA4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Which data format provides better encryption and security?</w:t>
      </w:r>
    </w:p>
    <w:p w14:paraId="4584A94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How do we implement role-based access control (RBAC) for cloud data?</w:t>
      </w:r>
    </w:p>
    <w:p w14:paraId="5DFD1F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What are the best practices for securing sensitive data in data warehouses?</w:t>
      </w:r>
    </w:p>
    <w:p w14:paraId="2C1E5E4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How can we use data masking and tokenization with different formats?</w:t>
      </w:r>
    </w:p>
    <w:p w14:paraId="63DC2361">
      <w:pPr>
        <w:keepNext w:val="0"/>
        <w:keepLines w:val="0"/>
        <w:widowControl/>
        <w:suppressLineNumbers w:val="0"/>
        <w:pBdr>
          <w:top w:val="single" w:color="DADCE0" w:sz="4" w:space="0"/>
          <w:left w:val="none" w:color="auto" w:sz="0" w:space="0"/>
          <w:bottom w:val="none" w:color="auto" w:sz="0" w:space="0"/>
          <w:right w:val="none" w:color="auto" w:sz="0" w:space="0"/>
        </w:pBdr>
        <w:spacing w:before="384" w:beforeAutospacing="0" w:after="384" w:afterAutospacing="0" w:line="264" w:lineRule="atLeast"/>
        <w:ind w:left="0" w:right="0"/>
      </w:pPr>
      <w:r>
        <w:rPr>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10BCE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Style w:val="6"/>
          <w:rFonts w:hint="default" w:ascii="sans-serif" w:hAnsi="sans-serif" w:eastAsia="sans-serif" w:cs="sans-serif"/>
          <w:b/>
          <w:bCs/>
          <w:i w:val="0"/>
          <w:iCs w:val="0"/>
          <w:caps w:val="0"/>
          <w:color w:val="3C4043"/>
          <w:spacing w:val="0"/>
          <w:sz w:val="16"/>
          <w:szCs w:val="16"/>
          <w:bdr w:val="none" w:color="auto" w:sz="0" w:space="0"/>
          <w:shd w:val="clear" w:fill="FFFFFF"/>
          <w:vertAlign w:val="baseline"/>
        </w:rPr>
        <w:t>Example - Security Considerations for Data Formats:</w:t>
      </w:r>
    </w:p>
    <w:p w14:paraId="1AA912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CSV Format:</w:t>
      </w:r>
    </w:p>
    <w:p w14:paraId="696314C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Plain text, NOT recommended for sensitive data</w:t>
      </w:r>
    </w:p>
    <w:p w14:paraId="583E4DA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No built-in encryption</w:t>
      </w:r>
    </w:p>
    <w:p w14:paraId="50A8515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Vulnerable to unauthorized access</w:t>
      </w:r>
    </w:p>
    <w:p w14:paraId="6427A1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Parquet Format (Cloud Optimized):</w:t>
      </w:r>
    </w:p>
    <w:p w14:paraId="3A538DD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Supports column-level encryption</w:t>
      </w:r>
    </w:p>
    <w:p w14:paraId="7670A7C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Works well with cloud services (S3, GCS)</w:t>
      </w:r>
    </w:p>
    <w:p w14:paraId="2B03204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Can implement row-level security</w:t>
      </w:r>
    </w:p>
    <w:p w14:paraId="0EA541B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Compression reduces storage costs</w:t>
      </w:r>
    </w:p>
    <w:p w14:paraId="18EBE0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Avro Format (Streaming):</w:t>
      </w:r>
    </w:p>
    <w:p w14:paraId="21023B8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Schema-based, supports versioning</w:t>
      </w:r>
    </w:p>
    <w:p w14:paraId="45C4420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Good for Kafka pipelines with Kerberos authentication</w:t>
      </w:r>
    </w:p>
    <w:p w14:paraId="48C4F27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Supports SSL/TLS encryption in transit</w:t>
      </w:r>
    </w:p>
    <w:p w14:paraId="4B9AC24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Ideal for real-time data pipelines with security requirements</w:t>
      </w:r>
    </w:p>
    <w:p w14:paraId="3614EF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SQL Database Format:</w:t>
      </w:r>
    </w:p>
    <w:p w14:paraId="181C680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Built-in user authentication</w:t>
      </w:r>
    </w:p>
    <w:p w14:paraId="5D6822E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Fine-grained permission control</w:t>
      </w:r>
    </w:p>
    <w:p w14:paraId="0E3693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ACID compliance ensures data integrity</w:t>
      </w:r>
    </w:p>
    <w:p w14:paraId="2488DF9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Supports encrypted columns</w:t>
      </w:r>
    </w:p>
    <w:p w14:paraId="55E94EC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Audit trails for access monitoring</w:t>
      </w:r>
    </w:p>
    <w:p w14:paraId="4B0CD594">
      <w:pPr>
        <w:keepNext w:val="0"/>
        <w:keepLines w:val="0"/>
        <w:widowControl/>
        <w:suppressLineNumbers w:val="0"/>
        <w:pBdr>
          <w:top w:val="single" w:color="DADCE0" w:sz="4" w:space="0"/>
          <w:left w:val="none" w:color="auto" w:sz="0" w:space="0"/>
          <w:bottom w:val="none" w:color="auto" w:sz="0" w:space="0"/>
          <w:right w:val="none" w:color="auto" w:sz="0" w:space="0"/>
        </w:pBdr>
        <w:spacing w:before="384" w:beforeAutospacing="0" w:after="384" w:afterAutospacing="0" w:line="264" w:lineRule="atLeast"/>
        <w:ind w:left="0" w:right="0"/>
      </w:pPr>
      <w:r>
        <w:rPr>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93255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Style w:val="6"/>
          <w:rFonts w:hint="default" w:ascii="sans-serif" w:hAnsi="sans-serif" w:eastAsia="sans-serif" w:cs="sans-serif"/>
          <w:b/>
          <w:bCs/>
          <w:i w:val="0"/>
          <w:iCs w:val="0"/>
          <w:caps w:val="0"/>
          <w:color w:val="3C4043"/>
          <w:spacing w:val="0"/>
          <w:sz w:val="16"/>
          <w:szCs w:val="16"/>
          <w:bdr w:val="none" w:color="auto" w:sz="0" w:space="0"/>
          <w:shd w:val="clear" w:fill="FFFFFF"/>
          <w:vertAlign w:val="baseline"/>
        </w:rPr>
        <w:t>Simple Workflow Example:</w:t>
      </w:r>
    </w:p>
    <w:p w14:paraId="6535E3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Step 1: Ingest data from APIs (JSON over HTTPS)</w:t>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br w:type="textWrapping"/>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Step 2: Transform and validate data</w:t>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br w:type="textWrapping"/>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Step 3: Store as encrypted Parquet files in cloud storage</w:t>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br w:type="textWrapping"/>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Step 4: Apply row-level security policies</w:t>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br w:type="textWrapping"/>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Step 5: Query through secure SQL views</w:t>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br w:type="textWrapping"/>
      </w: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Step 6: Monitor access logs</w:t>
      </w:r>
    </w:p>
    <w:p w14:paraId="1FE08271">
      <w:pPr>
        <w:keepNext w:val="0"/>
        <w:keepLines w:val="0"/>
        <w:widowControl/>
        <w:suppressLineNumbers w:val="0"/>
        <w:pBdr>
          <w:top w:val="single" w:color="DADCE0" w:sz="4" w:space="0"/>
          <w:left w:val="none" w:color="auto" w:sz="0" w:space="0"/>
          <w:bottom w:val="none" w:color="auto" w:sz="0" w:space="0"/>
          <w:right w:val="none" w:color="auto" w:sz="0" w:space="0"/>
        </w:pBdr>
        <w:spacing w:before="384" w:beforeAutospacing="0" w:after="384" w:afterAutospacing="0" w:line="264" w:lineRule="atLeast"/>
        <w:ind w:left="0" w:right="0"/>
      </w:pPr>
      <w:r>
        <w:rPr>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4FF77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Style w:val="6"/>
          <w:rFonts w:hint="default" w:ascii="sans-serif" w:hAnsi="sans-serif" w:eastAsia="sans-serif" w:cs="sans-serif"/>
          <w:b/>
          <w:bCs/>
          <w:i w:val="0"/>
          <w:iCs w:val="0"/>
          <w:caps w:val="0"/>
          <w:color w:val="3C4043"/>
          <w:spacing w:val="0"/>
          <w:sz w:val="16"/>
          <w:szCs w:val="16"/>
          <w:bdr w:val="none" w:color="auto" w:sz="0" w:space="0"/>
          <w:shd w:val="clear" w:fill="FFFFFF"/>
          <w:vertAlign w:val="baseline"/>
        </w:rPr>
        <w:t>Community Question:</w:t>
      </w:r>
    </w:p>
    <w:p w14:paraId="7183D6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What's your preferred approach to securing sensitive data in cloud analytics? Do you:</w:t>
      </w:r>
    </w:p>
    <w:p w14:paraId="50E64B3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Encrypt data at the application level?</w:t>
      </w:r>
    </w:p>
    <w:p w14:paraId="7EF2692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Use cloud-native encryption services?</w:t>
      </w:r>
    </w:p>
    <w:p w14:paraId="4754EDB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Implement data masking strategies?</w:t>
      </w:r>
    </w:p>
    <w:p w14:paraId="7E9A004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Use dedicated data governance tools?</w:t>
      </w:r>
    </w:p>
    <w:p w14:paraId="0F904F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Share your security best practices and experiences! I'm particularly interested in hearing about:</w:t>
      </w:r>
    </w:p>
    <w:p w14:paraId="2AF7924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Challenges you've faced with data security in cloud projects</w:t>
      </w:r>
    </w:p>
    <w:p w14:paraId="3098523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Tools and services that helped you secure your analytics pipelines</w:t>
      </w:r>
    </w:p>
    <w:p w14:paraId="7549817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How you balance security with performance and cost</w:t>
      </w:r>
    </w:p>
    <w:p w14:paraId="633DC9B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96" w:beforeAutospacing="0" w:after="96" w:afterAutospacing="0" w:line="264" w:lineRule="atLeast"/>
        <w:ind w:left="0" w:right="0" w:hanging="36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Real-world examples of data breaches and what you learned</w:t>
      </w:r>
    </w:p>
    <w:p w14:paraId="642A01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264" w:lineRule="atLeast"/>
        <w:ind w:left="0" w:right="0"/>
        <w:textAlignment w:val="baseline"/>
        <w:rPr>
          <w:sz w:val="16"/>
          <w:szCs w:val="16"/>
        </w:rPr>
      </w:pPr>
      <w:r>
        <w:rPr>
          <w:rFonts w:hint="default" w:ascii="sans-serif" w:hAnsi="sans-serif" w:eastAsia="sans-serif" w:cs="sans-serif"/>
          <w:i w:val="0"/>
          <w:iCs w:val="0"/>
          <w:caps w:val="0"/>
          <w:color w:val="3C4043"/>
          <w:spacing w:val="0"/>
          <w:sz w:val="16"/>
          <w:szCs w:val="16"/>
          <w:bdr w:val="none" w:color="auto" w:sz="0" w:space="0"/>
          <w:shd w:val="clear" w:fill="FFFFFF"/>
          <w:vertAlign w:val="baseline"/>
        </w:rPr>
        <w:t>Looking forward to your insights!</w:t>
      </w:r>
    </w:p>
    <w:p w14:paraId="091A14E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BAC1F"/>
    <w:multiLevelType w:val="multilevel"/>
    <w:tmpl w:val="811BA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B485337"/>
    <w:multiLevelType w:val="multilevel"/>
    <w:tmpl w:val="9B485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2AE6D69"/>
    <w:multiLevelType w:val="multilevel"/>
    <w:tmpl w:val="F2AE6D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646415A"/>
    <w:multiLevelType w:val="multilevel"/>
    <w:tmpl w:val="064641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509F7A8"/>
    <w:multiLevelType w:val="multilevel"/>
    <w:tmpl w:val="3509F7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B600526"/>
    <w:multiLevelType w:val="multilevel"/>
    <w:tmpl w:val="4B6005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7D34B773"/>
    <w:multiLevelType w:val="multilevel"/>
    <w:tmpl w:val="7D34B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5"/>
  </w:num>
  <w:num w:numId="3">
    <w:abstractNumId w:val="6"/>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A57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2025-11-19T15:50:25Z</dcterms:created>
  <dc:creator>RAJ SHRIWASTAVA</dc:creator>
  <cp:lastModifiedBy>Raaj Shriwastav</cp:lastModifiedBy>
  <dcterms:modified xsi:type="dcterms:W3CDTF">2025-11-19T15:50:27Z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0165726167D14272A9ACD7E6F557101C_12</vt:lpwstr>
  </property>
</Properties>
</file>