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5A8C"/>
          <w:sz w:val="22"/>
        </w:rPr>
        <w:t>WEEK 5 TECHNICAL REPORT</w:t>
      </w:r>
    </w:p>
    <w:p>
      <w:pPr>
        <w:pStyle w:val="Title"/>
        <w:jc w:val="center"/>
      </w:pPr>
      <w:r>
        <w:t>Automation and Integration</w:t>
        <w:br/>
        <w:t>of SQL Processes</w:t>
      </w:r>
    </w:p>
    <w:p>
      <w:pPr>
        <w:jc w:val="center"/>
      </w:pPr>
      <w:r>
        <w:rPr>
          <w:i/>
        </w:rPr>
        <w:t>Virtual Retail Database | SQL Developer Internship</w:t>
      </w:r>
    </w:p>
    <w:p/>
    <w:tbl>
      <w:tblPr>
        <w:tblStyle w:val="LightShading-Accent1"/>
        <w:tblW w:type="auto" w:w="0"/>
        <w:jc w:val="center"/>
        <w:tblLook w:firstColumn="1" w:firstRow="1" w:lastColumn="0" w:lastRow="0" w:noHBand="0" w:noVBand="1" w:val="04A0"/>
      </w:tblPr>
      <w:tblGrid>
        <w:gridCol w:w="4968"/>
        <w:gridCol w:w="4968"/>
      </w:tblGrid>
      <w:tr>
        <w:tc>
          <w:tcPr>
            <w:tcW w:type="dxa" w:w="4968"/>
          </w:tcPr>
          <w:p>
            <w:r>
              <w:t>Project domain</w:t>
            </w:r>
          </w:p>
        </w:tc>
        <w:tc>
          <w:tcPr>
            <w:tcW w:type="dxa" w:w="4968"/>
          </w:tcPr>
          <w:p>
            <w:r>
              <w:t>Virtual Retail Database</w:t>
            </w:r>
          </w:p>
        </w:tc>
      </w:tr>
      <w:tr>
        <w:tc>
          <w:tcPr>
            <w:tcW w:type="dxa" w:w="4968"/>
          </w:tcPr>
          <w:p>
            <w:r>
              <w:t>Database platform</w:t>
            </w:r>
          </w:p>
        </w:tc>
        <w:tc>
          <w:tcPr>
            <w:tcW w:type="dxa" w:w="4968"/>
          </w:tcPr>
          <w:p>
            <w:r>
              <w:t>PostgreSQL</w:t>
            </w:r>
          </w:p>
        </w:tc>
      </w:tr>
      <w:tr>
        <w:tc>
          <w:tcPr>
            <w:tcW w:type="dxa" w:w="4968"/>
          </w:tcPr>
          <w:p>
            <w:r>
              <w:t>Deliverables</w:t>
            </w:r>
          </w:p>
        </w:tc>
        <w:tc>
          <w:tcPr>
            <w:tcW w:type="dxa" w:w="4968"/>
          </w:tcPr>
          <w:p>
            <w:r>
              <w:t>Word report + SQL automation scripts</w:t>
            </w:r>
          </w:p>
        </w:tc>
      </w:tr>
    </w:tbl>
    <w:p/>
    <w:p>
      <w:pPr>
        <w:jc w:val="center"/>
      </w:pPr>
      <w:r>
        <w:rPr>
          <w:i/>
        </w:rPr>
        <w:t>Prepared for Week 5 final task</w:t>
      </w:r>
    </w:p>
    <w:p>
      <w:r>
        <w:br w:type="page"/>
      </w:r>
    </w:p>
    <w:p>
      <w:pPr>
        <w:pStyle w:val="Heading1"/>
      </w:pPr>
      <w:r>
        <w:t>1. Executive Summary</w:t>
      </w:r>
    </w:p>
    <w:p>
      <w:r>
        <w:t>This report proposes a practical SQL automation workflow for a simulated retail database. It demonstrates a stored procedure for inventory deduction, triggers that protect stock integrity and record low-stock alerts, an archive procedure for completed orders, and options for scheduling recurring database work.</w:t>
      </w:r>
    </w:p>
    <w:p>
      <w:r>
        <w:t>The examples target PostgreSQL and are intended for a development or test database. Automation can reduce repetitive manual work, improve consistency, and help teams detect operational issues sooner. Production use still requires testing, access controls, monitoring, recovery planning, and clearly defined business rules.</w:t>
      </w:r>
    </w:p>
    <w:p>
      <w:pPr>
        <w:pStyle w:val="Heading1"/>
      </w:pPr>
      <w:r>
        <w:t>2. Objectives</w:t>
      </w:r>
    </w:p>
    <w:p>
      <w:pPr>
        <w:pStyle w:val="ListBullet"/>
      </w:pPr>
      <w:r>
        <w:t>Identify retail operations that benefit from automation.</w:t>
      </w:r>
    </w:p>
    <w:p>
      <w:pPr>
        <w:pStyle w:val="ListBullet"/>
      </w:pPr>
      <w:r>
        <w:t>Implement stored procedures for repeatable database operations.</w:t>
      </w:r>
    </w:p>
    <w:p>
      <w:pPr>
        <w:pStyle w:val="ListBullet"/>
      </w:pPr>
      <w:r>
        <w:t>Use triggers to enforce data integrity and record operational alerts.</w:t>
      </w:r>
    </w:p>
    <w:p>
      <w:pPr>
        <w:pStyle w:val="ListBullet"/>
      </w:pPr>
      <w:r>
        <w:t>Explain how to schedule routine jobs with a supported scheduler.</w:t>
      </w:r>
    </w:p>
    <w:p>
      <w:pPr>
        <w:pStyle w:val="ListBullet"/>
      </w:pPr>
      <w:r>
        <w:t>Design a workflow that connects application events, database automation, and monitoring.</w:t>
      </w:r>
    </w:p>
    <w:p>
      <w:pPr>
        <w:pStyle w:val="ListBullet"/>
      </w:pPr>
      <w:r>
        <w:t>Document error handling, security, testing, and maintenance practices.</w:t>
      </w:r>
    </w:p>
    <w:p>
      <w:pPr>
        <w:pStyle w:val="Heading1"/>
      </w:pPr>
      <w:r>
        <w:t>3. Requirement Analysis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Retail requirement</w:t>
            </w:r>
          </w:p>
        </w:tc>
        <w:tc>
          <w:tcPr>
            <w:tcW w:type="dxa" w:w="3312"/>
          </w:tcPr>
          <w:p>
            <w:r>
              <w:t>Automation component</w:t>
            </w:r>
          </w:p>
        </w:tc>
        <w:tc>
          <w:tcPr>
            <w:tcW w:type="dxa" w:w="3312"/>
          </w:tcPr>
          <w:p>
            <w:r>
              <w:t>Expected benefit</w:t>
            </w:r>
          </w:p>
        </w:tc>
      </w:tr>
      <w:tr>
        <w:tc>
          <w:tcPr>
            <w:tcW w:type="dxa" w:w="3312"/>
          </w:tcPr>
          <w:p>
            <w:r>
              <w:t>Deduct inventory after an order is accepted</w:t>
            </w:r>
          </w:p>
        </w:tc>
        <w:tc>
          <w:tcPr>
            <w:tcW w:type="dxa" w:w="3312"/>
          </w:tcPr>
          <w:p>
            <w:r>
              <w:t>Stored procedure</w:t>
            </w:r>
          </w:p>
        </w:tc>
        <w:tc>
          <w:tcPr>
            <w:tcW w:type="dxa" w:w="3312"/>
          </w:tcPr>
          <w:p>
            <w:r>
              <w:t>Centralized, repeatable stock adjustment</w:t>
            </w:r>
          </w:p>
        </w:tc>
      </w:tr>
      <w:tr>
        <w:tc>
          <w:tcPr>
            <w:tcW w:type="dxa" w:w="3312"/>
          </w:tcPr>
          <w:p>
            <w:r>
              <w:t>Prevent negative stock values</w:t>
            </w:r>
          </w:p>
        </w:tc>
        <w:tc>
          <w:tcPr>
            <w:tcW w:type="dxa" w:w="3312"/>
          </w:tcPr>
          <w:p>
            <w:r>
              <w:t>BEFORE trigger + conditional update</w:t>
            </w:r>
          </w:p>
        </w:tc>
        <w:tc>
          <w:tcPr>
            <w:tcW w:type="dxa" w:w="3312"/>
          </w:tcPr>
          <w:p>
            <w:r>
              <w:t>Protects inventory data integrity</w:t>
            </w:r>
          </w:p>
        </w:tc>
      </w:tr>
      <w:tr>
        <w:tc>
          <w:tcPr>
            <w:tcW w:type="dxa" w:w="3312"/>
          </w:tcPr>
          <w:p>
            <w:r>
              <w:t>Record low-stock events</w:t>
            </w:r>
          </w:p>
        </w:tc>
        <w:tc>
          <w:tcPr>
            <w:tcW w:type="dxa" w:w="3312"/>
          </w:tcPr>
          <w:p>
            <w:r>
              <w:t>AFTER trigger + alert table</w:t>
            </w:r>
          </w:p>
        </w:tc>
        <w:tc>
          <w:tcPr>
            <w:tcW w:type="dxa" w:w="3312"/>
          </w:tcPr>
          <w:p>
            <w:r>
              <w:t>Creates an auditable queue for follow-up</w:t>
            </w:r>
          </w:p>
        </w:tc>
      </w:tr>
      <w:tr>
        <w:tc>
          <w:tcPr>
            <w:tcW w:type="dxa" w:w="3312"/>
          </w:tcPr>
          <w:p>
            <w:r>
              <w:t>Archive old completed orders</w:t>
            </w:r>
          </w:p>
        </w:tc>
        <w:tc>
          <w:tcPr>
            <w:tcW w:type="dxa" w:w="3312"/>
          </w:tcPr>
          <w:p>
            <w:r>
              <w:t>Stored procedure + scheduler</w:t>
            </w:r>
          </w:p>
        </w:tc>
        <w:tc>
          <w:tcPr>
            <w:tcW w:type="dxa" w:w="3312"/>
          </w:tcPr>
          <w:p>
            <w:r>
              <w:t>Supports retention and operational maintenance</w:t>
            </w:r>
          </w:p>
        </w:tc>
      </w:tr>
      <w:tr>
        <w:tc>
          <w:tcPr>
            <w:tcW w:type="dxa" w:w="3312"/>
          </w:tcPr>
          <w:p>
            <w:r>
              <w:t>Check job outcomes and open alerts</w:t>
            </w:r>
          </w:p>
        </w:tc>
        <w:tc>
          <w:tcPr>
            <w:tcW w:type="dxa" w:w="3312"/>
          </w:tcPr>
          <w:p>
            <w:r>
              <w:t>Monitoring queries/logs</w:t>
            </w:r>
          </w:p>
        </w:tc>
        <w:tc>
          <w:tcPr>
            <w:tcW w:type="dxa" w:w="3312"/>
          </w:tcPr>
          <w:p>
            <w:r>
              <w:t>Makes failures and pending work visible</w:t>
            </w:r>
          </w:p>
        </w:tc>
      </w:tr>
    </w:tbl>
    <w:p>
      <w:pPr>
        <w:pStyle w:val="Heading1"/>
      </w:pPr>
      <w:r>
        <w:t>4. Component 1 — Inventory Deduction Stored Procedure</w:t>
      </w:r>
    </w:p>
    <w:p>
      <w:r>
        <w:t>The procedure deducts the quantity of each product included in a specified order. It aggregates duplicate product lines, processes product identifiers in a consistent order, and updates stock only when enough units are available. If stock is insufficient, it raises an exception so the caller can roll back the transaction.</w:t>
      </w:r>
    </w:p>
    <w:p>
      <w:pPr>
        <w:spacing w:after="100"/>
        <w:ind w:left="360"/>
      </w:pPr>
      <w:r>
        <w:rPr>
          <w:rFonts w:ascii="Consolas" w:hAnsi="Consolas"/>
          <w:sz w:val="16"/>
        </w:rPr>
        <w:t>CREATE OR REPLACE PROCEDURE deduct_inventory_for_order(p_order_id BIGINT)</w:t>
        <w:br/>
        <w:t>LANGUAGE plpgsql</w:t>
        <w:br/>
        <w:t>AS $$</w:t>
        <w:br/>
        <w:t>DECLARE</w:t>
        <w:br/>
        <w:t xml:space="preserve">    v_item RECORD;</w:t>
        <w:br/>
        <w:t>BEGIN</w:t>
        <w:br/>
        <w:t xml:space="preserve">    IF p_order_id IS NULL THEN</w:t>
        <w:br/>
        <w:t xml:space="preserve">        RAISE EXCEPTION 'Order ID cannot be NULL';</w:t>
        <w:br/>
        <w:t xml:space="preserve">    END IF;</w:t>
        <w:br/>
        <w:br/>
        <w:t xml:space="preserve">    FOR v_item IN</w:t>
        <w:br/>
        <w:t xml:space="preserve">        SELECT product_id, SUM(quantity)::INTEGER AS total_quantity</w:t>
        <w:br/>
        <w:t xml:space="preserve">        FROM order_items</w:t>
        <w:br/>
        <w:t xml:space="preserve">        WHERE order_id = p_order_id</w:t>
        <w:br/>
        <w:t xml:space="preserve">        GROUP BY product_id</w:t>
        <w:br/>
        <w:t xml:space="preserve">        ORDER BY product_id</w:t>
        <w:br/>
        <w:t xml:space="preserve">    LOOP</w:t>
        <w:br/>
        <w:t xml:space="preserve">        UPDATE products</w:t>
        <w:br/>
        <w:t xml:space="preserve">        SET stock_quantity = stock_quantity - v_item.total_quantity</w:t>
        <w:br/>
        <w:t xml:space="preserve">        WHERE product_id = v_item.product_id</w:t>
        <w:br/>
        <w:t xml:space="preserve">          AND stock_quantity &gt;= v_item.total_quantity;</w:t>
        <w:br/>
        <w:br/>
        <w:t xml:space="preserve">        IF NOT FOUND THEN</w:t>
        <w:br/>
        <w:t xml:space="preserve">            RAISE EXCEPTION</w:t>
        <w:br/>
        <w:t xml:space="preserve">              'Insufficient stock or unknown product_id % for order_id %',</w:t>
        <w:br/>
        <w:t xml:space="preserve">              v_item.product_id, p_order_id;</w:t>
        <w:br/>
        <w:t xml:space="preserve">        END IF;</w:t>
        <w:br/>
        <w:t xml:space="preserve">    END LOOP;</w:t>
        <w:br/>
        <w:t>END;</w:t>
        <w:br/>
        <w:t>$$;</w:t>
      </w:r>
    </w:p>
    <w:p>
      <w:r>
        <w:t>Example call: execute CALL deduct_inventory_for_order(1001) inside a transaction after the order_items rows exist. If the procedure raises an error, roll back the transaction. The calling application should invoke the procedure exactly once for each order state transition that consumes stock.</w:t>
      </w:r>
    </w:p>
    <w:p>
      <w:r>
        <w:t>Important limitation: this sample does not include a processed-order ledger or idempotency key. Production systems should guard against duplicate calls, for example by recording a unique inventory-processed event per order and enforcing it transactionally.</w:t>
      </w:r>
    </w:p>
    <w:p>
      <w:pPr>
        <w:pStyle w:val="Heading1"/>
      </w:pPr>
      <w:r>
        <w:t>5. Component 2 — Integrity Trigger</w:t>
      </w:r>
    </w:p>
    <w:p>
      <w:r>
        <w:t>A BEFORE trigger rejects any insert or update that would set stock_quantity below zero. It acts as a final data-integrity guard, while the procedure remains responsible for the business operation.</w:t>
      </w:r>
    </w:p>
    <w:p>
      <w:pPr>
        <w:spacing w:after="100"/>
        <w:ind w:left="360"/>
      </w:pPr>
      <w:r>
        <w:rPr>
          <w:rFonts w:ascii="Consolas" w:hAnsi="Consolas"/>
          <w:sz w:val="16"/>
        </w:rPr>
        <w:t>CREATE OR REPLACE FUNCTION prevent_negative_stock()</w:t>
        <w:br/>
        <w:t>RETURNS TRIGGER LANGUAGE plpgsql AS $$</w:t>
        <w:br/>
        <w:t>BEGIN</w:t>
        <w:br/>
        <w:t xml:space="preserve">    IF NEW.stock_quantity &lt; 0 THEN</w:t>
        <w:br/>
        <w:t xml:space="preserve">        RAISE EXCEPTION</w:t>
        <w:br/>
        <w:t xml:space="preserve">          'stock_quantity cannot be negative for product_id %',</w:t>
        <w:br/>
        <w:t xml:space="preserve">          NEW.product_id;</w:t>
        <w:br/>
        <w:t xml:space="preserve">    END IF;</w:t>
        <w:br/>
        <w:t xml:space="preserve">    RETURN NEW;</w:t>
        <w:br/>
        <w:t>END;</w:t>
        <w:br/>
        <w:t>$$;</w:t>
        <w:br/>
        <w:br/>
        <w:t>CREATE TRIGGER trg_prevent_negative_stock</w:t>
        <w:br/>
        <w:t>BEFORE INSERT OR UPDATE OF stock_quantity ON products</w:t>
        <w:br/>
        <w:t>FOR EACH ROW EXECUTE FUNCTION prevent_negative_stock();</w:t>
      </w:r>
    </w:p>
    <w:p>
      <w:r>
        <w:t>The trigger protects writes that pass through PostgreSQL, including writes from different applications. It does not replace transaction design, authorization, or concurrency-aware updates.</w:t>
      </w:r>
    </w:p>
    <w:p>
      <w:pPr>
        <w:pStyle w:val="Heading1"/>
      </w:pPr>
      <w:r>
        <w:t>6. Component 3 — Low-Stock Alert Trigger</w:t>
      </w:r>
    </w:p>
    <w:p>
      <w:r>
        <w:t>An AFTER trigger writes an alert row when stock reaches the example threshold of 10 units or lower, including when a product is first inserted below that threshold. This provides an auditable record for a dashboard or a separate notification worker. The trigger does not send an email or external message itself.</w:t>
      </w:r>
    </w:p>
    <w:p>
      <w:pPr>
        <w:spacing w:after="100"/>
        <w:ind w:left="360"/>
      </w:pPr>
      <w:r>
        <w:rPr>
          <w:rFonts w:ascii="Consolas" w:hAnsi="Consolas"/>
          <w:sz w:val="16"/>
        </w:rPr>
        <w:t>CREATE TABLE inventory_alerts (</w:t>
        <w:br/>
        <w:t xml:space="preserve">    alert_id BIGINT GENERATED BY DEFAULT AS IDENTITY PRIMARY KEY,</w:t>
        <w:br/>
        <w:t xml:space="preserve">    product_id BIGINT NOT NULL REFERENCES products(product_id),</w:t>
        <w:br/>
        <w:t xml:space="preserve">    stock_quantity INTEGER NOT NULL,</w:t>
        <w:br/>
        <w:t xml:space="preserve">    threshold_quantity INTEGER NOT NULL,</w:t>
        <w:br/>
        <w:t xml:space="preserve">    alert_message TEXT NOT NULL,</w:t>
        <w:br/>
        <w:t xml:space="preserve">    created_at TIMESTAMPTZ NOT NULL DEFAULT NOW(),</w:t>
        <w:br/>
        <w:t xml:space="preserve">    resolved_at TIMESTAMPTZ</w:t>
        <w:br/>
        <w:t>);</w:t>
      </w:r>
    </w:p>
    <w:p>
      <w:r>
        <w:t>The trigger function and CREATE TRIGGER statements are provided in sql/03_low_stock_alerts.sql. In a production system, consider alert deduplication, alert resolution, notification retries, and monitoring of failed notifications. A threshold should be based on demand, supplier lead time, and safety-stock policy.</w:t>
      </w:r>
    </w:p>
    <w:p>
      <w:pPr>
        <w:pStyle w:val="Heading1"/>
      </w:pPr>
      <w:r>
        <w:t>7. Component 4 — Order Archiving and Scheduling</w:t>
      </w:r>
    </w:p>
    <w:p>
      <w:r>
        <w:t>The archive procedure copies completed orders older than a supplied cutoff into archived_orders. It uses ON CONFLICT DO NOTHING so a retry does not duplicate already archived order IDs. The sample deliberately does not delete source rows.</w:t>
      </w:r>
    </w:p>
    <w:p>
      <w:pPr>
        <w:spacing w:after="100"/>
        <w:ind w:left="360"/>
      </w:pPr>
      <w:r>
        <w:rPr>
          <w:rFonts w:ascii="Consolas" w:hAnsi="Consolas"/>
          <w:sz w:val="16"/>
        </w:rPr>
        <w:t>CREATE OR REPLACE PROCEDURE archive_completed_orders(p_cutoff TIMESTAMP)</w:t>
        <w:br/>
        <w:t>LANGUAGE plpgsql AS $$</w:t>
        <w:br/>
        <w:t>BEGIN</w:t>
        <w:br/>
        <w:t xml:space="preserve">    IF p_cutoff IS NULL THEN</w:t>
        <w:br/>
        <w:t xml:space="preserve">        RAISE EXCEPTION 'Cutoff timestamp cannot be NULL';</w:t>
        <w:br/>
        <w:t xml:space="preserve">    END IF;</w:t>
        <w:br/>
        <w:br/>
        <w:t xml:space="preserve">    INSERT INTO archived_orders</w:t>
        <w:br/>
        <w:t xml:space="preserve">      (order_id, customer_id, order_date, status, total_amount)</w:t>
        <w:br/>
        <w:t xml:space="preserve">    SELECT order_id, customer_id, order_date, status, total_amount</w:t>
        <w:br/>
        <w:t xml:space="preserve">    FROM orders</w:t>
        <w:br/>
        <w:t xml:space="preserve">    WHERE status = 'Completed'</w:t>
        <w:br/>
        <w:t xml:space="preserve">      AND order_date &lt; p_cutoff</w:t>
        <w:br/>
        <w:t xml:space="preserve">    ON CONFLICT (order_id) DO NOTHING;</w:t>
        <w:br/>
        <w:t>END;</w:t>
        <w:br/>
        <w:t>$$;</w:t>
      </w:r>
    </w:p>
    <w:p>
      <w:r>
        <w:t>Before deleting old rows in a real system, define a retention policy, preserve related order_items and other dependent records, verify archive completeness, test restoration, and establish a rollback plan. Archiving must also comply with applicable privacy, accounting, and business requirements.</w:t>
      </w:r>
    </w:p>
    <w:p>
      <w:pPr>
        <w:pStyle w:val="Heading2"/>
      </w:pPr>
      <w:r>
        <w:t>7.1 Scheduling choices</w:t>
      </w:r>
    </w:p>
    <w:p>
      <w:r>
        <w:t>Choose a scheduler supported by the deployment environment. PostgreSQL installations do not all include or permit pg_cron.</w:t>
      </w:r>
    </w:p>
    <w:p>
      <w:pPr>
        <w:pStyle w:val="ListBullet"/>
      </w:pPr>
      <w:r>
        <w:t>pg_cron: where installed and enabled by the database administrator, schedule a procedure with a cron expression.</w:t>
      </w:r>
    </w:p>
    <w:p>
      <w:pPr>
        <w:pStyle w:val="ListBullet"/>
      </w:pPr>
      <w:r>
        <w:t>Linux cron: invoke psql with a secured connection configuration and log output.</w:t>
      </w:r>
    </w:p>
    <w:p>
      <w:pPr>
        <w:pStyle w:val="ListBullet"/>
      </w:pPr>
      <w:r>
        <w:t>Windows Task Scheduler: run a controlled PowerShell or batch script that invokes psql and records its exit status.</w:t>
      </w:r>
    </w:p>
    <w:p>
      <w:pPr>
        <w:pStyle w:val="ListBullet"/>
      </w:pPr>
      <w:r>
        <w:t>Managed database scheduler: use the provider's supported job mechanism where applicable.</w:t>
      </w:r>
    </w:p>
    <w:p>
      <w:r>
        <w:t>Example schedule: run an archive job daily at 02:15. The accompanying sql/05_scheduled_tasks.md contains example commands. The fixed cutoff shown there is illustrative and must be replaced with an approved rolling-retention design before production use.</w:t>
      </w:r>
    </w:p>
    <w:p>
      <w:pPr>
        <w:pStyle w:val="Heading1"/>
      </w:pPr>
      <w:r>
        <w:t>8. Integration Flowchart</w:t>
      </w:r>
    </w:p>
    <w:p>
      <w:pPr>
        <w:spacing w:after="100"/>
        <w:ind w:left="360"/>
      </w:pPr>
      <w:r>
        <w:rPr>
          <w:rFonts w:ascii="Consolas" w:hAnsi="Consolas"/>
          <w:sz w:val="16"/>
        </w:rPr>
        <w:t>+-----------------------+</w:t>
        <w:br/>
        <w:t>| Retail application    |</w:t>
        <w:br/>
        <w:t>| creates/accepts order |</w:t>
        <w:br/>
        <w:t>+-----------+-----------+</w:t>
        <w:br/>
        <w:t xml:space="preserve">            |</w:t>
        <w:br/>
        <w:t xml:space="preserve">            v</w:t>
        <w:br/>
        <w:t>+-----------------------+</w:t>
        <w:br/>
        <w:t>| Transaction begins    |</w:t>
        <w:br/>
        <w:t>| order + order_items   |</w:t>
        <w:br/>
        <w:t>+-----------+-----------+</w:t>
        <w:br/>
        <w:t xml:space="preserve">            |</w:t>
        <w:br/>
        <w:t xml:space="preserve">            v</w:t>
        <w:br/>
        <w:t>+-------------------------------+</w:t>
        <w:br/>
        <w:t>| CALL inventory procedure      |</w:t>
        <w:br/>
        <w:t>| conditional stock deductions  |</w:t>
        <w:br/>
        <w:t>+---------------+---------------+</w:t>
        <w:br/>
        <w:t xml:space="preserve">                |</w:t>
        <w:br/>
        <w:t xml:space="preserve">       +--------+--------+</w:t>
        <w:br/>
        <w:t xml:space="preserve">       |                 |</w:t>
        <w:br/>
        <w:t xml:space="preserve">       v                 v</w:t>
        <w:br/>
        <w:t xml:space="preserve">  Stock sufficient   Stock insufficient</w:t>
        <w:br/>
        <w:t xml:space="preserve">       |                 |</w:t>
        <w:br/>
        <w:t xml:space="preserve">       v                 v</w:t>
        <w:br/>
        <w:t>+----------------+  +--------------------+</w:t>
        <w:br/>
        <w:t>| UPDATE products|  | Raise error;        |</w:t>
        <w:br/>
        <w:t>| stock quantity |  | transaction rollback|</w:t>
        <w:br/>
        <w:t>+-------+--------+  +--------------------+</w:t>
        <w:br/>
        <w:t xml:space="preserve">        |</w:t>
        <w:br/>
        <w:t xml:space="preserve">        v</w:t>
        <w:br/>
        <w:t>+------------------------------+</w:t>
        <w:br/>
        <w:t>| Trigger validates stock      |</w:t>
        <w:br/>
        <w:t>| and records low-stock alert  |</w:t>
        <w:br/>
        <w:t>+---------------+--------------+</w:t>
        <w:br/>
        <w:t xml:space="preserve">                |</w:t>
        <w:br/>
        <w:t xml:space="preserve">                v</w:t>
        <w:br/>
        <w:t>+------------------------------+</w:t>
        <w:br/>
        <w:t>| Commit transaction           |</w:t>
        <w:br/>
        <w:t>| Alert row is persisted       |</w:t>
        <w:br/>
        <w:t>+---------------+--------------+</w:t>
        <w:br/>
        <w:t xml:space="preserve">                |</w:t>
        <w:br/>
        <w:t xml:space="preserve">                v</w:t>
        <w:br/>
        <w:t>+------------------------------+</w:t>
        <w:br/>
        <w:t>| Dashboard / worker monitors  |</w:t>
        <w:br/>
        <w:t>| alerts and job outcomes      |</w:t>
        <w:br/>
        <w:t>+------------------------------+</w:t>
        <w:br/>
        <w:br/>
        <w:t>Separate scheduled workflow:</w:t>
        <w:br/>
        <w:t>Scheduler --&gt; archive procedure --&gt; archive validation --&gt; job logs/alerts</w:t>
      </w:r>
    </w:p>
    <w:p>
      <w:r>
        <w:t>The flowchart separates transactional inventory work from scheduled archival. The stock update and trigger effects participate in the same database transaction. If the transaction rolls back, its trigger-generated alert insert also rolls back. External notifications should normally be handled by a separate worker so a temporary email or API outage does not block checkout.</w:t>
      </w:r>
    </w:p>
    <w:p>
      <w:pPr>
        <w:pStyle w:val="Heading1"/>
      </w:pPr>
      <w:r>
        <w:t>9. Error Handling and Best Practices</w:t>
      </w:r>
    </w:p>
    <w:p>
      <w:pPr>
        <w:pStyle w:val="ListBullet"/>
      </w:pPr>
      <w:r>
        <w:t>Use explicit transactions for multi-step order and inventory changes.</w:t>
      </w:r>
    </w:p>
    <w:p>
      <w:pPr>
        <w:pStyle w:val="ListBullet"/>
      </w:pPr>
      <w:r>
        <w:t>Use conditional updates such as stock_quantity &gt;= requested_quantity to prevent overselling under concurrency.</w:t>
      </w:r>
    </w:p>
    <w:p>
      <w:pPr>
        <w:pStyle w:val="ListBullet"/>
      </w:pPr>
      <w:r>
        <w:t>Make procedures idempotent or use a unique processing ledger so retries cannot deduct inventory twice.</w:t>
      </w:r>
    </w:p>
    <w:p>
      <w:pPr>
        <w:pStyle w:val="ListBullet"/>
      </w:pPr>
      <w:r>
        <w:t>Raise clear exceptions and ensure the application checks database errors and rolls back failed transactions.</w:t>
      </w:r>
    </w:p>
    <w:p>
      <w:pPr>
        <w:pStyle w:val="ListBullet"/>
      </w:pPr>
      <w:r>
        <w:t>Keep trigger logic small, predictable, and fast; avoid network calls from triggers.</w:t>
      </w:r>
    </w:p>
    <w:p>
      <w:pPr>
        <w:pStyle w:val="ListBullet"/>
      </w:pPr>
      <w:r>
        <w:t>Use a least-privilege database role for scheduled jobs and do not hard-code passwords in scripts.</w:t>
      </w:r>
    </w:p>
    <w:p>
      <w:pPr>
        <w:pStyle w:val="ListBullet"/>
      </w:pPr>
      <w:r>
        <w:t>Log job start, completion, row counts, and failures; alert an operator when recurring jobs fail.</w:t>
      </w:r>
    </w:p>
    <w:p>
      <w:pPr>
        <w:pStyle w:val="ListBullet"/>
      </w:pPr>
      <w:r>
        <w:t>Test insufficient stock, missing product, duplicate procedure calls, scheduler failure, and archive retry scenarios.</w:t>
      </w:r>
    </w:p>
    <w:p>
      <w:pPr>
        <w:pStyle w:val="ListBullet"/>
      </w:pPr>
      <w:r>
        <w:t>Back up data and test restore procedures before enabling retention or deletion jobs.</w:t>
      </w:r>
    </w:p>
    <w:p>
      <w:pPr>
        <w:pStyle w:val="ListBullet"/>
      </w:pPr>
      <w:r>
        <w:t>Use a test environment first and review lock behavior, deadlocks, and performance under concurrent transactions.</w:t>
      </w:r>
    </w:p>
    <w:p>
      <w:pPr>
        <w:pStyle w:val="Heading1"/>
      </w:pPr>
      <w:r>
        <w:t>10. Testing and Validation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Evidence to capture</w:t>
            </w:r>
          </w:p>
        </w:tc>
      </w:tr>
      <w:tr>
        <w:tc>
          <w:tcPr>
            <w:tcW w:type="dxa" w:w="3312"/>
          </w:tcPr>
          <w:p>
            <w:r>
              <w:t>Order quantity within stock</w:t>
            </w:r>
          </w:p>
        </w:tc>
        <w:tc>
          <w:tcPr>
            <w:tcW w:type="dxa" w:w="3312"/>
          </w:tcPr>
          <w:p>
            <w:r>
              <w:t>Stock decreases by ordered quantity</w:t>
            </w:r>
          </w:p>
        </w:tc>
        <w:tc>
          <w:tcPr>
            <w:tcW w:type="dxa" w:w="3312"/>
          </w:tcPr>
          <w:p>
            <w:r>
              <w:t>Before/after stock query</w:t>
            </w:r>
          </w:p>
        </w:tc>
      </w:tr>
      <w:tr>
        <w:tc>
          <w:tcPr>
            <w:tcW w:type="dxa" w:w="3312"/>
          </w:tcPr>
          <w:p>
            <w:r>
              <w:t>Order quantity exceeds stock</w:t>
            </w:r>
          </w:p>
        </w:tc>
        <w:tc>
          <w:tcPr>
            <w:tcW w:type="dxa" w:w="3312"/>
          </w:tcPr>
          <w:p>
            <w:r>
              <w:t>Procedure raises error; transaction rolled back</w:t>
            </w:r>
          </w:p>
        </w:tc>
        <w:tc>
          <w:tcPr>
            <w:tcW w:type="dxa" w:w="3312"/>
          </w:tcPr>
          <w:p>
            <w:r>
              <w:t>Error output and unchanged stock</w:t>
            </w:r>
          </w:p>
        </w:tc>
      </w:tr>
      <w:tr>
        <w:tc>
          <w:tcPr>
            <w:tcW w:type="dxa" w:w="3312"/>
          </w:tcPr>
          <w:p>
            <w:r>
              <w:t>Direct update to negative stock</w:t>
            </w:r>
          </w:p>
        </w:tc>
        <w:tc>
          <w:tcPr>
            <w:tcW w:type="dxa" w:w="3312"/>
          </w:tcPr>
          <w:p>
            <w:r>
              <w:t>Trigger rejects update</w:t>
            </w:r>
          </w:p>
        </w:tc>
        <w:tc>
          <w:tcPr>
            <w:tcW w:type="dxa" w:w="3312"/>
          </w:tcPr>
          <w:p>
            <w:r>
              <w:t>Error output</w:t>
            </w:r>
          </w:p>
        </w:tc>
      </w:tr>
      <w:tr>
        <w:tc>
          <w:tcPr>
            <w:tcW w:type="dxa" w:w="3312"/>
          </w:tcPr>
          <w:p>
            <w:r>
              <w:t>Stock crosses low threshold</w:t>
            </w:r>
          </w:p>
        </w:tc>
        <w:tc>
          <w:tcPr>
            <w:tcW w:type="dxa" w:w="3312"/>
          </w:tcPr>
          <w:p>
            <w:r>
              <w:t>Alert row is created</w:t>
            </w:r>
          </w:p>
        </w:tc>
        <w:tc>
          <w:tcPr>
            <w:tcW w:type="dxa" w:w="3312"/>
          </w:tcPr>
          <w:p>
            <w:r>
              <w:t>inventory_alerts query</w:t>
            </w:r>
          </w:p>
        </w:tc>
      </w:tr>
      <w:tr>
        <w:tc>
          <w:tcPr>
            <w:tcW w:type="dxa" w:w="3312"/>
          </w:tcPr>
          <w:p>
            <w:r>
              <w:t>Archive procedure runs twice</w:t>
            </w:r>
          </w:p>
        </w:tc>
        <w:tc>
          <w:tcPr>
            <w:tcW w:type="dxa" w:w="3312"/>
          </w:tcPr>
          <w:p>
            <w:r>
              <w:t>No duplicate archive record</w:t>
            </w:r>
          </w:p>
        </w:tc>
        <w:tc>
          <w:tcPr>
            <w:tcW w:type="dxa" w:w="3312"/>
          </w:tcPr>
          <w:p>
            <w:r>
              <w:t>Archive count and primary key check</w:t>
            </w:r>
          </w:p>
        </w:tc>
      </w:tr>
      <w:tr>
        <w:tc>
          <w:tcPr>
            <w:tcW w:type="dxa" w:w="3312"/>
          </w:tcPr>
          <w:p>
            <w:r>
              <w:t>Scheduled job fails</w:t>
            </w:r>
          </w:p>
        </w:tc>
        <w:tc>
          <w:tcPr>
            <w:tcW w:type="dxa" w:w="3312"/>
          </w:tcPr>
          <w:p>
            <w:r>
              <w:t>Failure is logged and visible</w:t>
            </w:r>
          </w:p>
        </w:tc>
        <w:tc>
          <w:tcPr>
            <w:tcW w:type="dxa" w:w="3312"/>
          </w:tcPr>
          <w:p>
            <w:r>
              <w:t>Scheduler log/exit status</w:t>
            </w:r>
          </w:p>
        </w:tc>
      </w:tr>
    </w:tbl>
    <w:p>
      <w:pPr>
        <w:pStyle w:val="Heading1"/>
      </w:pPr>
      <w:r>
        <w:t>11. Monitoring Queries</w:t>
      </w:r>
    </w:p>
    <w:p>
      <w:r>
        <w:t>Use sql/06_monitoring_checks.sql to review products below the alert threshold, unresolved alerts, archive totals, and overlap between source and archive tables. For production use, extend monitoring with job duration, last successful run, error counts, alert age, and notification delivery status.</w:t>
      </w:r>
    </w:p>
    <w:p>
      <w:pPr>
        <w:pStyle w:val="Heading1"/>
      </w:pPr>
      <w:r>
        <w:t>12. Security and Operational Considerations</w:t>
      </w:r>
    </w:p>
    <w:p>
      <w:r>
        <w:t>Use separate database roles for application writes, reporting, and scheduled maintenance. Grant only the permissions each component needs. Store credentials in an approved secret mechanism, encrypt connections where appropriate, and protect logs from exposing sensitive customer data. Scheduled jobs should be observable and safely rerunnable. Retention policies must be reviewed before any source data is deleted.</w:t>
      </w:r>
    </w:p>
    <w:p>
      <w:pPr>
        <w:pStyle w:val="Heading1"/>
      </w:pPr>
      <w:r>
        <w:t>13. Conclusion</w:t>
      </w:r>
    </w:p>
    <w:p>
      <w:r>
        <w:t>This task demonstrates how stored procedures, triggers, and scheduled tasks can automate routine retail database operations. The inventory procedure centralizes stock deduction, triggers enforce a stock integrity rule and record low-stock events, and a scheduled archive process supports data lifecycle management. The integration flow separates transactional work from background maintenance. Reliable production automation requires idempotency, transaction safety, least privilege, monitoring, and tested recovery procedures.</w:t>
      </w:r>
    </w:p>
    <w:p>
      <w:pPr>
        <w:pStyle w:val="Heading1"/>
      </w:pPr>
      <w:r>
        <w:t>14. References</w:t>
      </w:r>
    </w:p>
    <w:p>
      <w:pPr>
        <w:pStyle w:val="ListBullet"/>
      </w:pPr>
      <w:r>
        <w:t>PostgreSQL Documentation — PL/pgSQL: https://www.postgresql.org/docs/current/plpgsql.html</w:t>
      </w:r>
    </w:p>
    <w:p>
      <w:pPr>
        <w:pStyle w:val="ListBullet"/>
      </w:pPr>
      <w:r>
        <w:t>PostgreSQL Documentation — CREATE PROCEDURE: https://www.postgresql.org/docs/current/sql-createprocedure.html</w:t>
      </w:r>
    </w:p>
    <w:p>
      <w:pPr>
        <w:pStyle w:val="ListBullet"/>
      </w:pPr>
      <w:r>
        <w:t>PostgreSQL Documentation — Triggers: https://www.postgresql.org/docs/current/triggers.html</w:t>
      </w:r>
    </w:p>
    <w:p>
      <w:pPr>
        <w:pStyle w:val="ListBullet"/>
      </w:pPr>
      <w:r>
        <w:t>PostgreSQL Documentation — pg_cron project: https://github.com/citusdata/pg_cron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5 | Automation and Integration of SQL Processes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