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5A8C"/>
          <w:sz w:val="22"/>
        </w:rPr>
        <w:t>WEEK 4 TECHNICAL REPORT</w:t>
      </w:r>
    </w:p>
    <w:p>
      <w:pPr>
        <w:pStyle w:val="Title"/>
        <w:jc w:val="center"/>
      </w:pPr>
      <w:r>
        <w:t>Dynamic Reporting and</w:t>
        <w:br/>
        <w:t>Data Visualization Using SQL</w:t>
      </w:r>
    </w:p>
    <w:p>
      <w:pPr>
        <w:jc w:val="center"/>
      </w:pPr>
      <w:r>
        <w:rPr>
          <w:i/>
        </w:rPr>
        <w:t>Virtual Retail Database | SQL Developer Internship</w:t>
      </w:r>
    </w:p>
    <w:p/>
    <w:tbl>
      <w:tblPr>
        <w:tblStyle w:val="LightShading-Accent1"/>
        <w:tblW w:type="auto" w:w="0"/>
        <w:jc w:val="center"/>
        <w:tblLook w:firstColumn="1" w:firstRow="1" w:lastColumn="0" w:lastRow="0" w:noHBand="0" w:noVBand="1" w:val="04A0"/>
      </w:tblPr>
      <w:tblGrid>
        <w:gridCol w:w="4968"/>
        <w:gridCol w:w="4968"/>
      </w:tblGrid>
      <w:tr>
        <w:tc>
          <w:tcPr>
            <w:tcW w:type="dxa" w:w="4968"/>
          </w:tcPr>
          <w:p>
            <w:r>
              <w:t>Project domain</w:t>
            </w:r>
          </w:p>
        </w:tc>
        <w:tc>
          <w:tcPr>
            <w:tcW w:type="dxa" w:w="4968"/>
          </w:tcPr>
          <w:p>
            <w:r>
              <w:t>Virtual Retail Database</w:t>
            </w:r>
          </w:p>
        </w:tc>
      </w:tr>
      <w:tr>
        <w:tc>
          <w:tcPr>
            <w:tcW w:type="dxa" w:w="4968"/>
          </w:tcPr>
          <w:p>
            <w:r>
              <w:t>Database platform</w:t>
            </w:r>
          </w:p>
        </w:tc>
        <w:tc>
          <w:tcPr>
            <w:tcW w:type="dxa" w:w="4968"/>
          </w:tcPr>
          <w:p>
            <w:r>
              <w:t>PostgreSQL</w:t>
            </w:r>
          </w:p>
        </w:tc>
      </w:tr>
      <w:tr>
        <w:tc>
          <w:tcPr>
            <w:tcW w:type="dxa" w:w="4968"/>
          </w:tcPr>
          <w:p>
            <w:r>
              <w:t>Deliverables</w:t>
            </w:r>
          </w:p>
        </w:tc>
        <w:tc>
          <w:tcPr>
            <w:tcW w:type="dxa" w:w="4968"/>
          </w:tcPr>
          <w:p>
            <w:r>
              <w:t>SQL reporting scripts + Word report</w:t>
            </w:r>
          </w:p>
        </w:tc>
      </w:tr>
    </w:tbl>
    <w:p/>
    <w:p>
      <w:pPr>
        <w:jc w:val="center"/>
      </w:pPr>
      <w:r>
        <w:rPr>
          <w:i/>
        </w:rPr>
        <w:t>Prepared for Week 4 submission</w:t>
      </w:r>
    </w:p>
    <w:p>
      <w:r>
        <w:br w:type="page"/>
      </w:r>
    </w:p>
    <w:p>
      <w:pPr>
        <w:pStyle w:val="Heading1"/>
      </w:pPr>
      <w:r>
        <w:t>1. Executive Summary</w:t>
      </w:r>
    </w:p>
    <w:p>
      <w:r>
        <w:t>This report presents a dynamic SQL reporting approach for a simulated virtual retail environment. It translates business questions about sales performance, product demand, inventory risk, customer value, seasonal trends, and category contribution into reusable SQL queries. Each report is paired with an explanation of the insight it provides and a recommended visualization.</w:t>
      </w:r>
    </w:p>
    <w:p>
      <w:r>
        <w:t>The SQL examples target PostgreSQL and use joins, aggregation, common table expressions, CASE expressions, date functions, and window functions. Mock output values are clearly illustrative; they must be replaced with results from the actual retail database before the report is submitted as an evidence-based analysis.</w:t>
      </w:r>
    </w:p>
    <w:p>
      <w:pPr>
        <w:pStyle w:val="Heading1"/>
      </w:pPr>
      <w:r>
        <w:t>2. Objectives</w:t>
      </w:r>
    </w:p>
    <w:p>
      <w:pPr>
        <w:pStyle w:val="ListBullet"/>
      </w:pPr>
      <w:r>
        <w:t>Define useful business questions for a retail operation.</w:t>
      </w:r>
    </w:p>
    <w:p>
      <w:pPr>
        <w:pStyle w:val="ListBullet"/>
      </w:pPr>
      <w:r>
        <w:t>Develop SQL reports using joins, aggregations, subqueries, and window functions.</w:t>
      </w:r>
    </w:p>
    <w:p>
      <w:pPr>
        <w:pStyle w:val="ListBullet"/>
      </w:pPr>
      <w:r>
        <w:t>Explain the business meaning of each report.</w:t>
      </w:r>
    </w:p>
    <w:p>
      <w:pPr>
        <w:pStyle w:val="ListBullet"/>
      </w:pPr>
      <w:r>
        <w:t>Recommend suitable charts and dashboard layouts.</w:t>
      </w:r>
    </w:p>
    <w:p>
      <w:pPr>
        <w:pStyle w:val="ListBullet"/>
      </w:pPr>
      <w:r>
        <w:t>Demonstrate how dynamic date filters and refreshable datasets support reporting.</w:t>
      </w:r>
    </w:p>
    <w:p>
      <w:pPr>
        <w:pStyle w:val="ListBullet"/>
      </w:pPr>
      <w:r>
        <w:t>Document assumptions, limitations, and actionable recommendations.</w:t>
      </w:r>
    </w:p>
    <w:p>
      <w:pPr>
        <w:pStyle w:val="Heading1"/>
      </w:pPr>
      <w:r>
        <w:t>3. Database Context</w:t>
      </w:r>
    </w:p>
    <w:p>
      <w:r>
        <w:t>The reports assume the virtual retail schema created for the previous task: customers, products, orders, and order_items. The orders table contains customer, timestamp, status, and total amount. The order_items table contains product, quantity, and unit price. The products table includes category and current stock quantity.</w:t>
      </w:r>
    </w:p>
    <w:p>
      <w:r>
        <w:t>Before running these queries, confirm that the schema and data are present. Some reports may return few or no rows if the test database contains only a small starter dataset.</w:t>
      </w:r>
    </w:p>
    <w:p>
      <w:pPr>
        <w:pStyle w:val="Heading1"/>
      </w:pPr>
      <w:r>
        <w:t>4. Business Questions and SQL Reports</w:t>
      </w:r>
    </w:p>
    <w:p>
      <w:pPr>
        <w:pStyle w:val="Heading2"/>
      </w:pPr>
      <w:r>
        <w:t>4.1 What are the monthly sales and order trends?</w:t>
      </w:r>
    </w:p>
    <w:p>
      <w:r>
        <w:t>Business purpose: monitor sales, order volume, active purchasing customers, and average order value by month. This report excludes cancelled orders.</w:t>
      </w:r>
    </w:p>
    <w:p>
      <w:pPr>
        <w:spacing w:after="100"/>
        <w:ind w:left="360"/>
      </w:pPr>
      <w:r>
        <w:rPr>
          <w:rFonts w:ascii="Consolas" w:hAnsi="Consolas"/>
          <w:sz w:val="16"/>
        </w:rPr>
        <w:t>SELECT</w:t>
        <w:br/>
        <w:t xml:space="preserve">    DATE_TRUNC('month', o.order_date)::date AS sales_month,</w:t>
        <w:br/>
        <w:t xml:space="preserve">    COUNT(DISTINCT o.order_id) AS order_count,</w:t>
        <w:br/>
        <w:t xml:space="preserve">    COUNT(DISTINCT o.customer_id) AS purchasing_customers,</w:t>
        <w:br/>
        <w:t xml:space="preserve">    SUM(o.total_amount) AS gross_sales,</w:t>
        <w:br/>
        <w:t xml:space="preserve">    AVG(o.total_amount) AS average_order_value</w:t>
        <w:br/>
        <w:t>FROM orders o</w:t>
        <w:br/>
        <w:t>WHERE o.order_date &gt;= TIMESTAMP '2026-01-01'</w:t>
        <w:br/>
        <w:t xml:space="preserve">  AND o.order_date &lt;  TIMESTAMP '2027-01-01'</w:t>
        <w:br/>
        <w:t xml:space="preserve">  AND o.status &lt;&gt; 'Cancelled'</w:t>
        <w:br/>
        <w:t>GROUP BY DATE_TRUNC('month', o.order_date)</w:t>
        <w:br/>
        <w:t>ORDER BY sales_month;</w:t>
      </w:r>
    </w:p>
    <w:p>
      <w:r>
        <w:t>Visualization: use a line chart for monthly sales and a separate column chart for order count. KPI cards can display total sales, total orders, purchasing customers, and average order value. Keep monetary and count metrics on separate axes or charts to avoid misleading scales.</w:t>
      </w:r>
    </w:p>
    <w:p>
      <w:pPr>
        <w:pStyle w:val="Heading2"/>
      </w:pPr>
      <w:r>
        <w:t>4.2 Which products sell the most?</w:t>
      </w:r>
    </w:p>
    <w:p>
      <w:r>
        <w:t>Business purpose: identify products with the highest unit sales and associated item revenue over a selected period.</w:t>
      </w:r>
    </w:p>
    <w:p>
      <w:pPr>
        <w:spacing w:after="100"/>
        <w:ind w:left="360"/>
      </w:pPr>
      <w:r>
        <w:rPr>
          <w:rFonts w:ascii="Consolas" w:hAnsi="Consolas"/>
          <w:sz w:val="16"/>
        </w:rPr>
        <w:t>SELECT</w:t>
        <w:br/>
        <w:t xml:space="preserve">    p.product_id,</w:t>
        <w:br/>
        <w:t xml:space="preserve">    p.product_name,</w:t>
        <w:br/>
        <w:t xml:space="preserve">    p.category,</w:t>
        <w:br/>
        <w:t xml:space="preserve">    SUM(oi.quantity) AS units_sold,</w:t>
        <w:br/>
        <w:t xml:space="preserve">    SUM(oi.quantity * oi.unit_price) AS item_revenue</w:t>
        <w:br/>
        <w:t>FROM order_items oi</w:t>
        <w:br/>
        <w:t>JOIN orders o   ON o.order_id = oi.order_id</w:t>
        <w:br/>
        <w:t>JOIN products p ON p.product_id = oi.product_id</w:t>
        <w:br/>
        <w:t>WHERE o.order_date &gt;= TIMESTAMP '2026-01-01'</w:t>
        <w:br/>
        <w:t xml:space="preserve">  AND o.order_date &lt;  TIMESTAMP '2027-01-01'</w:t>
        <w:br/>
        <w:t xml:space="preserve">  AND o.status &lt;&gt; 'Cancelled'</w:t>
        <w:br/>
        <w:t>GROUP BY p.product_id, p.product_name, p.category</w:t>
        <w:br/>
        <w:t>ORDER BY units_sold DESC, item_revenue DESC</w:t>
        <w:br/>
        <w:t>LIMIT 10;</w:t>
      </w:r>
    </w:p>
    <w:p>
      <w:r>
        <w:t>Visualization: use a horizontal bar chart with product names on the vertical axis and units sold on the horizontal axis. Show revenue in a separate chart or tooltip. This highlights top products without mixing two different measures.</w:t>
      </w:r>
    </w:p>
    <w:p>
      <w:pPr>
        <w:pStyle w:val="Heading2"/>
      </w:pPr>
      <w:r>
        <w:t>4.3 Which products need restocking?</w:t>
      </w:r>
    </w:p>
    <w:p>
      <w:r>
        <w:t>Business purpose: find items with low stock so the operations team can investigate replenishment. The thresholds below are examples only and should be calibrated using demand, supplier lead time, and safety-stock policy.</w:t>
      </w:r>
    </w:p>
    <w:p>
      <w:pPr>
        <w:spacing w:after="100"/>
        <w:ind w:left="360"/>
      </w:pPr>
      <w:r>
        <w:rPr>
          <w:rFonts w:ascii="Consolas" w:hAnsi="Consolas"/>
          <w:sz w:val="16"/>
        </w:rPr>
        <w:t>SELECT</w:t>
        <w:br/>
        <w:t xml:space="preserve">    product_id, product_name, category, stock_quantity,</w:t>
        <w:br/>
        <w:t xml:space="preserve">    CASE</w:t>
        <w:br/>
        <w:t xml:space="preserve">        WHEN stock_quantity = 0 THEN 'Out of stock'</w:t>
        <w:br/>
        <w:t xml:space="preserve">        WHEN stock_quantity &lt;= 10 THEN 'Critical'</w:t>
        <w:br/>
        <w:t xml:space="preserve">        WHEN stock_quantity &lt;= 25 THEN 'Low'</w:t>
        <w:br/>
        <w:t xml:space="preserve">        ELSE 'Healthy'</w:t>
        <w:br/>
        <w:t xml:space="preserve">    END AS stock_status</w:t>
        <w:br/>
        <w:t>FROM products</w:t>
        <w:br/>
        <w:t>WHERE stock_quantity &lt;= 25</w:t>
        <w:br/>
        <w:t>ORDER BY stock_quantity ASC, product_name;</w:t>
      </w:r>
    </w:p>
    <w:p>
      <w:r>
        <w:t>Visualization: use a sorted horizontal bar chart of stock quantity, colored by stock status, and a table with product, category, quantity, and status. A simple pie chart is less useful here because teams need to identify individual products that require action.</w:t>
      </w:r>
    </w:p>
    <w:p>
      <w:pPr>
        <w:pStyle w:val="Heading2"/>
      </w:pPr>
      <w:r>
        <w:t>4.4 Which customers have the highest value?</w:t>
      </w:r>
    </w:p>
    <w:p>
      <w:r>
        <w:t>Business purpose: segment customers using their accumulated spend and order count. The LEFT JOIN keeps customers with no qualifying orders in the output.</w:t>
      </w:r>
    </w:p>
    <w:p>
      <w:pPr>
        <w:spacing w:after="100"/>
        <w:ind w:left="360"/>
      </w:pPr>
      <w:r>
        <w:rPr>
          <w:rFonts w:ascii="Consolas" w:hAnsi="Consolas"/>
          <w:sz w:val="16"/>
        </w:rPr>
        <w:t>WITH customer_spend AS (</w:t>
        <w:br/>
        <w:t xml:space="preserve">    SELECT c.customer_id, c.customer_name, c.city,</w:t>
        <w:br/>
        <w:t xml:space="preserve">           COUNT(DISTINCT o.order_id) AS order_count,</w:t>
        <w:br/>
        <w:t xml:space="preserve">           COALESCE(SUM(o.total_amount), 0) AS lifetime_spend</w:t>
        <w:br/>
        <w:t xml:space="preserve">    FROM customers c</w:t>
        <w:br/>
        <w:t xml:space="preserve">    LEFT JOIN orders o</w:t>
        <w:br/>
        <w:t xml:space="preserve">      ON o.customer_id = c.customer_id</w:t>
        <w:br/>
        <w:t xml:space="preserve">     AND o.status &lt;&gt; 'Cancelled'</w:t>
        <w:br/>
        <w:t xml:space="preserve">    GROUP BY c.customer_id, c.customer_name, c.city</w:t>
        <w:br/>
        <w:t>)</w:t>
        <w:br/>
        <w:t>SELECT customer_id, customer_name, city, order_count, lifetime_spend,</w:t>
        <w:br/>
        <w:t xml:space="preserve">       CASE</w:t>
        <w:br/>
        <w:t xml:space="preserve">           WHEN lifetime_spend &gt;= 10000 THEN 'High value'</w:t>
        <w:br/>
        <w:t xml:space="preserve">           WHEN lifetime_spend &gt;= 3000 THEN 'Medium value'</w:t>
        <w:br/>
        <w:t xml:space="preserve">           ELSE 'Developing'</w:t>
        <w:br/>
        <w:t xml:space="preserve">       END AS customer_segment</w:t>
        <w:br/>
        <w:t>FROM customer_spend</w:t>
        <w:br/>
        <w:t>ORDER BY lifetime_spend DESC;</w:t>
      </w:r>
    </w:p>
    <w:p>
      <w:r>
        <w:t>Visualization: use a bar chart of the top customers by spend and a segment summary showing customer counts by segment. A scatter plot of order count versus lifetime spend can reveal frequent low-spend customers and infrequent high-spend customers. Segment thresholds are illustrative, not universal.</w:t>
      </w:r>
    </w:p>
    <w:p>
      <w:pPr>
        <w:pStyle w:val="Heading2"/>
      </w:pPr>
      <w:r>
        <w:t>4.5 Are sales seasonal, and how do they compare year over year?</w:t>
      </w:r>
    </w:p>
    <w:p>
      <w:r>
        <w:t>Business purpose: reveal monthly patterns and compare each month with the same month in the previous year. This report uses the LAG window function.</w:t>
      </w:r>
    </w:p>
    <w:p>
      <w:pPr>
        <w:spacing w:after="100"/>
        <w:ind w:left="360"/>
      </w:pPr>
      <w:r>
        <w:rPr>
          <w:rFonts w:ascii="Consolas" w:hAnsi="Consolas"/>
          <w:sz w:val="16"/>
        </w:rPr>
        <w:t>WITH monthly_sales AS (</w:t>
        <w:br/>
        <w:t xml:space="preserve">    SELECT DATE_TRUNC('month', order_date)::date AS sales_month,</w:t>
        <w:br/>
        <w:t xml:space="preserve">           SUM(total_amount) AS sales_amount</w:t>
        <w:br/>
        <w:t xml:space="preserve">    FROM orders</w:t>
        <w:br/>
        <w:t xml:space="preserve">    WHERE status &lt;&gt; 'Cancelled'</w:t>
        <w:br/>
        <w:t xml:space="preserve">    GROUP BY DATE_TRUNC('month', order_date)</w:t>
        <w:br/>
        <w:t>)</w:t>
        <w:br/>
        <w:t>SELECT sales_month, sales_amount,</w:t>
        <w:br/>
        <w:t xml:space="preserve">       LAG(sales_amount, 12) OVER (ORDER BY sales_month)</w:t>
        <w:br/>
        <w:t xml:space="preserve">           AS sales_same_month_previous_year,</w:t>
        <w:br/>
        <w:t xml:space="preserve">       ROUND(</w:t>
        <w:br/>
        <w:t xml:space="preserve">         100.0 * (sales_amount -</w:t>
        <w:br/>
        <w:t xml:space="preserve">           LAG(sales_amount, 12) OVER (ORDER BY sales_month))</w:t>
        <w:br/>
        <w:t xml:space="preserve">         / NULLIF(LAG(sales_amount, 12) OVER (ORDER BY sales_month), 0),</w:t>
        <w:br/>
        <w:t xml:space="preserve">         2</w:t>
        <w:br/>
        <w:t xml:space="preserve">       ) AS yoy_change_percent</w:t>
        <w:br/>
        <w:t>FROM monthly_sales</w:t>
        <w:br/>
        <w:t>ORDER BY sales_month;</w:t>
      </w:r>
    </w:p>
    <w:p>
      <w:r>
        <w:t>Visualization: use a line chart with separate lines for current and previous-year monthly sales, or a column chart of year-over-year percentage change. Meaningful year-over-year analysis requires at least 13 months of data and is more reliable with several full years.</w:t>
      </w:r>
    </w:p>
    <w:p>
      <w:pPr>
        <w:pStyle w:val="Heading2"/>
      </w:pPr>
      <w:r>
        <w:t>4.6 Which product categories contribute most to revenue?</w:t>
      </w:r>
    </w:p>
    <w:p>
      <w:r>
        <w:t>Business purpose: compare category revenue and each category's share of total item revenue.</w:t>
      </w:r>
    </w:p>
    <w:p>
      <w:pPr>
        <w:spacing w:after="100"/>
        <w:ind w:left="360"/>
      </w:pPr>
      <w:r>
        <w:rPr>
          <w:rFonts w:ascii="Consolas" w:hAnsi="Consolas"/>
          <w:sz w:val="16"/>
        </w:rPr>
        <w:t>WITH category_sales AS (</w:t>
        <w:br/>
        <w:t xml:space="preserve">    SELECT p.category,</w:t>
        <w:br/>
        <w:t xml:space="preserve">           SUM(oi.quantity * oi.unit_price) AS category_revenue</w:t>
        <w:br/>
        <w:t xml:space="preserve">    FROM order_items oi</w:t>
        <w:br/>
        <w:t xml:space="preserve">    JOIN orders o ON o.order_id = oi.order_id</w:t>
        <w:br/>
        <w:t xml:space="preserve">    JOIN products p ON p.product_id = oi.product_id</w:t>
        <w:br/>
        <w:t xml:space="preserve">    WHERE o.status &lt;&gt; 'Cancelled'</w:t>
        <w:br/>
        <w:t xml:space="preserve">    GROUP BY p.category</w:t>
        <w:br/>
        <w:t>)</w:t>
        <w:br/>
        <w:t>SELECT category, category_revenue,</w:t>
        <w:br/>
        <w:t xml:space="preserve">       ROUND(</w:t>
        <w:br/>
        <w:t xml:space="preserve">         100.0 * category_revenue /</w:t>
        <w:br/>
        <w:t xml:space="preserve">         NULLIF(SUM(category_revenue) OVER (), 0), 2</w:t>
        <w:br/>
        <w:t xml:space="preserve">       ) AS revenue_share_percent</w:t>
        <w:br/>
        <w:t>FROM category_sales</w:t>
        <w:br/>
        <w:t>ORDER BY category_revenue DESC;</w:t>
      </w:r>
    </w:p>
    <w:p>
      <w:r>
        <w:t>Visualization: a sorted bar chart is best for comparing many categories. A pie or donut chart can show share when there are only a few categories, but labels and small segments can make it harder to compare accurately.</w:t>
      </w:r>
    </w:p>
    <w:p>
      <w:pPr>
        <w:pStyle w:val="Heading1"/>
      </w:pPr>
      <w:r>
        <w:t>5. Mock Output Examples</w:t>
      </w:r>
    </w:p>
    <w:p>
      <w:r>
        <w:t>The following rows are fictional examples to demonstrate how query results may be presented. They are not outputs measured from the user's database.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Month</w:t>
            </w:r>
          </w:p>
        </w:tc>
        <w:tc>
          <w:tcPr>
            <w:tcW w:type="dxa" w:w="2484"/>
          </w:tcPr>
          <w:p>
            <w:r>
              <w:t>Orders</w:t>
            </w:r>
          </w:p>
        </w:tc>
        <w:tc>
          <w:tcPr>
            <w:tcW w:type="dxa" w:w="2484"/>
          </w:tcPr>
          <w:p>
            <w:r>
              <w:t>Sales (₹)</w:t>
            </w:r>
          </w:p>
        </w:tc>
        <w:tc>
          <w:tcPr>
            <w:tcW w:type="dxa" w:w="2484"/>
          </w:tcPr>
          <w:p>
            <w:r>
              <w:t>Avg. order value (₹)</w:t>
            </w:r>
          </w:p>
        </w:tc>
      </w:tr>
      <w:tr>
        <w:tc>
          <w:tcPr>
            <w:tcW w:type="dxa" w:w="2484"/>
          </w:tcPr>
          <w:p>
            <w:r>
              <w:t>2026-01</w:t>
            </w:r>
          </w:p>
        </w:tc>
        <w:tc>
          <w:tcPr>
            <w:tcW w:type="dxa" w:w="2484"/>
          </w:tcPr>
          <w:p>
            <w:r>
              <w:t>120</w:t>
            </w:r>
          </w:p>
        </w:tc>
        <w:tc>
          <w:tcPr>
            <w:tcW w:type="dxa" w:w="2484"/>
          </w:tcPr>
          <w:p>
            <w:r>
              <w:t>₹180,000</w:t>
            </w:r>
          </w:p>
        </w:tc>
        <w:tc>
          <w:tcPr>
            <w:tcW w:type="dxa" w:w="2484"/>
          </w:tcPr>
          <w:p>
            <w:r>
              <w:t>₹1,500</w:t>
            </w:r>
          </w:p>
        </w:tc>
      </w:tr>
      <w:tr>
        <w:tc>
          <w:tcPr>
            <w:tcW w:type="dxa" w:w="2484"/>
          </w:tcPr>
          <w:p>
            <w:r>
              <w:t>2026-02</w:t>
            </w:r>
          </w:p>
        </w:tc>
        <w:tc>
          <w:tcPr>
            <w:tcW w:type="dxa" w:w="2484"/>
          </w:tcPr>
          <w:p>
            <w:r>
              <w:t>135</w:t>
            </w:r>
          </w:p>
        </w:tc>
        <w:tc>
          <w:tcPr>
            <w:tcW w:type="dxa" w:w="2484"/>
          </w:tcPr>
          <w:p>
            <w:r>
              <w:t>₹216,000</w:t>
            </w:r>
          </w:p>
        </w:tc>
        <w:tc>
          <w:tcPr>
            <w:tcW w:type="dxa" w:w="2484"/>
          </w:tcPr>
          <w:p>
            <w:r>
              <w:t>₹1,600</w:t>
            </w:r>
          </w:p>
        </w:tc>
      </w:tr>
      <w:tr>
        <w:tc>
          <w:tcPr>
            <w:tcW w:type="dxa" w:w="2484"/>
          </w:tcPr>
          <w:p>
            <w:r>
              <w:t>2026-03</w:t>
            </w:r>
          </w:p>
        </w:tc>
        <w:tc>
          <w:tcPr>
            <w:tcW w:type="dxa" w:w="2484"/>
          </w:tcPr>
          <w:p>
            <w:r>
              <w:t>148</w:t>
            </w:r>
          </w:p>
        </w:tc>
        <w:tc>
          <w:tcPr>
            <w:tcW w:type="dxa" w:w="2484"/>
          </w:tcPr>
          <w:p>
            <w:r>
              <w:t>₹251,600</w:t>
            </w:r>
          </w:p>
        </w:tc>
        <w:tc>
          <w:tcPr>
            <w:tcW w:type="dxa" w:w="2484"/>
          </w:tcPr>
          <w:p>
            <w:r>
              <w:t>₹1,700</w:t>
            </w:r>
          </w:p>
        </w:tc>
      </w:tr>
    </w:tbl>
    <w:p>
      <w:r>
        <w:t>Example interpretation: sales and order count rise across these three fictional months. A line chart would make the trend easy to spot. Actual business conclusions must use the results returned by the SQL queries on the real test data.</w:t>
      </w:r>
    </w:p>
    <w:p>
      <w:pPr>
        <w:pStyle w:val="Heading1"/>
      </w:pPr>
      <w:r>
        <w:t>6. Visualization Sketches</w:t>
      </w:r>
    </w:p>
    <w:p>
      <w:pPr>
        <w:pStyle w:val="Heading2"/>
      </w:pPr>
      <w:r>
        <w:t>6.1 Sales dashboard layout</w:t>
      </w:r>
    </w:p>
    <w:p>
      <w:pPr>
        <w:spacing w:after="100"/>
        <w:ind w:left="360"/>
      </w:pPr>
      <w:r>
        <w:rPr>
          <w:rFonts w:ascii="Consolas" w:hAnsi="Consolas"/>
          <w:sz w:val="16"/>
        </w:rPr>
        <w:t>+------------------------------------------------------+</w:t>
        <w:br/>
        <w:t>| KPI: Sales | Orders | Customers | Avg Order Value     |</w:t>
        <w:br/>
        <w:t>+------------------------------------------------------+</w:t>
        <w:br/>
        <w:t>| Monthly Sales Trend (line chart)                      |</w:t>
        <w:br/>
        <w:t>+------------------------------+-----------------------+</w:t>
        <w:br/>
        <w:t>| Top Products (bar chart)     | Revenue by Category   |</w:t>
        <w:br/>
        <w:t>|                              | (bar / donut chart)   |</w:t>
        <w:br/>
        <w:t>+------------------------------+-----------------------+</w:t>
        <w:br/>
        <w:t>| Inventory Alerts (status table with stock levels)    |</w:t>
        <w:br/>
        <w:t>+------------------------------------------------------+</w:t>
      </w:r>
    </w:p>
    <w:p>
      <w:r>
        <w:t>Recommended filters: date range, product category, order status, and customer city. Ensure filters are clearly displayed and applied consistently across relevant visuals.</w:t>
      </w:r>
    </w:p>
    <w:p>
      <w:pPr>
        <w:pStyle w:val="Heading2"/>
      </w:pPr>
      <w:r>
        <w:t>6.2 Chart selection guide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Business question</w:t>
            </w:r>
          </w:p>
        </w:tc>
        <w:tc>
          <w:tcPr>
            <w:tcW w:type="dxa" w:w="3312"/>
          </w:tcPr>
          <w:p>
            <w:r>
              <w:t>Recommended visual</w:t>
            </w:r>
          </w:p>
        </w:tc>
        <w:tc>
          <w:tcPr>
            <w:tcW w:type="dxa" w:w="3312"/>
          </w:tcPr>
          <w:p>
            <w:r>
              <w:t>Why it helps</w:t>
            </w:r>
          </w:p>
        </w:tc>
      </w:tr>
      <w:tr>
        <w:tc>
          <w:tcPr>
            <w:tcW w:type="dxa" w:w="3312"/>
          </w:tcPr>
          <w:p>
            <w:r>
              <w:t>How are sales changing over time?</w:t>
            </w:r>
          </w:p>
        </w:tc>
        <w:tc>
          <w:tcPr>
            <w:tcW w:type="dxa" w:w="3312"/>
          </w:tcPr>
          <w:p>
            <w:r>
              <w:t>Line chart</w:t>
            </w:r>
          </w:p>
        </w:tc>
        <w:tc>
          <w:tcPr>
            <w:tcW w:type="dxa" w:w="3312"/>
          </w:tcPr>
          <w:p>
            <w:r>
              <w:t>Shows trend, seasonality, and unusual changes.</w:t>
            </w:r>
          </w:p>
        </w:tc>
      </w:tr>
      <w:tr>
        <w:tc>
          <w:tcPr>
            <w:tcW w:type="dxa" w:w="3312"/>
          </w:tcPr>
          <w:p>
            <w:r>
              <w:t>Which products sell the most?</w:t>
            </w:r>
          </w:p>
        </w:tc>
        <w:tc>
          <w:tcPr>
            <w:tcW w:type="dxa" w:w="3312"/>
          </w:tcPr>
          <w:p>
            <w:r>
              <w:t>Sorted horizontal bar</w:t>
            </w:r>
          </w:p>
        </w:tc>
        <w:tc>
          <w:tcPr>
            <w:tcW w:type="dxa" w:w="3312"/>
          </w:tcPr>
          <w:p>
            <w:r>
              <w:t>Makes product ranking easy to compare.</w:t>
            </w:r>
          </w:p>
        </w:tc>
      </w:tr>
      <w:tr>
        <w:tc>
          <w:tcPr>
            <w:tcW w:type="dxa" w:w="3312"/>
          </w:tcPr>
          <w:p>
            <w:r>
              <w:t>Which categories contribute revenue?</w:t>
            </w:r>
          </w:p>
        </w:tc>
        <w:tc>
          <w:tcPr>
            <w:tcW w:type="dxa" w:w="3312"/>
          </w:tcPr>
          <w:p>
            <w:r>
              <w:t>Sorted bar; donut for few categories</w:t>
            </w:r>
          </w:p>
        </w:tc>
        <w:tc>
          <w:tcPr>
            <w:tcW w:type="dxa" w:w="3312"/>
          </w:tcPr>
          <w:p>
            <w:r>
              <w:t>Shows relative contribution.</w:t>
            </w:r>
          </w:p>
        </w:tc>
      </w:tr>
      <w:tr>
        <w:tc>
          <w:tcPr>
            <w:tcW w:type="dxa" w:w="3312"/>
          </w:tcPr>
          <w:p>
            <w:r>
              <w:t>Which products are low in stock?</w:t>
            </w:r>
          </w:p>
        </w:tc>
        <w:tc>
          <w:tcPr>
            <w:tcW w:type="dxa" w:w="3312"/>
          </w:tcPr>
          <w:p>
            <w:r>
              <w:t>Status table + bar chart</w:t>
            </w:r>
          </w:p>
        </w:tc>
        <w:tc>
          <w:tcPr>
            <w:tcW w:type="dxa" w:w="3312"/>
          </w:tcPr>
          <w:p>
            <w:r>
              <w:t>Highlights specific items requiring action.</w:t>
            </w:r>
          </w:p>
        </w:tc>
      </w:tr>
      <w:tr>
        <w:tc>
          <w:tcPr>
            <w:tcW w:type="dxa" w:w="3312"/>
          </w:tcPr>
          <w:p>
            <w:r>
              <w:t>How do customer segments differ?</w:t>
            </w:r>
          </w:p>
        </w:tc>
        <w:tc>
          <w:tcPr>
            <w:tcW w:type="dxa" w:w="3312"/>
          </w:tcPr>
          <w:p>
            <w:r>
              <w:t>Bar chart or scatter plot</w:t>
            </w:r>
          </w:p>
        </w:tc>
        <w:tc>
          <w:tcPr>
            <w:tcW w:type="dxa" w:w="3312"/>
          </w:tcPr>
          <w:p>
            <w:r>
              <w:t>Compares segments and customer behavior.</w:t>
            </w:r>
          </w:p>
        </w:tc>
      </w:tr>
      <w:tr>
        <w:tc>
          <w:tcPr>
            <w:tcW w:type="dxa" w:w="3312"/>
          </w:tcPr>
          <w:p>
            <w:r>
              <w:t>How does this year compare with last year?</w:t>
            </w:r>
          </w:p>
        </w:tc>
        <w:tc>
          <w:tcPr>
            <w:tcW w:type="dxa" w:w="3312"/>
          </w:tcPr>
          <w:p>
            <w:r>
              <w:t>Two-line chart or YoY change bars</w:t>
            </w:r>
          </w:p>
        </w:tc>
        <w:tc>
          <w:tcPr>
            <w:tcW w:type="dxa" w:w="3312"/>
          </w:tcPr>
          <w:p>
            <w:r>
              <w:t>Makes seasonal comparison clearer.</w:t>
            </w:r>
          </w:p>
        </w:tc>
      </w:tr>
    </w:tbl>
    <w:p>
      <w:pPr>
        <w:pStyle w:val="Heading1"/>
      </w:pPr>
      <w:r>
        <w:t>7. Dynamic Reporting Design</w:t>
      </w:r>
    </w:p>
    <w:p>
      <w:r>
        <w:t>A dynamic report changes when the user selects a date range or other filter. In a dashboard tool, replace fixed date literals with supported parameters, such as start_date and end_date. Use a half-open range (order_date &gt;= start_date AND order_date &lt; end_date) where end_date is the exclusive boundary. This avoids missing timestamps later in the selected final day.</w:t>
      </w:r>
    </w:p>
    <w:p>
      <w:r>
        <w:t>Suggested dashboard filters include date range, category, order status, and city. A reporting refresh schedule should reflect the business need: inventory alerts may need frequent refreshes, while monthly trend reports can be refreshed less often. Avoid claiming real-time behavior unless the data pipeline actually supports it.</w:t>
      </w:r>
    </w:p>
    <w:p>
      <w:pPr>
        <w:pStyle w:val="Heading1"/>
      </w:pPr>
      <w:r>
        <w:t>8. Recommendations</w:t>
      </w:r>
    </w:p>
    <w:p>
      <w:pPr>
        <w:pStyle w:val="ListBullet"/>
      </w:pPr>
      <w:r>
        <w:t>Use consistent metric definitions, especially for sales, cancellations, refunds, and revenue.</w:t>
      </w:r>
    </w:p>
    <w:p>
      <w:pPr>
        <w:pStyle w:val="ListBullet"/>
      </w:pPr>
      <w:r>
        <w:t>Use line charts for time trends and sorted bars for rankings.</w:t>
      </w:r>
    </w:p>
    <w:p>
      <w:pPr>
        <w:pStyle w:val="ListBullet"/>
      </w:pPr>
      <w:r>
        <w:t>Avoid pie charts with many categories or similar-sized slices.</w:t>
      </w:r>
    </w:p>
    <w:p>
      <w:pPr>
        <w:pStyle w:val="ListBullet"/>
      </w:pPr>
      <w:r>
        <w:t>Display currency, units, date ranges, and filters clearly.</w:t>
      </w:r>
    </w:p>
    <w:p>
      <w:pPr>
        <w:pStyle w:val="ListBullet"/>
      </w:pPr>
      <w:r>
        <w:t>Use SQL views or carefully governed reporting tables for reusable definitions.</w:t>
      </w:r>
    </w:p>
    <w:p>
      <w:pPr>
        <w:pStyle w:val="ListBullet"/>
      </w:pPr>
      <w:r>
        <w:t>Use parameterized queries in applications and reporting tools rather than concatenating user input into SQL.</w:t>
      </w:r>
    </w:p>
    <w:p>
      <w:pPr>
        <w:pStyle w:val="ListBullet"/>
      </w:pPr>
      <w:r>
        <w:t>Refresh data and document the expected freshness of each dashboard.</w:t>
      </w:r>
    </w:p>
    <w:p>
      <w:pPr>
        <w:pStyle w:val="ListBullet"/>
      </w:pPr>
      <w:r>
        <w:t>Validate totals against source tables and handle NULL values deliberately.</w:t>
      </w:r>
    </w:p>
    <w:p>
      <w:pPr>
        <w:pStyle w:val="ListBullet"/>
      </w:pPr>
      <w:r>
        <w:t>Use access controls so customer-level reports expose only data authorized for each user.</w:t>
      </w:r>
    </w:p>
    <w:p>
      <w:pPr>
        <w:pStyle w:val="ListBullet"/>
      </w:pPr>
      <w:r>
        <w:t>Replace mock rows with real query outputs and capture screenshots of the completed dashboard if available.</w:t>
      </w:r>
    </w:p>
    <w:p>
      <w:pPr>
        <w:pStyle w:val="Heading1"/>
      </w:pPr>
      <w:r>
        <w:t>9. Limitations and Assumptions</w:t>
      </w:r>
    </w:p>
    <w:p>
      <w:r>
        <w:t>The SQL is written for PostgreSQL and assumes the Week 3 schema. Thresholds for customer segments and stock alerts are examples only. The provided mock output is fictional and must not be presented as actual database evidence. Year-over-year analysis requires enough historical data. Depending on the business definition, total_amount and line-item revenue may differ because of discounts, shipping, taxes, returns, or rounding; the report owner should define which measure is authoritative.</w:t>
      </w:r>
    </w:p>
    <w:p>
      <w:pPr>
        <w:pStyle w:val="Heading1"/>
      </w:pPr>
      <w:r>
        <w:t>10. Conclusion</w:t>
      </w:r>
    </w:p>
    <w:p>
      <w:r>
        <w:t>This project links retail business questions to reusable SQL queries and appropriate visualizations. Aggregations summarize sales, joins connect orders to products and customers, CASE expressions classify inventory and customer segments, and window functions support year-over-year comparisons. A well-designed dashboard should make important changes visible, allow users to filter the results, and support specific decisions such as restocking products or investigating sales declines.</w:t>
      </w:r>
    </w:p>
    <w:p>
      <w:pPr>
        <w:pStyle w:val="Heading1"/>
      </w:pPr>
      <w:r>
        <w:t>11. References</w:t>
      </w:r>
    </w:p>
    <w:p>
      <w:pPr>
        <w:pStyle w:val="ListBullet"/>
      </w:pPr>
      <w:r>
        <w:t>PostgreSQL Documentation — Aggregate Functions: https://www.postgresql.org/docs/current/functions-aggregate.html</w:t>
      </w:r>
    </w:p>
    <w:p>
      <w:pPr>
        <w:pStyle w:val="ListBullet"/>
      </w:pPr>
      <w:r>
        <w:t>PostgreSQL Documentation — Date/Time Functions: https://www.postgresql.org/docs/current/functions-datetime.html</w:t>
      </w:r>
    </w:p>
    <w:p>
      <w:pPr>
        <w:pStyle w:val="ListBullet"/>
      </w:pPr>
      <w:r>
        <w:t>PostgreSQL Documentation — Window Functions: https://www.postgresql.org/docs/current/functions-window.html</w:t>
      </w:r>
    </w:p>
    <w:p>
      <w:pPr>
        <w:pStyle w:val="ListBullet"/>
      </w:pPr>
      <w:r>
        <w:t>PostgreSQL Documentation — WITH Queries: https://www.postgresql.org/docs/current/queries-with.html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Dynamic Reporting and Data Visualization Using 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