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649C0" w14:textId="694995D1" w:rsidR="007C3FF6" w:rsidRDefault="001D2517" w:rsidP="001D2517">
      <w:pPr>
        <w:ind w:left="2880" w:firstLine="720"/>
        <w:rPr>
          <w:b/>
          <w:bCs/>
          <w:sz w:val="32"/>
          <w:szCs w:val="32"/>
        </w:rPr>
      </w:pPr>
      <w:r w:rsidRPr="001D2517">
        <w:rPr>
          <w:b/>
          <w:bCs/>
          <w:sz w:val="32"/>
          <w:szCs w:val="32"/>
        </w:rPr>
        <w:t>this Keyword</w:t>
      </w:r>
    </w:p>
    <w:p w14:paraId="3182B552" w14:textId="77777777" w:rsidR="001716B5" w:rsidRPr="001716B5" w:rsidRDefault="001716B5" w:rsidP="001716B5">
      <w:r w:rsidRPr="001716B5">
        <w:rPr>
          <w:b/>
          <w:bCs/>
        </w:rPr>
        <w:t>this</w:t>
      </w:r>
      <w:r w:rsidRPr="001716B5">
        <w:t> keyword refers to the current object within which it is used. It allows Java developers to access instance variables, invoke instance methods, and perform other object-related operations with clarity and precision. Essentially, "this" acts as a pointer to the current instance of the class, providing a means to distinguish between instance variables and local variables or parameters with the same name.</w:t>
      </w:r>
    </w:p>
    <w:p w14:paraId="7E72DD22" w14:textId="77777777" w:rsidR="001716B5" w:rsidRPr="001716B5" w:rsidRDefault="001716B5" w:rsidP="001716B5">
      <w:pPr>
        <w:rPr>
          <w:b/>
          <w:bCs/>
        </w:rPr>
      </w:pPr>
      <w:r w:rsidRPr="001716B5">
        <w:rPr>
          <w:b/>
          <w:bCs/>
          <w:u w:val="single"/>
        </w:rPr>
        <w:t>Practical Applications of "this" Keyword</w:t>
      </w:r>
    </w:p>
    <w:p w14:paraId="179A5318" w14:textId="77777777" w:rsidR="001716B5" w:rsidRPr="001716B5" w:rsidRDefault="001716B5" w:rsidP="001716B5">
      <w:pPr>
        <w:rPr>
          <w:b/>
          <w:bCs/>
        </w:rPr>
      </w:pPr>
      <w:r w:rsidRPr="001716B5">
        <w:rPr>
          <w:b/>
          <w:bCs/>
        </w:rPr>
        <w:t>1. Referring to Current Class Instance Variable:</w:t>
      </w:r>
    </w:p>
    <w:p w14:paraId="07C989BA" w14:textId="77777777" w:rsidR="00982C88" w:rsidRDefault="001716B5" w:rsidP="00982C88">
      <w:r w:rsidRPr="001716B5">
        <w:t>"this" keyword can be used to refer to instance variables of the current class. This is particularly useful when there's a naming conflict between instance variables and local variables or parameters.</w:t>
      </w:r>
    </w:p>
    <w:p w14:paraId="72B9E4E2" w14:textId="7051A8E7" w:rsidR="00982C88" w:rsidRDefault="00982C88" w:rsidP="00982C88">
      <w:r>
        <w:t>public class MyClass {</w:t>
      </w:r>
    </w:p>
    <w:p w14:paraId="5A980BE5" w14:textId="416421A2" w:rsidR="00982C88" w:rsidRDefault="00982C88" w:rsidP="00982C88">
      <w:r>
        <w:t xml:space="preserve">    private int value;</w:t>
      </w:r>
    </w:p>
    <w:p w14:paraId="160D40E3" w14:textId="77777777" w:rsidR="00982C88" w:rsidRDefault="00982C88" w:rsidP="00982C88">
      <w:r>
        <w:t xml:space="preserve">    public void setValue(int value) {</w:t>
      </w:r>
    </w:p>
    <w:p w14:paraId="157EFF23" w14:textId="77777777" w:rsidR="00982C88" w:rsidRDefault="00982C88" w:rsidP="00982C88">
      <w:r>
        <w:t xml:space="preserve">        this.value = value; // Assigning value to the instance variable</w:t>
      </w:r>
    </w:p>
    <w:p w14:paraId="440E9DCF" w14:textId="77777777" w:rsidR="00982C88" w:rsidRDefault="00982C88" w:rsidP="00982C88">
      <w:r>
        <w:t xml:space="preserve">    }</w:t>
      </w:r>
    </w:p>
    <w:p w14:paraId="7D05A5D3" w14:textId="7FC8DB99" w:rsidR="001716B5" w:rsidRDefault="00982C88" w:rsidP="00982C88">
      <w:r>
        <w:t>}</w:t>
      </w:r>
    </w:p>
    <w:p w14:paraId="0AC5796D" w14:textId="77777777" w:rsidR="005A5981" w:rsidRPr="005A5981" w:rsidRDefault="005A5981" w:rsidP="005A5981">
      <w:pPr>
        <w:rPr>
          <w:b/>
          <w:bCs/>
        </w:rPr>
      </w:pPr>
      <w:r w:rsidRPr="005A5981">
        <w:rPr>
          <w:b/>
          <w:bCs/>
        </w:rPr>
        <w:t>2. Invoking Current Class Method (Implicitly):</w:t>
      </w:r>
    </w:p>
    <w:p w14:paraId="54CFFE4C" w14:textId="77777777" w:rsidR="005A5981" w:rsidRPr="005A5981" w:rsidRDefault="005A5981" w:rsidP="005A5981">
      <w:r w:rsidRPr="005A5981">
        <w:t>Inside a method, you can invoke another method of the same class implicitly using the this keyword.</w:t>
      </w:r>
    </w:p>
    <w:p w14:paraId="20D7C4ED" w14:textId="77777777" w:rsidR="00686380" w:rsidRDefault="00686380" w:rsidP="00686380">
      <w:r>
        <w:t>public class MyClass {</w:t>
      </w:r>
    </w:p>
    <w:p w14:paraId="752175BE" w14:textId="6B4CAA9D" w:rsidR="00686380" w:rsidRDefault="00686380" w:rsidP="00686380">
      <w:r>
        <w:t xml:space="preserve">    public void method1()</w:t>
      </w:r>
      <w:r>
        <w:t xml:space="preserve"> </w:t>
      </w:r>
      <w:r>
        <w:t xml:space="preserve">    {</w:t>
      </w:r>
    </w:p>
    <w:p w14:paraId="1FAEFC53" w14:textId="77777777" w:rsidR="00686380" w:rsidRDefault="00686380" w:rsidP="00686380">
      <w:r>
        <w:t xml:space="preserve">        // Perform some operations</w:t>
      </w:r>
    </w:p>
    <w:p w14:paraId="1712D133" w14:textId="77777777" w:rsidR="00686380" w:rsidRDefault="00686380" w:rsidP="00686380">
      <w:r>
        <w:t xml:space="preserve">    }</w:t>
      </w:r>
    </w:p>
    <w:p w14:paraId="75FFCC95" w14:textId="1E7EF2CF" w:rsidR="00686380" w:rsidRDefault="00686380" w:rsidP="00686380">
      <w:r>
        <w:t xml:space="preserve">    public void method2()</w:t>
      </w:r>
      <w:r>
        <w:t xml:space="preserve"> </w:t>
      </w:r>
      <w:r>
        <w:t xml:space="preserve">    {</w:t>
      </w:r>
    </w:p>
    <w:p w14:paraId="71585D72" w14:textId="77777777" w:rsidR="00686380" w:rsidRDefault="00686380" w:rsidP="00686380">
      <w:r>
        <w:t xml:space="preserve">        this.method1(); // Invoking method1() implicitly</w:t>
      </w:r>
    </w:p>
    <w:p w14:paraId="6605DF37" w14:textId="77777777" w:rsidR="00686380" w:rsidRDefault="00686380" w:rsidP="00686380">
      <w:r>
        <w:t xml:space="preserve">    }</w:t>
      </w:r>
    </w:p>
    <w:p w14:paraId="4069C4A8" w14:textId="0A51241D" w:rsidR="005A5981" w:rsidRDefault="00686380" w:rsidP="00686380">
      <w:r>
        <w:t>}</w:t>
      </w:r>
    </w:p>
    <w:p w14:paraId="33F1CE88" w14:textId="77777777" w:rsidR="00187AA8" w:rsidRPr="00187AA8" w:rsidRDefault="00187AA8" w:rsidP="00187AA8">
      <w:pPr>
        <w:rPr>
          <w:b/>
          <w:bCs/>
        </w:rPr>
      </w:pPr>
      <w:r w:rsidRPr="00187AA8">
        <w:rPr>
          <w:b/>
          <w:bCs/>
        </w:rPr>
        <w:t>3. Invoking Current Class Constructor:</w:t>
      </w:r>
    </w:p>
    <w:p w14:paraId="5E8CFB71" w14:textId="77777777" w:rsidR="00187AA8" w:rsidRPr="00187AA8" w:rsidRDefault="00187AA8" w:rsidP="00187AA8">
      <w:r w:rsidRPr="00187AA8">
        <w:t>The this() constructor call can be used to invoke another constructor within the same class, facilitating constructor chaining.</w:t>
      </w:r>
    </w:p>
    <w:p w14:paraId="48DE5A56" w14:textId="77777777" w:rsidR="00187AA8" w:rsidRDefault="00187AA8" w:rsidP="00187AA8">
      <w:r>
        <w:lastRenderedPageBreak/>
        <w:t>public class MyClass {</w:t>
      </w:r>
    </w:p>
    <w:p w14:paraId="153C6CFC" w14:textId="77777777" w:rsidR="00187AA8" w:rsidRDefault="00187AA8" w:rsidP="00187AA8">
      <w:r>
        <w:t xml:space="preserve">    private int value;</w:t>
      </w:r>
    </w:p>
    <w:p w14:paraId="5A41B06C" w14:textId="77777777" w:rsidR="00187AA8" w:rsidRDefault="00187AA8" w:rsidP="00187AA8">
      <w:r>
        <w:t xml:space="preserve">    public MyClass() {</w:t>
      </w:r>
    </w:p>
    <w:p w14:paraId="251A0956" w14:textId="77777777" w:rsidR="00187AA8" w:rsidRDefault="00187AA8" w:rsidP="00187AA8">
      <w:r>
        <w:t xml:space="preserve">        this(0); // Invoking another constructor with a default value</w:t>
      </w:r>
    </w:p>
    <w:p w14:paraId="72E4E382" w14:textId="77777777" w:rsidR="00187AA8" w:rsidRDefault="00187AA8" w:rsidP="00187AA8">
      <w:r>
        <w:t xml:space="preserve">    }</w:t>
      </w:r>
    </w:p>
    <w:p w14:paraId="549EED1F" w14:textId="77777777" w:rsidR="00187AA8" w:rsidRDefault="00187AA8" w:rsidP="00187AA8">
      <w:r>
        <w:t xml:space="preserve">    public MyClass(int value) {</w:t>
      </w:r>
    </w:p>
    <w:p w14:paraId="6FFB9B05" w14:textId="77777777" w:rsidR="00187AA8" w:rsidRDefault="00187AA8" w:rsidP="00187AA8">
      <w:r>
        <w:t xml:space="preserve">        this.value = value;</w:t>
      </w:r>
    </w:p>
    <w:p w14:paraId="22770A13" w14:textId="77777777" w:rsidR="00187AA8" w:rsidRDefault="00187AA8" w:rsidP="00187AA8">
      <w:r>
        <w:t xml:space="preserve">    }</w:t>
      </w:r>
    </w:p>
    <w:p w14:paraId="3DA2E46E" w14:textId="4BCA4D19" w:rsidR="00187AA8" w:rsidRDefault="00187AA8" w:rsidP="00187AA8">
      <w:r>
        <w:t>}</w:t>
      </w:r>
    </w:p>
    <w:p w14:paraId="4C7B2D66" w14:textId="77777777" w:rsidR="00AD628E" w:rsidRPr="00AD628E" w:rsidRDefault="00AD628E" w:rsidP="00AD628E">
      <w:pPr>
        <w:rPr>
          <w:b/>
          <w:bCs/>
        </w:rPr>
      </w:pPr>
      <w:r w:rsidRPr="00AD628E">
        <w:rPr>
          <w:b/>
          <w:bCs/>
        </w:rPr>
        <w:t>4. Passing this as an Argument in Constructor Call:</w:t>
      </w:r>
    </w:p>
    <w:p w14:paraId="2C897201" w14:textId="77777777" w:rsidR="00AD628E" w:rsidRPr="00AD628E" w:rsidRDefault="00AD628E" w:rsidP="00AD628E">
      <w:r w:rsidRPr="00AD628E">
        <w:t>Similarly, this can be passed as an argument to other constructors within the same class, facilitating constructor invocation.</w:t>
      </w:r>
    </w:p>
    <w:p w14:paraId="7F1DD206" w14:textId="77777777" w:rsidR="00891695" w:rsidRDefault="00891695" w:rsidP="00891695">
      <w:r>
        <w:t>public class MyClass {</w:t>
      </w:r>
    </w:p>
    <w:p w14:paraId="360F35A1" w14:textId="77777777" w:rsidR="00891695" w:rsidRDefault="00891695" w:rsidP="00891695">
      <w:r>
        <w:t xml:space="preserve">    public MyClass() {</w:t>
      </w:r>
    </w:p>
    <w:p w14:paraId="0089284D" w14:textId="77777777" w:rsidR="00891695" w:rsidRDefault="00891695" w:rsidP="00891695">
      <w:r>
        <w:t xml:space="preserve">        new AnotherClass(this); // Passing current object to AnotherClass constructor</w:t>
      </w:r>
    </w:p>
    <w:p w14:paraId="28DBB80A" w14:textId="77777777" w:rsidR="00891695" w:rsidRDefault="00891695" w:rsidP="00891695">
      <w:r>
        <w:t xml:space="preserve">    }</w:t>
      </w:r>
    </w:p>
    <w:p w14:paraId="3A48FC85" w14:textId="1030159A" w:rsidR="00AD628E" w:rsidRDefault="00891695" w:rsidP="00891695">
      <w:r>
        <w:t>}</w:t>
      </w:r>
    </w:p>
    <w:p w14:paraId="0C3521FA" w14:textId="77777777" w:rsidR="00385C48" w:rsidRPr="00385C48" w:rsidRDefault="00385C48" w:rsidP="00385C48">
      <w:pPr>
        <w:rPr>
          <w:b/>
          <w:bCs/>
        </w:rPr>
      </w:pPr>
      <w:r w:rsidRPr="00385C48">
        <w:rPr>
          <w:b/>
          <w:bCs/>
        </w:rPr>
        <w:t>5. Returning the Current Class Instance from a Method:</w:t>
      </w:r>
    </w:p>
    <w:p w14:paraId="5A9BF78F" w14:textId="2CB23180" w:rsidR="00385C48" w:rsidRPr="00385C48" w:rsidRDefault="00385C48" w:rsidP="00B465BC">
      <w:r w:rsidRPr="00385C48">
        <w:t>Methods can return the current class instance using the this keyword, enabling method chaining and fluent API design.</w:t>
      </w:r>
    </w:p>
    <w:p w14:paraId="25BF6C75" w14:textId="77777777" w:rsidR="00B465BC" w:rsidRDefault="00B465BC" w:rsidP="00B465BC">
      <w:r>
        <w:t>public class MyClass {</w:t>
      </w:r>
    </w:p>
    <w:p w14:paraId="018C4996" w14:textId="63607285" w:rsidR="00B465BC" w:rsidRDefault="00B465BC" w:rsidP="00B465BC">
      <w:r>
        <w:t xml:space="preserve">    private int value;</w:t>
      </w:r>
    </w:p>
    <w:p w14:paraId="7DEFA39B" w14:textId="77777777" w:rsidR="00B465BC" w:rsidRDefault="00B465BC" w:rsidP="00B465BC">
      <w:r>
        <w:t xml:space="preserve">    public MyClass setValue(int value) {</w:t>
      </w:r>
    </w:p>
    <w:p w14:paraId="6D646047" w14:textId="77777777" w:rsidR="00B465BC" w:rsidRDefault="00B465BC" w:rsidP="00B465BC">
      <w:r>
        <w:t xml:space="preserve">        this.value = value;</w:t>
      </w:r>
    </w:p>
    <w:p w14:paraId="3ECE699F" w14:textId="77777777" w:rsidR="00B465BC" w:rsidRDefault="00B465BC" w:rsidP="00B465BC">
      <w:r>
        <w:t xml:space="preserve">        return this; // Returning the current class instance</w:t>
      </w:r>
    </w:p>
    <w:p w14:paraId="0FB6CCE9" w14:textId="77777777" w:rsidR="00B465BC" w:rsidRDefault="00B465BC" w:rsidP="00B465BC">
      <w:r>
        <w:t xml:space="preserve">    }</w:t>
      </w:r>
    </w:p>
    <w:p w14:paraId="22DAB7D6" w14:textId="72DFB971" w:rsidR="00385C48" w:rsidRDefault="00B465BC" w:rsidP="00B465BC">
      <w:r>
        <w:t>}</w:t>
      </w:r>
    </w:p>
    <w:p w14:paraId="5541663A" w14:textId="77777777" w:rsidR="00DA4EAB" w:rsidRPr="00DA4EAB" w:rsidRDefault="00DA4EAB" w:rsidP="00DA4EAB">
      <w:pPr>
        <w:rPr>
          <w:b/>
          <w:bCs/>
        </w:rPr>
      </w:pPr>
      <w:r w:rsidRPr="00DA4EAB">
        <w:rPr>
          <w:b/>
          <w:bCs/>
        </w:rPr>
        <w:t>Benefits of "this" keyword</w:t>
      </w:r>
    </w:p>
    <w:p w14:paraId="48FBA173" w14:textId="77777777" w:rsidR="00DA4EAB" w:rsidRPr="00DA4EAB" w:rsidRDefault="00DA4EAB" w:rsidP="00DA4EAB">
      <w:r w:rsidRPr="00DA4EAB">
        <w:t>The </w:t>
      </w:r>
      <w:r w:rsidRPr="00DA4EAB">
        <w:rPr>
          <w:b/>
          <w:bCs/>
        </w:rPr>
        <w:t>this</w:t>
      </w:r>
      <w:r w:rsidRPr="00DA4EAB">
        <w:t> keyword in Java offers several advantages, making it a valuable tool for developers. Below are some of the key advantages of using the </w:t>
      </w:r>
      <w:r w:rsidRPr="00DA4EAB">
        <w:rPr>
          <w:b/>
          <w:bCs/>
        </w:rPr>
        <w:t>this</w:t>
      </w:r>
      <w:r w:rsidRPr="00DA4EAB">
        <w:t> keyword:</w:t>
      </w:r>
    </w:p>
    <w:p w14:paraId="786DA592" w14:textId="77777777" w:rsidR="00DA4EAB" w:rsidRPr="00DA4EAB" w:rsidRDefault="00DA4EAB" w:rsidP="00DA4EAB">
      <w:pPr>
        <w:numPr>
          <w:ilvl w:val="0"/>
          <w:numId w:val="1"/>
        </w:numPr>
      </w:pPr>
      <w:r w:rsidRPr="00DA4EAB">
        <w:rPr>
          <w:b/>
          <w:bCs/>
        </w:rPr>
        <w:lastRenderedPageBreak/>
        <w:t>Clarity and Readability</w:t>
      </w:r>
      <w:r w:rsidRPr="00DA4EAB">
        <w:t>: Explicitly using "this" in code enhances clarity and readability by clearly indicating that the referenced variable or method belongs to the current object. This helps in understanding the codebase, especially in scenarios where there are naming conflicts between instance variables and local variables or parameters.</w:t>
      </w:r>
    </w:p>
    <w:p w14:paraId="2175C85A" w14:textId="77777777" w:rsidR="00DA4EAB" w:rsidRPr="00DA4EAB" w:rsidRDefault="00DA4EAB" w:rsidP="00DA4EAB">
      <w:pPr>
        <w:numPr>
          <w:ilvl w:val="0"/>
          <w:numId w:val="2"/>
        </w:numPr>
      </w:pPr>
      <w:r w:rsidRPr="00DA4EAB">
        <w:rPr>
          <w:b/>
          <w:bCs/>
        </w:rPr>
        <w:t>Avoiding Ambiguity</w:t>
      </w:r>
      <w:r w:rsidRPr="00DA4EAB">
        <w:t>: When there's a naming conflict between instance variables and local variables or parameters within a method or constructor, using "this" resolves ambiguity and ensures that the correct variable is accessed or modified. It helps in distinguishing between instance variables and local variables with the same name.</w:t>
      </w:r>
    </w:p>
    <w:p w14:paraId="3E93F757" w14:textId="77777777" w:rsidR="00DA4EAB" w:rsidRPr="00DA4EAB" w:rsidRDefault="00DA4EAB" w:rsidP="00DA4EAB">
      <w:pPr>
        <w:numPr>
          <w:ilvl w:val="0"/>
          <w:numId w:val="3"/>
        </w:numPr>
      </w:pPr>
      <w:r w:rsidRPr="00DA4EAB">
        <w:rPr>
          <w:b/>
          <w:bCs/>
        </w:rPr>
        <w:t>Constructor Chaining</w:t>
      </w:r>
      <w:r w:rsidRPr="00DA4EAB">
        <w:t>: The "this" keyword facilitates constructor chaining, allowing constructors to call other constructors within the same class. This reduces code duplication and improves code maintainability by centralizing common initialization logic in one place.</w:t>
      </w:r>
    </w:p>
    <w:p w14:paraId="7F530913" w14:textId="77777777" w:rsidR="00DA4EAB" w:rsidRPr="001716B5" w:rsidRDefault="00DA4EAB" w:rsidP="00B465BC"/>
    <w:sectPr w:rsidR="00DA4EAB" w:rsidRPr="001716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E113D1"/>
    <w:multiLevelType w:val="multilevel"/>
    <w:tmpl w:val="F7AC3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8968266">
    <w:abstractNumId w:val="0"/>
    <w:lvlOverride w:ilvl="0">
      <w:startOverride w:val="1"/>
    </w:lvlOverride>
  </w:num>
  <w:num w:numId="2" w16cid:durableId="1078750419">
    <w:abstractNumId w:val="0"/>
    <w:lvlOverride w:ilvl="0">
      <w:startOverride w:val="2"/>
    </w:lvlOverride>
  </w:num>
  <w:num w:numId="3" w16cid:durableId="828639638">
    <w:abstractNumId w:val="0"/>
    <w:lvlOverride w:ilvl="0">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517"/>
    <w:rsid w:val="001716B5"/>
    <w:rsid w:val="00187AA8"/>
    <w:rsid w:val="001D2517"/>
    <w:rsid w:val="00232034"/>
    <w:rsid w:val="002F530E"/>
    <w:rsid w:val="00385C48"/>
    <w:rsid w:val="003D6B46"/>
    <w:rsid w:val="005A5981"/>
    <w:rsid w:val="00686380"/>
    <w:rsid w:val="007C3FF6"/>
    <w:rsid w:val="00891695"/>
    <w:rsid w:val="00982C88"/>
    <w:rsid w:val="00AD628E"/>
    <w:rsid w:val="00B465BC"/>
    <w:rsid w:val="00B50FDF"/>
    <w:rsid w:val="00DA4E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E5E727"/>
  <w15:chartTrackingRefBased/>
  <w15:docId w15:val="{DB38CA6E-1CD2-4840-8CB2-D40F27A8D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251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1D251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1D2517"/>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1D2517"/>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1D2517"/>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D25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25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25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25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2517"/>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1D251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1D2517"/>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1D2517"/>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1D2517"/>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D25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25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25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2517"/>
    <w:rPr>
      <w:rFonts w:eastAsiaTheme="majorEastAsia" w:cstheme="majorBidi"/>
      <w:color w:val="272727" w:themeColor="text1" w:themeTint="D8"/>
    </w:rPr>
  </w:style>
  <w:style w:type="paragraph" w:styleId="Title">
    <w:name w:val="Title"/>
    <w:basedOn w:val="Normal"/>
    <w:next w:val="Normal"/>
    <w:link w:val="TitleChar"/>
    <w:uiPriority w:val="10"/>
    <w:qFormat/>
    <w:rsid w:val="001D25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25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25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25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2517"/>
    <w:pPr>
      <w:spacing w:before="160"/>
      <w:jc w:val="center"/>
    </w:pPr>
    <w:rPr>
      <w:i/>
      <w:iCs/>
      <w:color w:val="404040" w:themeColor="text1" w:themeTint="BF"/>
    </w:rPr>
  </w:style>
  <w:style w:type="character" w:customStyle="1" w:styleId="QuoteChar">
    <w:name w:val="Quote Char"/>
    <w:basedOn w:val="DefaultParagraphFont"/>
    <w:link w:val="Quote"/>
    <w:uiPriority w:val="29"/>
    <w:rsid w:val="001D2517"/>
    <w:rPr>
      <w:i/>
      <w:iCs/>
      <w:color w:val="404040" w:themeColor="text1" w:themeTint="BF"/>
    </w:rPr>
  </w:style>
  <w:style w:type="paragraph" w:styleId="ListParagraph">
    <w:name w:val="List Paragraph"/>
    <w:basedOn w:val="Normal"/>
    <w:uiPriority w:val="34"/>
    <w:qFormat/>
    <w:rsid w:val="001D2517"/>
    <w:pPr>
      <w:ind w:left="720"/>
      <w:contextualSpacing/>
    </w:pPr>
  </w:style>
  <w:style w:type="character" w:styleId="IntenseEmphasis">
    <w:name w:val="Intense Emphasis"/>
    <w:basedOn w:val="DefaultParagraphFont"/>
    <w:uiPriority w:val="21"/>
    <w:qFormat/>
    <w:rsid w:val="001D2517"/>
    <w:rPr>
      <w:i/>
      <w:iCs/>
      <w:color w:val="2E74B5" w:themeColor="accent1" w:themeShade="BF"/>
    </w:rPr>
  </w:style>
  <w:style w:type="paragraph" w:styleId="IntenseQuote">
    <w:name w:val="Intense Quote"/>
    <w:basedOn w:val="Normal"/>
    <w:next w:val="Normal"/>
    <w:link w:val="IntenseQuoteChar"/>
    <w:uiPriority w:val="30"/>
    <w:qFormat/>
    <w:rsid w:val="001D251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D2517"/>
    <w:rPr>
      <w:i/>
      <w:iCs/>
      <w:color w:val="2E74B5" w:themeColor="accent1" w:themeShade="BF"/>
    </w:rPr>
  </w:style>
  <w:style w:type="character" w:styleId="IntenseReference">
    <w:name w:val="Intense Reference"/>
    <w:basedOn w:val="DefaultParagraphFont"/>
    <w:uiPriority w:val="32"/>
    <w:qFormat/>
    <w:rsid w:val="001D251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19817">
      <w:bodyDiv w:val="1"/>
      <w:marLeft w:val="0"/>
      <w:marRight w:val="0"/>
      <w:marTop w:val="0"/>
      <w:marBottom w:val="0"/>
      <w:divBdr>
        <w:top w:val="none" w:sz="0" w:space="0" w:color="auto"/>
        <w:left w:val="none" w:sz="0" w:space="0" w:color="auto"/>
        <w:bottom w:val="none" w:sz="0" w:space="0" w:color="auto"/>
        <w:right w:val="none" w:sz="0" w:space="0" w:color="auto"/>
      </w:divBdr>
      <w:divsChild>
        <w:div w:id="1055087856">
          <w:marLeft w:val="0"/>
          <w:marRight w:val="0"/>
          <w:marTop w:val="0"/>
          <w:marBottom w:val="0"/>
          <w:divBdr>
            <w:top w:val="none" w:sz="0" w:space="0" w:color="auto"/>
            <w:left w:val="none" w:sz="0" w:space="0" w:color="auto"/>
            <w:bottom w:val="none" w:sz="0" w:space="0" w:color="auto"/>
            <w:right w:val="none" w:sz="0" w:space="0" w:color="auto"/>
          </w:divBdr>
        </w:div>
      </w:divsChild>
    </w:div>
    <w:div w:id="94055022">
      <w:bodyDiv w:val="1"/>
      <w:marLeft w:val="0"/>
      <w:marRight w:val="0"/>
      <w:marTop w:val="0"/>
      <w:marBottom w:val="0"/>
      <w:divBdr>
        <w:top w:val="none" w:sz="0" w:space="0" w:color="auto"/>
        <w:left w:val="none" w:sz="0" w:space="0" w:color="auto"/>
        <w:bottom w:val="none" w:sz="0" w:space="0" w:color="auto"/>
        <w:right w:val="none" w:sz="0" w:space="0" w:color="auto"/>
      </w:divBdr>
    </w:div>
    <w:div w:id="248126478">
      <w:bodyDiv w:val="1"/>
      <w:marLeft w:val="0"/>
      <w:marRight w:val="0"/>
      <w:marTop w:val="0"/>
      <w:marBottom w:val="0"/>
      <w:divBdr>
        <w:top w:val="none" w:sz="0" w:space="0" w:color="auto"/>
        <w:left w:val="none" w:sz="0" w:space="0" w:color="auto"/>
        <w:bottom w:val="none" w:sz="0" w:space="0" w:color="auto"/>
        <w:right w:val="none" w:sz="0" w:space="0" w:color="auto"/>
      </w:divBdr>
      <w:divsChild>
        <w:div w:id="1464275399">
          <w:marLeft w:val="0"/>
          <w:marRight w:val="0"/>
          <w:marTop w:val="0"/>
          <w:marBottom w:val="0"/>
          <w:divBdr>
            <w:top w:val="none" w:sz="0" w:space="0" w:color="auto"/>
            <w:left w:val="none" w:sz="0" w:space="0" w:color="auto"/>
            <w:bottom w:val="none" w:sz="0" w:space="0" w:color="auto"/>
            <w:right w:val="none" w:sz="0" w:space="0" w:color="auto"/>
          </w:divBdr>
        </w:div>
      </w:divsChild>
    </w:div>
    <w:div w:id="591931347">
      <w:bodyDiv w:val="1"/>
      <w:marLeft w:val="0"/>
      <w:marRight w:val="0"/>
      <w:marTop w:val="0"/>
      <w:marBottom w:val="0"/>
      <w:divBdr>
        <w:top w:val="none" w:sz="0" w:space="0" w:color="auto"/>
        <w:left w:val="none" w:sz="0" w:space="0" w:color="auto"/>
        <w:bottom w:val="none" w:sz="0" w:space="0" w:color="auto"/>
        <w:right w:val="none" w:sz="0" w:space="0" w:color="auto"/>
      </w:divBdr>
    </w:div>
    <w:div w:id="625626243">
      <w:bodyDiv w:val="1"/>
      <w:marLeft w:val="0"/>
      <w:marRight w:val="0"/>
      <w:marTop w:val="0"/>
      <w:marBottom w:val="0"/>
      <w:divBdr>
        <w:top w:val="none" w:sz="0" w:space="0" w:color="auto"/>
        <w:left w:val="none" w:sz="0" w:space="0" w:color="auto"/>
        <w:bottom w:val="none" w:sz="0" w:space="0" w:color="auto"/>
        <w:right w:val="none" w:sz="0" w:space="0" w:color="auto"/>
      </w:divBdr>
    </w:div>
    <w:div w:id="663046356">
      <w:bodyDiv w:val="1"/>
      <w:marLeft w:val="0"/>
      <w:marRight w:val="0"/>
      <w:marTop w:val="0"/>
      <w:marBottom w:val="0"/>
      <w:divBdr>
        <w:top w:val="none" w:sz="0" w:space="0" w:color="auto"/>
        <w:left w:val="none" w:sz="0" w:space="0" w:color="auto"/>
        <w:bottom w:val="none" w:sz="0" w:space="0" w:color="auto"/>
        <w:right w:val="none" w:sz="0" w:space="0" w:color="auto"/>
      </w:divBdr>
      <w:divsChild>
        <w:div w:id="1684815807">
          <w:marLeft w:val="0"/>
          <w:marRight w:val="0"/>
          <w:marTop w:val="0"/>
          <w:marBottom w:val="0"/>
          <w:divBdr>
            <w:top w:val="none" w:sz="0" w:space="0" w:color="auto"/>
            <w:left w:val="none" w:sz="0" w:space="0" w:color="auto"/>
            <w:bottom w:val="none" w:sz="0" w:space="0" w:color="auto"/>
            <w:right w:val="none" w:sz="0" w:space="0" w:color="auto"/>
          </w:divBdr>
        </w:div>
      </w:divsChild>
    </w:div>
    <w:div w:id="777145714">
      <w:bodyDiv w:val="1"/>
      <w:marLeft w:val="0"/>
      <w:marRight w:val="0"/>
      <w:marTop w:val="0"/>
      <w:marBottom w:val="0"/>
      <w:divBdr>
        <w:top w:val="none" w:sz="0" w:space="0" w:color="auto"/>
        <w:left w:val="none" w:sz="0" w:space="0" w:color="auto"/>
        <w:bottom w:val="none" w:sz="0" w:space="0" w:color="auto"/>
        <w:right w:val="none" w:sz="0" w:space="0" w:color="auto"/>
      </w:divBdr>
    </w:div>
    <w:div w:id="878005204">
      <w:bodyDiv w:val="1"/>
      <w:marLeft w:val="0"/>
      <w:marRight w:val="0"/>
      <w:marTop w:val="0"/>
      <w:marBottom w:val="0"/>
      <w:divBdr>
        <w:top w:val="none" w:sz="0" w:space="0" w:color="auto"/>
        <w:left w:val="none" w:sz="0" w:space="0" w:color="auto"/>
        <w:bottom w:val="none" w:sz="0" w:space="0" w:color="auto"/>
        <w:right w:val="none" w:sz="0" w:space="0" w:color="auto"/>
      </w:divBdr>
      <w:divsChild>
        <w:div w:id="1269041404">
          <w:marLeft w:val="0"/>
          <w:marRight w:val="0"/>
          <w:marTop w:val="0"/>
          <w:marBottom w:val="0"/>
          <w:divBdr>
            <w:top w:val="none" w:sz="0" w:space="0" w:color="auto"/>
            <w:left w:val="none" w:sz="0" w:space="0" w:color="auto"/>
            <w:bottom w:val="none" w:sz="0" w:space="0" w:color="auto"/>
            <w:right w:val="none" w:sz="0" w:space="0" w:color="auto"/>
          </w:divBdr>
        </w:div>
      </w:divsChild>
    </w:div>
    <w:div w:id="1473476684">
      <w:bodyDiv w:val="1"/>
      <w:marLeft w:val="0"/>
      <w:marRight w:val="0"/>
      <w:marTop w:val="0"/>
      <w:marBottom w:val="0"/>
      <w:divBdr>
        <w:top w:val="none" w:sz="0" w:space="0" w:color="auto"/>
        <w:left w:val="none" w:sz="0" w:space="0" w:color="auto"/>
        <w:bottom w:val="none" w:sz="0" w:space="0" w:color="auto"/>
        <w:right w:val="none" w:sz="0" w:space="0" w:color="auto"/>
      </w:divBdr>
    </w:div>
    <w:div w:id="1714769007">
      <w:bodyDiv w:val="1"/>
      <w:marLeft w:val="0"/>
      <w:marRight w:val="0"/>
      <w:marTop w:val="0"/>
      <w:marBottom w:val="0"/>
      <w:divBdr>
        <w:top w:val="none" w:sz="0" w:space="0" w:color="auto"/>
        <w:left w:val="none" w:sz="0" w:space="0" w:color="auto"/>
        <w:bottom w:val="none" w:sz="0" w:space="0" w:color="auto"/>
        <w:right w:val="none" w:sz="0" w:space="0" w:color="auto"/>
      </w:divBdr>
      <w:divsChild>
        <w:div w:id="274335814">
          <w:marLeft w:val="0"/>
          <w:marRight w:val="0"/>
          <w:marTop w:val="0"/>
          <w:marBottom w:val="0"/>
          <w:divBdr>
            <w:top w:val="none" w:sz="0" w:space="0" w:color="auto"/>
            <w:left w:val="none" w:sz="0" w:space="0" w:color="auto"/>
            <w:bottom w:val="none" w:sz="0" w:space="0" w:color="auto"/>
            <w:right w:val="none" w:sz="0" w:space="0" w:color="auto"/>
          </w:divBdr>
        </w:div>
      </w:divsChild>
    </w:div>
    <w:div w:id="1753624319">
      <w:bodyDiv w:val="1"/>
      <w:marLeft w:val="0"/>
      <w:marRight w:val="0"/>
      <w:marTop w:val="0"/>
      <w:marBottom w:val="0"/>
      <w:divBdr>
        <w:top w:val="none" w:sz="0" w:space="0" w:color="auto"/>
        <w:left w:val="none" w:sz="0" w:space="0" w:color="auto"/>
        <w:bottom w:val="none" w:sz="0" w:space="0" w:color="auto"/>
        <w:right w:val="none" w:sz="0" w:space="0" w:color="auto"/>
      </w:divBdr>
      <w:divsChild>
        <w:div w:id="1505978224">
          <w:marLeft w:val="0"/>
          <w:marRight w:val="0"/>
          <w:marTop w:val="0"/>
          <w:marBottom w:val="0"/>
          <w:divBdr>
            <w:top w:val="none" w:sz="0" w:space="0" w:color="auto"/>
            <w:left w:val="none" w:sz="0" w:space="0" w:color="auto"/>
            <w:bottom w:val="none" w:sz="0" w:space="0" w:color="auto"/>
            <w:right w:val="none" w:sz="0" w:space="0" w:color="auto"/>
          </w:divBdr>
        </w:div>
      </w:divsChild>
    </w:div>
    <w:div w:id="1921862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E625A2ECE75540BEF5F7E86D32091F" ma:contentTypeVersion="20" ma:contentTypeDescription="Create a new document." ma:contentTypeScope="" ma:versionID="9680763bd143c8f7bc01c7d8f9b157d3">
  <xsd:schema xmlns:xsd="http://www.w3.org/2001/XMLSchema" xmlns:xs="http://www.w3.org/2001/XMLSchema" xmlns:p="http://schemas.microsoft.com/office/2006/metadata/properties" xmlns:ns1="http://schemas.microsoft.com/sharepoint/v3" xmlns:ns3="8eefdc73-da43-42f2-9d92-6e03500e8513" xmlns:ns4="75b5a43e-dd5f-43b4-9af1-22ca4e85e49d" targetNamespace="http://schemas.microsoft.com/office/2006/metadata/properties" ma:root="true" ma:fieldsID="b8e746de05fc8aff6c5c4cc78a193799" ns1:_="" ns3:_="" ns4:_="">
    <xsd:import namespace="http://schemas.microsoft.com/sharepoint/v3"/>
    <xsd:import namespace="8eefdc73-da43-42f2-9d92-6e03500e8513"/>
    <xsd:import namespace="75b5a43e-dd5f-43b4-9af1-22ca4e85e49d"/>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ServiceLocation" minOccurs="0"/>
                <xsd:element ref="ns4:MediaServiceOCR" minOccurs="0"/>
                <xsd:element ref="ns4:MediaServiceAutoKeyPoints" minOccurs="0"/>
                <xsd:element ref="ns4:MediaServiceKeyPoints" minOccurs="0"/>
                <xsd:element ref="ns4:MediaLengthInSeconds" minOccurs="0"/>
                <xsd:element ref="ns1:_ip_UnifiedCompliancePolicyProperties" minOccurs="0"/>
                <xsd:element ref="ns1:_ip_UnifiedCompliancePolicyUIAction"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eefdc73-da43-42f2-9d92-6e03500e8513"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5b5a43e-dd5f-43b4-9af1-22ca4e85e49d"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_activity" ma:index="24" nillable="true" ma:displayName="_activity" ma:hidden="true" ma:internalName="_activity">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ystemTags" ma:index="26" nillable="true" ma:displayName="MediaServiceSystemTags" ma:hidden="true" ma:internalName="MediaServiceSystemTags" ma:readOnly="true">
      <xsd:simpleType>
        <xsd:restriction base="dms:Note"/>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_activity xmlns="75b5a43e-dd5f-43b4-9af1-22ca4e85e49d" xsi:nil="true"/>
  </documentManagement>
</p:properties>
</file>

<file path=customXml/itemProps1.xml><?xml version="1.0" encoding="utf-8"?>
<ds:datastoreItem xmlns:ds="http://schemas.openxmlformats.org/officeDocument/2006/customXml" ds:itemID="{1A31005E-B6A3-45FE-BAF2-2553C7AC62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8eefdc73-da43-42f2-9d92-6e03500e8513"/>
    <ds:schemaRef ds:uri="75b5a43e-dd5f-43b4-9af1-22ca4e85e4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9D385E2-9FF2-45D6-8C7B-F81F487AB5C8}">
  <ds:schemaRefs>
    <ds:schemaRef ds:uri="http://schemas.microsoft.com/sharepoint/v3/contenttype/forms"/>
  </ds:schemaRefs>
</ds:datastoreItem>
</file>

<file path=customXml/itemProps3.xml><?xml version="1.0" encoding="utf-8"?>
<ds:datastoreItem xmlns:ds="http://schemas.openxmlformats.org/officeDocument/2006/customXml" ds:itemID="{A1EA8E22-9A76-484C-821C-CE770163AA0F}">
  <ds:schemaRefs>
    <ds:schemaRef ds:uri="8eefdc73-da43-42f2-9d92-6e03500e8513"/>
    <ds:schemaRef ds:uri="http://schemas.microsoft.com/office/infopath/2007/PartnerControls"/>
    <ds:schemaRef ds:uri="http://purl.org/dc/dcmitype/"/>
    <ds:schemaRef ds:uri="75b5a43e-dd5f-43b4-9af1-22ca4e85e49d"/>
    <ds:schemaRef ds:uri="http://schemas.openxmlformats.org/package/2006/metadata/core-properties"/>
    <ds:schemaRef ds:uri="http://schemas.microsoft.com/office/2006/documentManagement/types"/>
    <ds:schemaRef ds:uri="http://www.w3.org/XML/1998/namespace"/>
    <ds:schemaRef ds:uri="http://schemas.microsoft.com/sharepoint/v3"/>
    <ds:schemaRef ds:uri="http://schemas.microsoft.com/office/2006/metadata/properties"/>
    <ds:schemaRef ds:uri="http://purl.org/dc/terms/"/>
    <ds:schemaRef ds:uri="http://purl.org/dc/elements/1.1/"/>
  </ds:schemaRefs>
</ds:datastoreItem>
</file>

<file path=docMetadata/LabelInfo.xml><?xml version="1.0" encoding="utf-8"?>
<clbl:labelList xmlns:clbl="http://schemas.microsoft.com/office/2020/mipLabelMetadata">
  <clbl:label id="{560ec2b0-df0c-4e8c-9848-a15718863bb6}" enabled="0" method="" siteId="{560ec2b0-df0c-4e8c-9848-a15718863bb6}" removed="1"/>
</clbl:labelList>
</file>

<file path=docProps/app.xml><?xml version="1.0" encoding="utf-8"?>
<Properties xmlns="http://schemas.openxmlformats.org/officeDocument/2006/extended-properties" xmlns:vt="http://schemas.openxmlformats.org/officeDocument/2006/docPropsVTypes">
  <Template>Normal.dotm</Template>
  <TotalTime>2</TotalTime>
  <Pages>3</Pages>
  <Words>522</Words>
  <Characters>2883</Characters>
  <Application>Microsoft Office Word</Application>
  <DocSecurity>0</DocSecurity>
  <Lines>93</Lines>
  <Paragraphs>89</Paragraphs>
  <ScaleCrop>false</ScaleCrop>
  <Company/>
  <LinksUpToDate>false</LinksUpToDate>
  <CharactersWithSpaces>3316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Rajasekar Thavasikani</dc:creator>
  <cp:keywords/>
  <dc:description/>
  <cp:lastModifiedBy>Rajasekar Thavasikani</cp:lastModifiedBy>
  <cp:revision>13</cp:revision>
  <dcterms:created xsi:type="dcterms:W3CDTF">2025-02-18T15:30:00Z</dcterms:created>
  <dcterms:modified xsi:type="dcterms:W3CDTF">2025-02-18T15:32:00Z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6f0ed75e-9602-48a0-9262-91e8a0fd357e</vt:lpwstr>
  </property>
  <property fmtid="{D5CDD505-2E9C-101B-9397-08002B2CF9AE}" pid="3" name="ContentTypeId">
    <vt:lpwstr>0x01010078E625A2ECE75540BEF5F7E86D32091F</vt:lpwstr>
  </property>
</Properties>
</file>