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9C5B4" w14:textId="77777777" w:rsidR="00C819C1" w:rsidRPr="007C0377" w:rsidRDefault="00000000" w:rsidP="007C0377">
      <w:pPr>
        <w:rPr>
          <w:rFonts w:ascii="Times New Roman" w:hAnsi="Times New Roman" w:cs="Times New Roman"/>
        </w:rPr>
      </w:pPr>
      <w:r w:rsidRPr="007C0377">
        <w:rPr>
          <w:rFonts w:ascii="Times New Roman" w:hAnsi="Times New Roman" w:cs="Times New Roman"/>
          <w:b/>
          <w:sz w:val="48"/>
        </w:rPr>
        <w:t>VULNERABILITY ASSESSMENT &amp;</w:t>
      </w:r>
      <w:r w:rsidRPr="007C0377">
        <w:rPr>
          <w:rFonts w:ascii="Times New Roman" w:hAnsi="Times New Roman" w:cs="Times New Roman"/>
          <w:b/>
          <w:sz w:val="48"/>
        </w:rPr>
        <w:br/>
        <w:t>PENETRATION TESTING REPORT</w:t>
      </w:r>
    </w:p>
    <w:p w14:paraId="75325EC2" w14:textId="77777777" w:rsidR="00C819C1" w:rsidRPr="007C0377" w:rsidRDefault="00000000" w:rsidP="007C0377">
      <w:pPr>
        <w:rPr>
          <w:rFonts w:ascii="Times New Roman" w:hAnsi="Times New Roman" w:cs="Times New Roman"/>
        </w:rPr>
      </w:pPr>
      <w:r w:rsidRPr="007C0377">
        <w:rPr>
          <w:rFonts w:ascii="Times New Roman" w:hAnsi="Times New Roman" w:cs="Times New Roman"/>
          <w:b/>
          <w:sz w:val="36"/>
        </w:rPr>
        <w:t>Before You Agree - Iteration 3</w:t>
      </w:r>
    </w:p>
    <w:p w14:paraId="286A268C" w14:textId="77777777" w:rsidR="00C819C1" w:rsidRPr="007C0377" w:rsidRDefault="00000000" w:rsidP="007C0377">
      <w:pPr>
        <w:rPr>
          <w:rFonts w:ascii="Times New Roman" w:hAnsi="Times New Roman" w:cs="Times New Roman"/>
          <w:b/>
          <w:bCs/>
        </w:rPr>
      </w:pPr>
      <w:r w:rsidRPr="007C0377">
        <w:rPr>
          <w:rFonts w:ascii="Times New Roman" w:hAnsi="Times New Roman" w:cs="Times New Roman"/>
          <w:b/>
          <w:bCs/>
        </w:rPr>
        <w:t>Date: 12 October 2026</w:t>
      </w:r>
    </w:p>
    <w:p w14:paraId="0B559C42" w14:textId="77777777" w:rsidR="00C819C1" w:rsidRPr="007C0377" w:rsidRDefault="00000000" w:rsidP="007C0377">
      <w:pPr>
        <w:rPr>
          <w:rFonts w:ascii="Times New Roman" w:hAnsi="Times New Roman" w:cs="Times New Roman"/>
          <w:b/>
          <w:bCs/>
        </w:rPr>
      </w:pPr>
      <w:r w:rsidRPr="007C0377">
        <w:rPr>
          <w:rFonts w:ascii="Times New Roman" w:hAnsi="Times New Roman" w:cs="Times New Roman"/>
          <w:b/>
          <w:bCs/>
        </w:rPr>
        <w:t xml:space="preserve">Scope: Vue frontend, document upload and URL retrieval, Node.js API, AWS Amplify and CloudFront, AWS WAF, EC2, external APIs, </w:t>
      </w:r>
      <w:proofErr w:type="spellStart"/>
      <w:r w:rsidRPr="007C0377">
        <w:rPr>
          <w:rFonts w:ascii="Times New Roman" w:hAnsi="Times New Roman" w:cs="Times New Roman"/>
          <w:b/>
          <w:bCs/>
        </w:rPr>
        <w:t>LegalBERT</w:t>
      </w:r>
      <w:proofErr w:type="spellEnd"/>
      <w:r w:rsidRPr="007C0377">
        <w:rPr>
          <w:rFonts w:ascii="Times New Roman" w:hAnsi="Times New Roman" w:cs="Times New Roman"/>
          <w:b/>
          <w:bCs/>
        </w:rPr>
        <w:t xml:space="preserve"> and relevant source code</w:t>
      </w:r>
    </w:p>
    <w:p w14:paraId="6E5849D2" w14:textId="77777777" w:rsidR="00C819C1" w:rsidRPr="007C0377" w:rsidRDefault="00000000" w:rsidP="007C0377">
      <w:pPr>
        <w:rPr>
          <w:rFonts w:ascii="Times New Roman" w:hAnsi="Times New Roman" w:cs="Times New Roman"/>
          <w:b/>
          <w:bCs/>
        </w:rPr>
      </w:pPr>
      <w:r w:rsidRPr="007C0377">
        <w:rPr>
          <w:rFonts w:ascii="Times New Roman" w:hAnsi="Times New Roman" w:cs="Times New Roman"/>
          <w:b/>
          <w:bCs/>
        </w:rPr>
        <w:t>Prepared by: Raj Tandel</w:t>
      </w:r>
    </w:p>
    <w:p w14:paraId="4C14DFD2" w14:textId="77777777" w:rsidR="00C819C1" w:rsidRPr="007C0377" w:rsidRDefault="00000000" w:rsidP="007C0377">
      <w:pPr>
        <w:rPr>
          <w:rFonts w:ascii="Times New Roman" w:hAnsi="Times New Roman" w:cs="Times New Roman"/>
          <w:b/>
          <w:bCs/>
        </w:rPr>
      </w:pPr>
      <w:r w:rsidRPr="007C0377">
        <w:rPr>
          <w:rFonts w:ascii="Times New Roman" w:hAnsi="Times New Roman" w:cs="Times New Roman"/>
          <w:b/>
          <w:bCs/>
        </w:rPr>
        <w:t>Assessment type: Evidence-based security review and controlled input testing</w:t>
      </w:r>
    </w:p>
    <w:p w14:paraId="2EA7174E" w14:textId="77777777" w:rsidR="007C0377" w:rsidRPr="007C0377" w:rsidRDefault="007C0377" w:rsidP="007C0377">
      <w:pPr>
        <w:pStyle w:val="Heading2"/>
        <w:rPr>
          <w:rFonts w:ascii="Times New Roman" w:hAnsi="Times New Roman" w:cs="Times New Roman"/>
          <w:color w:val="auto"/>
        </w:rPr>
      </w:pPr>
      <w:r w:rsidRPr="007C0377">
        <w:rPr>
          <w:rFonts w:ascii="Times New Roman" w:hAnsi="Times New Roman" w:cs="Times New Roman"/>
          <w:color w:val="auto"/>
        </w:rPr>
        <w:t>Table Of Contents</w:t>
      </w:r>
    </w:p>
    <w:tbl>
      <w:tblPr>
        <w:tblStyle w:val="TableGrid"/>
        <w:tblW w:w="0" w:type="auto"/>
        <w:tblLook w:val="04A0" w:firstRow="1" w:lastRow="0" w:firstColumn="1" w:lastColumn="0" w:noHBand="0" w:noVBand="1"/>
      </w:tblPr>
      <w:tblGrid>
        <w:gridCol w:w="3293"/>
        <w:gridCol w:w="3294"/>
        <w:gridCol w:w="3293"/>
      </w:tblGrid>
      <w:tr w:rsidR="007C0377" w:rsidRPr="007C0377" w14:paraId="7B095AF3" w14:textId="77777777" w:rsidTr="00AC1294">
        <w:trPr>
          <w:trHeight w:val="567"/>
        </w:trPr>
        <w:tc>
          <w:tcPr>
            <w:tcW w:w="3297" w:type="dxa"/>
            <w:shd w:val="clear" w:color="auto" w:fill="262B45"/>
            <w:vAlign w:val="center"/>
          </w:tcPr>
          <w:p w14:paraId="5B35C6AE"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color w:val="FFFFFF"/>
                <w:sz w:val="18"/>
              </w:rPr>
              <w:t>Index</w:t>
            </w:r>
          </w:p>
        </w:tc>
        <w:tc>
          <w:tcPr>
            <w:tcW w:w="3297" w:type="dxa"/>
            <w:shd w:val="clear" w:color="auto" w:fill="262B45"/>
            <w:vAlign w:val="center"/>
          </w:tcPr>
          <w:p w14:paraId="3913D5A8"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color w:val="FFFFFF"/>
                <w:sz w:val="18"/>
              </w:rPr>
              <w:t>Content</w:t>
            </w:r>
          </w:p>
        </w:tc>
        <w:tc>
          <w:tcPr>
            <w:tcW w:w="3297" w:type="dxa"/>
            <w:shd w:val="clear" w:color="auto" w:fill="262B45"/>
            <w:vAlign w:val="center"/>
          </w:tcPr>
          <w:p w14:paraId="48F85CB5"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color w:val="FFFFFF"/>
                <w:sz w:val="18"/>
              </w:rPr>
              <w:t>Page</w:t>
            </w:r>
          </w:p>
        </w:tc>
      </w:tr>
      <w:tr w:rsidR="007C0377" w:rsidRPr="007C0377" w14:paraId="6CA8F18B" w14:textId="77777777" w:rsidTr="00AC1294">
        <w:trPr>
          <w:trHeight w:val="567"/>
        </w:trPr>
        <w:tc>
          <w:tcPr>
            <w:tcW w:w="3297" w:type="dxa"/>
            <w:vAlign w:val="center"/>
          </w:tcPr>
          <w:p w14:paraId="30F31C42"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1</w:t>
            </w:r>
          </w:p>
        </w:tc>
        <w:tc>
          <w:tcPr>
            <w:tcW w:w="3297" w:type="dxa"/>
            <w:vAlign w:val="center"/>
          </w:tcPr>
          <w:p w14:paraId="798FCCBD"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Purpose and method</w:t>
            </w:r>
          </w:p>
        </w:tc>
        <w:tc>
          <w:tcPr>
            <w:tcW w:w="3297" w:type="dxa"/>
            <w:vAlign w:val="center"/>
          </w:tcPr>
          <w:p w14:paraId="1CAE7AC7"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2</w:t>
            </w:r>
          </w:p>
        </w:tc>
      </w:tr>
      <w:tr w:rsidR="007C0377" w:rsidRPr="007C0377" w14:paraId="5CCAF43F" w14:textId="77777777" w:rsidTr="00AC1294">
        <w:trPr>
          <w:trHeight w:val="567"/>
        </w:trPr>
        <w:tc>
          <w:tcPr>
            <w:tcW w:w="3297" w:type="dxa"/>
            <w:shd w:val="clear" w:color="auto" w:fill="F2F3F7"/>
            <w:vAlign w:val="center"/>
          </w:tcPr>
          <w:p w14:paraId="284745C0"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2</w:t>
            </w:r>
          </w:p>
        </w:tc>
        <w:tc>
          <w:tcPr>
            <w:tcW w:w="3297" w:type="dxa"/>
            <w:shd w:val="clear" w:color="auto" w:fill="F2F3F7"/>
            <w:vAlign w:val="center"/>
          </w:tcPr>
          <w:p w14:paraId="514BB216"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Iteration 3 executive summary</w:t>
            </w:r>
          </w:p>
        </w:tc>
        <w:tc>
          <w:tcPr>
            <w:tcW w:w="3297" w:type="dxa"/>
            <w:shd w:val="clear" w:color="auto" w:fill="F2F3F7"/>
            <w:vAlign w:val="center"/>
          </w:tcPr>
          <w:p w14:paraId="5FFBDFF0"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2</w:t>
            </w:r>
          </w:p>
        </w:tc>
      </w:tr>
      <w:tr w:rsidR="007C0377" w:rsidRPr="007C0377" w14:paraId="4BC6DA07" w14:textId="77777777" w:rsidTr="00AC1294">
        <w:trPr>
          <w:trHeight w:val="567"/>
        </w:trPr>
        <w:tc>
          <w:tcPr>
            <w:tcW w:w="3297" w:type="dxa"/>
            <w:vAlign w:val="center"/>
          </w:tcPr>
          <w:p w14:paraId="7108EA9A"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3</w:t>
            </w:r>
          </w:p>
        </w:tc>
        <w:tc>
          <w:tcPr>
            <w:tcW w:w="3297" w:type="dxa"/>
            <w:vAlign w:val="center"/>
          </w:tcPr>
          <w:p w14:paraId="7E1D0E5A"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Test evidence</w:t>
            </w:r>
          </w:p>
        </w:tc>
        <w:tc>
          <w:tcPr>
            <w:tcW w:w="3297" w:type="dxa"/>
            <w:vAlign w:val="center"/>
          </w:tcPr>
          <w:p w14:paraId="3BBC8F00"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3</w:t>
            </w:r>
          </w:p>
        </w:tc>
      </w:tr>
      <w:tr w:rsidR="007C0377" w:rsidRPr="007C0377" w14:paraId="37001C2B" w14:textId="77777777" w:rsidTr="00AC1294">
        <w:trPr>
          <w:trHeight w:val="567"/>
        </w:trPr>
        <w:tc>
          <w:tcPr>
            <w:tcW w:w="3297" w:type="dxa"/>
            <w:shd w:val="clear" w:color="auto" w:fill="F2F3F7"/>
            <w:vAlign w:val="center"/>
          </w:tcPr>
          <w:p w14:paraId="26A70F05"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4</w:t>
            </w:r>
          </w:p>
        </w:tc>
        <w:tc>
          <w:tcPr>
            <w:tcW w:w="3297" w:type="dxa"/>
            <w:shd w:val="clear" w:color="auto" w:fill="F2F3F7"/>
            <w:vAlign w:val="center"/>
          </w:tcPr>
          <w:p w14:paraId="71F7E970"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Current findings</w:t>
            </w:r>
          </w:p>
        </w:tc>
        <w:tc>
          <w:tcPr>
            <w:tcW w:w="3297" w:type="dxa"/>
            <w:shd w:val="clear" w:color="auto" w:fill="F2F3F7"/>
            <w:vAlign w:val="center"/>
          </w:tcPr>
          <w:p w14:paraId="4EC3577C"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4</w:t>
            </w:r>
          </w:p>
        </w:tc>
      </w:tr>
      <w:tr w:rsidR="007C0377" w:rsidRPr="007C0377" w14:paraId="5283FC0E" w14:textId="77777777" w:rsidTr="00AC1294">
        <w:trPr>
          <w:trHeight w:val="567"/>
        </w:trPr>
        <w:tc>
          <w:tcPr>
            <w:tcW w:w="3297" w:type="dxa"/>
            <w:vAlign w:val="center"/>
          </w:tcPr>
          <w:p w14:paraId="1A457B95"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5</w:t>
            </w:r>
          </w:p>
        </w:tc>
        <w:tc>
          <w:tcPr>
            <w:tcW w:w="3297" w:type="dxa"/>
            <w:vAlign w:val="center"/>
          </w:tcPr>
          <w:p w14:paraId="76A2D46C"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Confirmed controls</w:t>
            </w:r>
          </w:p>
        </w:tc>
        <w:tc>
          <w:tcPr>
            <w:tcW w:w="3297" w:type="dxa"/>
            <w:vAlign w:val="center"/>
          </w:tcPr>
          <w:p w14:paraId="5FBC3682"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5</w:t>
            </w:r>
          </w:p>
        </w:tc>
      </w:tr>
      <w:tr w:rsidR="007C0377" w:rsidRPr="007C0377" w14:paraId="32DE8ADB" w14:textId="77777777" w:rsidTr="00AC1294">
        <w:trPr>
          <w:trHeight w:val="567"/>
        </w:trPr>
        <w:tc>
          <w:tcPr>
            <w:tcW w:w="3297" w:type="dxa"/>
            <w:shd w:val="clear" w:color="auto" w:fill="F2F3F7"/>
            <w:vAlign w:val="center"/>
          </w:tcPr>
          <w:p w14:paraId="2C699554"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6</w:t>
            </w:r>
          </w:p>
        </w:tc>
        <w:tc>
          <w:tcPr>
            <w:tcW w:w="3297" w:type="dxa"/>
            <w:shd w:val="clear" w:color="auto" w:fill="F2F3F7"/>
            <w:vAlign w:val="center"/>
          </w:tcPr>
          <w:p w14:paraId="69929519"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Impact assessment</w:t>
            </w:r>
          </w:p>
        </w:tc>
        <w:tc>
          <w:tcPr>
            <w:tcW w:w="3297" w:type="dxa"/>
            <w:shd w:val="clear" w:color="auto" w:fill="F2F3F7"/>
            <w:vAlign w:val="center"/>
          </w:tcPr>
          <w:p w14:paraId="376EDB44"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5</w:t>
            </w:r>
          </w:p>
        </w:tc>
      </w:tr>
      <w:tr w:rsidR="007C0377" w:rsidRPr="007C0377" w14:paraId="2391B1DB" w14:textId="77777777" w:rsidTr="00AC1294">
        <w:trPr>
          <w:trHeight w:val="567"/>
        </w:trPr>
        <w:tc>
          <w:tcPr>
            <w:tcW w:w="3297" w:type="dxa"/>
            <w:vAlign w:val="center"/>
          </w:tcPr>
          <w:p w14:paraId="1E81D485"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7</w:t>
            </w:r>
          </w:p>
        </w:tc>
        <w:tc>
          <w:tcPr>
            <w:tcW w:w="3297" w:type="dxa"/>
            <w:vAlign w:val="center"/>
          </w:tcPr>
          <w:p w14:paraId="75C2A770"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Evidence screenshots</w:t>
            </w:r>
          </w:p>
        </w:tc>
        <w:tc>
          <w:tcPr>
            <w:tcW w:w="3297" w:type="dxa"/>
            <w:vAlign w:val="center"/>
          </w:tcPr>
          <w:p w14:paraId="479E6B93"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6-9</w:t>
            </w:r>
          </w:p>
        </w:tc>
      </w:tr>
      <w:tr w:rsidR="007C0377" w:rsidRPr="007C0377" w14:paraId="4CC9AC78" w14:textId="77777777" w:rsidTr="00AC1294">
        <w:trPr>
          <w:trHeight w:val="567"/>
        </w:trPr>
        <w:tc>
          <w:tcPr>
            <w:tcW w:w="3297" w:type="dxa"/>
            <w:shd w:val="clear" w:color="auto" w:fill="F2F3F7"/>
            <w:vAlign w:val="center"/>
          </w:tcPr>
          <w:p w14:paraId="2760F507"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8</w:t>
            </w:r>
          </w:p>
        </w:tc>
        <w:tc>
          <w:tcPr>
            <w:tcW w:w="3297" w:type="dxa"/>
            <w:shd w:val="clear" w:color="auto" w:fill="F2F3F7"/>
            <w:vAlign w:val="center"/>
          </w:tcPr>
          <w:p w14:paraId="4DA4D88C"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Recommendations</w:t>
            </w:r>
          </w:p>
        </w:tc>
        <w:tc>
          <w:tcPr>
            <w:tcW w:w="3297" w:type="dxa"/>
            <w:shd w:val="clear" w:color="auto" w:fill="F2F3F7"/>
            <w:vAlign w:val="center"/>
          </w:tcPr>
          <w:p w14:paraId="481445E1"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10</w:t>
            </w:r>
          </w:p>
        </w:tc>
      </w:tr>
      <w:tr w:rsidR="007C0377" w:rsidRPr="007C0377" w14:paraId="58CD821A" w14:textId="77777777" w:rsidTr="00AC1294">
        <w:trPr>
          <w:trHeight w:val="567"/>
        </w:trPr>
        <w:tc>
          <w:tcPr>
            <w:tcW w:w="3297" w:type="dxa"/>
            <w:vAlign w:val="center"/>
          </w:tcPr>
          <w:p w14:paraId="6FEA485D"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9</w:t>
            </w:r>
          </w:p>
        </w:tc>
        <w:tc>
          <w:tcPr>
            <w:tcW w:w="3297" w:type="dxa"/>
            <w:vAlign w:val="center"/>
          </w:tcPr>
          <w:p w14:paraId="09E710A6"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Limitations</w:t>
            </w:r>
          </w:p>
        </w:tc>
        <w:tc>
          <w:tcPr>
            <w:tcW w:w="3297" w:type="dxa"/>
            <w:vAlign w:val="center"/>
          </w:tcPr>
          <w:p w14:paraId="00766356"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10</w:t>
            </w:r>
          </w:p>
        </w:tc>
      </w:tr>
      <w:tr w:rsidR="007C0377" w:rsidRPr="007C0377" w14:paraId="0BDCECFF" w14:textId="77777777" w:rsidTr="00AC1294">
        <w:trPr>
          <w:trHeight w:val="567"/>
        </w:trPr>
        <w:tc>
          <w:tcPr>
            <w:tcW w:w="3297" w:type="dxa"/>
            <w:shd w:val="clear" w:color="auto" w:fill="F2F3F7"/>
            <w:vAlign w:val="center"/>
          </w:tcPr>
          <w:p w14:paraId="5F051190"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10</w:t>
            </w:r>
          </w:p>
        </w:tc>
        <w:tc>
          <w:tcPr>
            <w:tcW w:w="3297" w:type="dxa"/>
            <w:shd w:val="clear" w:color="auto" w:fill="F2F3F7"/>
            <w:vAlign w:val="center"/>
          </w:tcPr>
          <w:p w14:paraId="607F98C1"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References</w:t>
            </w:r>
          </w:p>
        </w:tc>
        <w:tc>
          <w:tcPr>
            <w:tcW w:w="3297" w:type="dxa"/>
            <w:shd w:val="clear" w:color="auto" w:fill="F2F3F7"/>
            <w:vAlign w:val="center"/>
          </w:tcPr>
          <w:p w14:paraId="1A13FCFB"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10</w:t>
            </w:r>
          </w:p>
        </w:tc>
      </w:tr>
      <w:tr w:rsidR="007C0377" w:rsidRPr="007C0377" w14:paraId="1303DA1D" w14:textId="77777777" w:rsidTr="00AC1294">
        <w:trPr>
          <w:trHeight w:val="567"/>
        </w:trPr>
        <w:tc>
          <w:tcPr>
            <w:tcW w:w="3297" w:type="dxa"/>
            <w:vAlign w:val="center"/>
          </w:tcPr>
          <w:p w14:paraId="357CB4E0"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Appendix A</w:t>
            </w:r>
          </w:p>
        </w:tc>
        <w:tc>
          <w:tcPr>
            <w:tcW w:w="3297" w:type="dxa"/>
            <w:vAlign w:val="center"/>
          </w:tcPr>
          <w:p w14:paraId="0C33BEBC"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Iteration 2 remediation status</w:t>
            </w:r>
          </w:p>
        </w:tc>
        <w:tc>
          <w:tcPr>
            <w:tcW w:w="3297" w:type="dxa"/>
            <w:vAlign w:val="center"/>
          </w:tcPr>
          <w:p w14:paraId="3828DF1B"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11</w:t>
            </w:r>
          </w:p>
        </w:tc>
      </w:tr>
      <w:tr w:rsidR="007C0377" w:rsidRPr="007C0377" w14:paraId="2AFCD2A3" w14:textId="77777777" w:rsidTr="00AC1294">
        <w:trPr>
          <w:trHeight w:val="567"/>
        </w:trPr>
        <w:tc>
          <w:tcPr>
            <w:tcW w:w="3297" w:type="dxa"/>
            <w:shd w:val="clear" w:color="auto" w:fill="F2F3F7"/>
            <w:vAlign w:val="center"/>
          </w:tcPr>
          <w:p w14:paraId="15D35312"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Appendix B</w:t>
            </w:r>
          </w:p>
        </w:tc>
        <w:tc>
          <w:tcPr>
            <w:tcW w:w="3297" w:type="dxa"/>
            <w:shd w:val="clear" w:color="auto" w:fill="F2F3F7"/>
            <w:vAlign w:val="center"/>
          </w:tcPr>
          <w:p w14:paraId="6726866B"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Iteration 3 automated test result</w:t>
            </w:r>
          </w:p>
        </w:tc>
        <w:tc>
          <w:tcPr>
            <w:tcW w:w="3297" w:type="dxa"/>
            <w:shd w:val="clear" w:color="auto" w:fill="F2F3F7"/>
            <w:vAlign w:val="center"/>
          </w:tcPr>
          <w:p w14:paraId="4BFFAF81" w14:textId="77777777" w:rsidR="007C0377" w:rsidRPr="007C0377" w:rsidRDefault="007C0377" w:rsidP="007C0377">
            <w:pPr>
              <w:jc w:val="center"/>
              <w:rPr>
                <w:rFonts w:ascii="Times New Roman" w:hAnsi="Times New Roman" w:cs="Times New Roman"/>
                <w:b/>
              </w:rPr>
            </w:pPr>
            <w:r w:rsidRPr="007C0377">
              <w:rPr>
                <w:rFonts w:ascii="Times New Roman" w:hAnsi="Times New Roman" w:cs="Times New Roman"/>
                <w:b/>
                <w:sz w:val="18"/>
              </w:rPr>
              <w:t>12</w:t>
            </w:r>
          </w:p>
        </w:tc>
      </w:tr>
    </w:tbl>
    <w:p w14:paraId="421AE18C" w14:textId="77777777" w:rsidR="007C0377" w:rsidRDefault="007C0377">
      <w:pPr>
        <w:rPr>
          <w:rFonts w:ascii="Times New Roman" w:hAnsi="Times New Roman" w:cs="Times New Roman"/>
        </w:rPr>
      </w:pPr>
    </w:p>
    <w:p w14:paraId="4A8B005A" w14:textId="77777777" w:rsidR="00AC1294" w:rsidRDefault="00AC1294">
      <w:pPr>
        <w:rPr>
          <w:rFonts w:ascii="Times New Roman" w:hAnsi="Times New Roman" w:cs="Times New Roman"/>
        </w:rPr>
      </w:pPr>
    </w:p>
    <w:p w14:paraId="02321C1A" w14:textId="77777777" w:rsidR="00AC1294" w:rsidRDefault="00AC1294">
      <w:pPr>
        <w:rPr>
          <w:rFonts w:ascii="Times New Roman" w:hAnsi="Times New Roman" w:cs="Times New Roman"/>
        </w:rPr>
      </w:pPr>
    </w:p>
    <w:p w14:paraId="01F6ACFC" w14:textId="77777777" w:rsidR="00AC1294" w:rsidRDefault="00AC1294">
      <w:pPr>
        <w:rPr>
          <w:rFonts w:ascii="Times New Roman" w:hAnsi="Times New Roman" w:cs="Times New Roman"/>
        </w:rPr>
      </w:pPr>
    </w:p>
    <w:p w14:paraId="730CBD80" w14:textId="77777777" w:rsidR="00AC1294" w:rsidRPr="007C0377" w:rsidRDefault="00AC1294">
      <w:pPr>
        <w:rPr>
          <w:rFonts w:ascii="Times New Roman" w:hAnsi="Times New Roman" w:cs="Times New Roman"/>
        </w:rPr>
      </w:pPr>
    </w:p>
    <w:p w14:paraId="768EECE1" w14:textId="77777777" w:rsidR="00C819C1" w:rsidRPr="007C0377" w:rsidRDefault="00000000">
      <w:pPr>
        <w:pStyle w:val="Heading2"/>
        <w:rPr>
          <w:rFonts w:ascii="Times New Roman" w:hAnsi="Times New Roman" w:cs="Times New Roman"/>
          <w:color w:val="auto"/>
        </w:rPr>
      </w:pPr>
      <w:r w:rsidRPr="007C0377">
        <w:rPr>
          <w:rFonts w:ascii="Times New Roman" w:hAnsi="Times New Roman" w:cs="Times New Roman"/>
          <w:color w:val="auto"/>
        </w:rPr>
        <w:lastRenderedPageBreak/>
        <w:t>1. Purpose and method</w:t>
      </w:r>
    </w:p>
    <w:p w14:paraId="64226806" w14:textId="77777777" w:rsidR="00C819C1" w:rsidRPr="007C0377" w:rsidRDefault="00000000">
      <w:pPr>
        <w:rPr>
          <w:rFonts w:ascii="Times New Roman" w:hAnsi="Times New Roman" w:cs="Times New Roman"/>
        </w:rPr>
      </w:pPr>
      <w:r w:rsidRPr="007C0377">
        <w:rPr>
          <w:rFonts w:ascii="Times New Roman" w:hAnsi="Times New Roman" w:cs="Times New Roman"/>
        </w:rPr>
        <w:t>This report reviews the security work completed during Iteration 3. It follows the format of the Iteration 2 VAPT report and uses the supplied screenshots, test payloads, current source code, the Iteration 3 security plan and a new local test run.</w:t>
      </w:r>
    </w:p>
    <w:p w14:paraId="16FDAACA" w14:textId="77777777" w:rsidR="00C819C1" w:rsidRPr="007C0377" w:rsidRDefault="00000000">
      <w:pPr>
        <w:ind w:left="288" w:hanging="216"/>
        <w:rPr>
          <w:rFonts w:ascii="Times New Roman" w:hAnsi="Times New Roman" w:cs="Times New Roman"/>
        </w:rPr>
      </w:pPr>
      <w:r w:rsidRPr="007C0377">
        <w:rPr>
          <w:rFonts w:ascii="Times New Roman" w:hAnsi="Times New Roman" w:cs="Times New Roman"/>
        </w:rPr>
        <w:t>• Reviewed the production response headers shown in the CSP evidence.</w:t>
      </w:r>
    </w:p>
    <w:p w14:paraId="1C8DBD7C" w14:textId="77777777" w:rsidR="00C819C1" w:rsidRPr="007C0377" w:rsidRDefault="00000000">
      <w:pPr>
        <w:ind w:left="288" w:hanging="216"/>
        <w:rPr>
          <w:rFonts w:ascii="Times New Roman" w:hAnsi="Times New Roman" w:cs="Times New Roman"/>
        </w:rPr>
      </w:pPr>
      <w:r w:rsidRPr="007C0377">
        <w:rPr>
          <w:rFonts w:ascii="Times New Roman" w:hAnsi="Times New Roman" w:cs="Times New Roman"/>
        </w:rPr>
        <w:t>• Reviewed controlled XSS and SQL-injection-looking test strings.</w:t>
      </w:r>
    </w:p>
    <w:p w14:paraId="04AAF712" w14:textId="77777777" w:rsidR="00C819C1" w:rsidRPr="007C0377" w:rsidRDefault="00000000">
      <w:pPr>
        <w:ind w:left="288" w:hanging="216"/>
        <w:rPr>
          <w:rFonts w:ascii="Times New Roman" w:hAnsi="Times New Roman" w:cs="Times New Roman"/>
        </w:rPr>
      </w:pPr>
      <w:r w:rsidRPr="007C0377">
        <w:rPr>
          <w:rFonts w:ascii="Times New Roman" w:hAnsi="Times New Roman" w:cs="Times New Roman"/>
        </w:rPr>
        <w:t xml:space="preserve">• Reviewed URL, </w:t>
      </w:r>
      <w:proofErr w:type="gramStart"/>
      <w:r w:rsidRPr="007C0377">
        <w:rPr>
          <w:rFonts w:ascii="Times New Roman" w:hAnsi="Times New Roman" w:cs="Times New Roman"/>
        </w:rPr>
        <w:t>pasted-text</w:t>
      </w:r>
      <w:proofErr w:type="gramEnd"/>
      <w:r w:rsidRPr="007C0377">
        <w:rPr>
          <w:rFonts w:ascii="Times New Roman" w:hAnsi="Times New Roman" w:cs="Times New Roman"/>
        </w:rPr>
        <w:t xml:space="preserve"> and PDF upload behaviour.</w:t>
      </w:r>
    </w:p>
    <w:p w14:paraId="2DD529C8" w14:textId="77777777" w:rsidR="00C819C1" w:rsidRPr="007C0377" w:rsidRDefault="00000000">
      <w:pPr>
        <w:ind w:left="288" w:hanging="216"/>
        <w:rPr>
          <w:rFonts w:ascii="Times New Roman" w:hAnsi="Times New Roman" w:cs="Times New Roman"/>
        </w:rPr>
      </w:pPr>
      <w:r w:rsidRPr="007C0377">
        <w:rPr>
          <w:rFonts w:ascii="Times New Roman" w:hAnsi="Times New Roman" w:cs="Times New Roman"/>
        </w:rPr>
        <w:t>• Reviewed the Iteration 3 security plan and its remediation record.</w:t>
      </w:r>
    </w:p>
    <w:p w14:paraId="65B0B8FE" w14:textId="77777777" w:rsidR="00C819C1" w:rsidRPr="007C0377" w:rsidRDefault="00000000">
      <w:pPr>
        <w:ind w:left="288" w:hanging="216"/>
        <w:rPr>
          <w:rFonts w:ascii="Times New Roman" w:hAnsi="Times New Roman" w:cs="Times New Roman"/>
        </w:rPr>
      </w:pPr>
      <w:r w:rsidRPr="007C0377">
        <w:rPr>
          <w:rFonts w:ascii="Times New Roman" w:hAnsi="Times New Roman" w:cs="Times New Roman"/>
        </w:rPr>
        <w:t>• Ran the production build and unit tests on 12 October 2026.</w:t>
      </w:r>
    </w:p>
    <w:p w14:paraId="47B5D239" w14:textId="77777777" w:rsidR="00C819C1" w:rsidRPr="007C0377" w:rsidRDefault="00000000">
      <w:pPr>
        <w:ind w:left="288" w:hanging="216"/>
        <w:rPr>
          <w:rFonts w:ascii="Times New Roman" w:hAnsi="Times New Roman" w:cs="Times New Roman"/>
        </w:rPr>
      </w:pPr>
      <w:r w:rsidRPr="007C0377">
        <w:rPr>
          <w:rFonts w:ascii="Times New Roman" w:hAnsi="Times New Roman" w:cs="Times New Roman"/>
        </w:rPr>
        <w:t>• No destructive SQL, executable malware, denial-of-service test or uncontrolled production scan was used.</w:t>
      </w:r>
    </w:p>
    <w:p w14:paraId="254EA867" w14:textId="77777777" w:rsidR="00C819C1" w:rsidRPr="007C0377" w:rsidRDefault="00000000">
      <w:pPr>
        <w:pStyle w:val="Heading2"/>
        <w:rPr>
          <w:rFonts w:ascii="Times New Roman" w:hAnsi="Times New Roman" w:cs="Times New Roman"/>
          <w:color w:val="auto"/>
        </w:rPr>
      </w:pPr>
      <w:r w:rsidRPr="007C0377">
        <w:rPr>
          <w:rFonts w:ascii="Times New Roman" w:hAnsi="Times New Roman" w:cs="Times New Roman"/>
          <w:color w:val="auto"/>
        </w:rPr>
        <w:t>2. Iteration 3 executive summary</w:t>
      </w:r>
    </w:p>
    <w:p w14:paraId="559F4D23" w14:textId="77777777" w:rsidR="00C819C1" w:rsidRPr="007C0377" w:rsidRDefault="00000000">
      <w:pPr>
        <w:rPr>
          <w:rFonts w:ascii="Times New Roman" w:hAnsi="Times New Roman" w:cs="Times New Roman"/>
        </w:rPr>
      </w:pPr>
      <w:r w:rsidRPr="007C0377">
        <w:rPr>
          <w:rFonts w:ascii="Times New Roman" w:hAnsi="Times New Roman" w:cs="Times New Roman"/>
        </w:rPr>
        <w:t xml:space="preserve">Iteration 3 improves browser protection, document handling and control of untrusted input. The production response includes an enforced Content Security Policy, HSTS, </w:t>
      </w:r>
      <w:proofErr w:type="spellStart"/>
      <w:r w:rsidRPr="007C0377">
        <w:rPr>
          <w:rFonts w:ascii="Times New Roman" w:hAnsi="Times New Roman" w:cs="Times New Roman"/>
        </w:rPr>
        <w:t>nosniff</w:t>
      </w:r>
      <w:proofErr w:type="spellEnd"/>
      <w:r w:rsidRPr="007C0377">
        <w:rPr>
          <w:rFonts w:ascii="Times New Roman" w:hAnsi="Times New Roman" w:cs="Times New Roman"/>
        </w:rPr>
        <w:t>, Referrer-Policy, Permissions-Policy and frame protection. Controlled XSS and SQL-looking strings did not visibly execute in the browser. The application either displayed them as plain policy text or failed safely with an error. A synthetic PDF was also rejected with a clear message when it could not be read.</w:t>
      </w:r>
    </w:p>
    <w:p w14:paraId="5B5F09C3" w14:textId="77777777" w:rsidR="00C819C1" w:rsidRPr="007C0377" w:rsidRDefault="00000000">
      <w:pPr>
        <w:rPr>
          <w:rFonts w:ascii="Times New Roman" w:hAnsi="Times New Roman" w:cs="Times New Roman"/>
        </w:rPr>
      </w:pPr>
      <w:r w:rsidRPr="007C0377">
        <w:rPr>
          <w:rFonts w:ascii="Times New Roman" w:hAnsi="Times New Roman" w:cs="Times New Roman"/>
        </w:rPr>
        <w:t xml:space="preserve">The production build completed successfully. The unit test run passed 84 of 88 tests. Four </w:t>
      </w:r>
      <w:proofErr w:type="spellStart"/>
      <w:r w:rsidRPr="007C0377">
        <w:rPr>
          <w:rFonts w:ascii="Times New Roman" w:hAnsi="Times New Roman" w:cs="Times New Roman"/>
        </w:rPr>
        <w:t>LegalBERT</w:t>
      </w:r>
      <w:proofErr w:type="spellEnd"/>
      <w:r w:rsidRPr="007C0377">
        <w:rPr>
          <w:rFonts w:ascii="Times New Roman" w:hAnsi="Times New Roman" w:cs="Times New Roman"/>
        </w:rPr>
        <w:t xml:space="preserve"> adapter tests failed because the local model path points to a missing directory ending in '</w:t>
      </w:r>
      <w:proofErr w:type="spellStart"/>
      <w:r w:rsidRPr="007C0377">
        <w:rPr>
          <w:rFonts w:ascii="Times New Roman" w:hAnsi="Times New Roman" w:cs="Times New Roman"/>
        </w:rPr>
        <w:t>tosAdded</w:t>
      </w:r>
      <w:proofErr w:type="spellEnd"/>
      <w:r w:rsidRPr="007C0377">
        <w:rPr>
          <w:rFonts w:ascii="Times New Roman" w:hAnsi="Times New Roman" w:cs="Times New Roman"/>
        </w:rPr>
        <w:t xml:space="preserve">'. One UI test also produced an unhandled </w:t>
      </w:r>
      <w:proofErr w:type="spellStart"/>
      <w:r w:rsidRPr="007C0377">
        <w:rPr>
          <w:rFonts w:ascii="Times New Roman" w:hAnsi="Times New Roman" w:cs="Times New Roman"/>
        </w:rPr>
        <w:t>scrollIntoView</w:t>
      </w:r>
      <w:proofErr w:type="spellEnd"/>
      <w:r w:rsidRPr="007C0377">
        <w:rPr>
          <w:rFonts w:ascii="Times New Roman" w:hAnsi="Times New Roman" w:cs="Times New Roman"/>
        </w:rPr>
        <w:t xml:space="preserve"> error. These test issues should be corrected before the Iteration 3 release evidence is signed off. The screenshots show safe outcomes, but they do not prove whether each </w:t>
      </w:r>
      <w:proofErr w:type="spellStart"/>
      <w:r w:rsidRPr="007C0377">
        <w:rPr>
          <w:rFonts w:ascii="Times New Roman" w:hAnsi="Times New Roman" w:cs="Times New Roman"/>
        </w:rPr>
        <w:t>NetworkError</w:t>
      </w:r>
      <w:proofErr w:type="spellEnd"/>
      <w:r w:rsidRPr="007C0377">
        <w:rPr>
          <w:rFonts w:ascii="Times New Roman" w:hAnsi="Times New Roman" w:cs="Times New Roman"/>
        </w:rPr>
        <w:t xml:space="preserve"> was caused by AWS WAF, CORS, the network or the API.</w:t>
      </w:r>
    </w:p>
    <w:tbl>
      <w:tblPr>
        <w:tblStyle w:val="TableGrid"/>
        <w:tblW w:w="0" w:type="auto"/>
        <w:tblLook w:val="04A0" w:firstRow="1" w:lastRow="0" w:firstColumn="1" w:lastColumn="0" w:noHBand="0" w:noVBand="1"/>
      </w:tblPr>
      <w:tblGrid>
        <w:gridCol w:w="4940"/>
        <w:gridCol w:w="4940"/>
      </w:tblGrid>
      <w:tr w:rsidR="00C819C1" w:rsidRPr="007C0377" w14:paraId="2DC8EE4A" w14:textId="77777777" w:rsidTr="007C0377">
        <w:trPr>
          <w:trHeight w:val="737"/>
        </w:trPr>
        <w:tc>
          <w:tcPr>
            <w:tcW w:w="4945" w:type="dxa"/>
            <w:shd w:val="clear" w:color="auto" w:fill="262B45"/>
            <w:vAlign w:val="center"/>
          </w:tcPr>
          <w:p w14:paraId="680653B5"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color w:val="FFFFFF"/>
                <w:sz w:val="18"/>
              </w:rPr>
              <w:t>Area</w:t>
            </w:r>
          </w:p>
        </w:tc>
        <w:tc>
          <w:tcPr>
            <w:tcW w:w="4945" w:type="dxa"/>
            <w:shd w:val="clear" w:color="auto" w:fill="262B45"/>
            <w:vAlign w:val="center"/>
          </w:tcPr>
          <w:p w14:paraId="55C626BC"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b/>
                <w:color w:val="FFFFFF"/>
                <w:sz w:val="18"/>
              </w:rPr>
              <w:t>Assessment</w:t>
            </w:r>
          </w:p>
        </w:tc>
      </w:tr>
      <w:tr w:rsidR="00C819C1" w:rsidRPr="007C0377" w14:paraId="1CB70F0D" w14:textId="77777777" w:rsidTr="007C0377">
        <w:trPr>
          <w:trHeight w:val="737"/>
        </w:trPr>
        <w:tc>
          <w:tcPr>
            <w:tcW w:w="4945" w:type="dxa"/>
            <w:vAlign w:val="center"/>
          </w:tcPr>
          <w:p w14:paraId="106A4741"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Browser headers</w:t>
            </w:r>
          </w:p>
        </w:tc>
        <w:tc>
          <w:tcPr>
            <w:tcW w:w="4945" w:type="dxa"/>
            <w:vAlign w:val="center"/>
          </w:tcPr>
          <w:p w14:paraId="583C4F32"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Implemented and visible in the production response.</w:t>
            </w:r>
          </w:p>
        </w:tc>
      </w:tr>
      <w:tr w:rsidR="00C819C1" w:rsidRPr="007C0377" w14:paraId="36452592" w14:textId="77777777" w:rsidTr="007C0377">
        <w:trPr>
          <w:trHeight w:val="737"/>
        </w:trPr>
        <w:tc>
          <w:tcPr>
            <w:tcW w:w="4945" w:type="dxa"/>
            <w:shd w:val="clear" w:color="auto" w:fill="F2F3F7"/>
            <w:vAlign w:val="center"/>
          </w:tcPr>
          <w:p w14:paraId="35C9300D"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XSS test</w:t>
            </w:r>
          </w:p>
        </w:tc>
        <w:tc>
          <w:tcPr>
            <w:tcW w:w="4945" w:type="dxa"/>
            <w:shd w:val="clear" w:color="auto" w:fill="F2F3F7"/>
            <w:vAlign w:val="center"/>
          </w:tcPr>
          <w:p w14:paraId="024543C2"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No script execution was observed; suspicious content was treated as text or failed safely.</w:t>
            </w:r>
          </w:p>
        </w:tc>
      </w:tr>
      <w:tr w:rsidR="00C819C1" w:rsidRPr="007C0377" w14:paraId="2FFBEBFB" w14:textId="77777777" w:rsidTr="007C0377">
        <w:trPr>
          <w:trHeight w:val="737"/>
        </w:trPr>
        <w:tc>
          <w:tcPr>
            <w:tcW w:w="4945" w:type="dxa"/>
            <w:vAlign w:val="center"/>
          </w:tcPr>
          <w:p w14:paraId="15BF1F72"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SQL-looking input</w:t>
            </w:r>
          </w:p>
        </w:tc>
        <w:tc>
          <w:tcPr>
            <w:tcW w:w="4945" w:type="dxa"/>
            <w:vAlign w:val="center"/>
          </w:tcPr>
          <w:p w14:paraId="602614E1"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No SQL execution was observed. The application has no application database.</w:t>
            </w:r>
          </w:p>
        </w:tc>
      </w:tr>
      <w:tr w:rsidR="00C819C1" w:rsidRPr="007C0377" w14:paraId="5811B41E" w14:textId="77777777" w:rsidTr="007C0377">
        <w:trPr>
          <w:trHeight w:val="737"/>
        </w:trPr>
        <w:tc>
          <w:tcPr>
            <w:tcW w:w="4945" w:type="dxa"/>
            <w:shd w:val="clear" w:color="auto" w:fill="F2F3F7"/>
            <w:vAlign w:val="center"/>
          </w:tcPr>
          <w:p w14:paraId="6E98D9C4"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PDF handling</w:t>
            </w:r>
          </w:p>
        </w:tc>
        <w:tc>
          <w:tcPr>
            <w:tcW w:w="4945" w:type="dxa"/>
            <w:shd w:val="clear" w:color="auto" w:fill="F2F3F7"/>
            <w:vAlign w:val="center"/>
          </w:tcPr>
          <w:p w14:paraId="78E72F62"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Unreadable input produced a clear error; readable text was shown without active content.</w:t>
            </w:r>
          </w:p>
        </w:tc>
      </w:tr>
      <w:tr w:rsidR="00C819C1" w:rsidRPr="007C0377" w14:paraId="0E59FBC6" w14:textId="77777777" w:rsidTr="007C0377">
        <w:trPr>
          <w:trHeight w:val="737"/>
        </w:trPr>
        <w:tc>
          <w:tcPr>
            <w:tcW w:w="4945" w:type="dxa"/>
            <w:vAlign w:val="center"/>
          </w:tcPr>
          <w:p w14:paraId="3A37C3EE"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Production build</w:t>
            </w:r>
          </w:p>
        </w:tc>
        <w:tc>
          <w:tcPr>
            <w:tcW w:w="4945" w:type="dxa"/>
            <w:vAlign w:val="center"/>
          </w:tcPr>
          <w:p w14:paraId="086463EC"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Passed on 12 October 2026.</w:t>
            </w:r>
          </w:p>
        </w:tc>
      </w:tr>
      <w:tr w:rsidR="00C819C1" w:rsidRPr="007C0377" w14:paraId="1D5F92FF" w14:textId="77777777" w:rsidTr="007C0377">
        <w:trPr>
          <w:trHeight w:val="737"/>
        </w:trPr>
        <w:tc>
          <w:tcPr>
            <w:tcW w:w="4945" w:type="dxa"/>
            <w:shd w:val="clear" w:color="auto" w:fill="F2F3F7"/>
            <w:vAlign w:val="center"/>
          </w:tcPr>
          <w:p w14:paraId="2D1CA6C2"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Unit tests</w:t>
            </w:r>
          </w:p>
        </w:tc>
        <w:tc>
          <w:tcPr>
            <w:tcW w:w="4945" w:type="dxa"/>
            <w:shd w:val="clear" w:color="auto" w:fill="F2F3F7"/>
            <w:vAlign w:val="center"/>
          </w:tcPr>
          <w:p w14:paraId="3F36336C"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84 passed and 4 failed; one additional unhandled UI test error was reported.</w:t>
            </w:r>
          </w:p>
        </w:tc>
      </w:tr>
      <w:tr w:rsidR="00C819C1" w:rsidRPr="007C0377" w14:paraId="35E31BE1" w14:textId="77777777" w:rsidTr="007C0377">
        <w:trPr>
          <w:trHeight w:val="737"/>
        </w:trPr>
        <w:tc>
          <w:tcPr>
            <w:tcW w:w="4945" w:type="dxa"/>
            <w:vAlign w:val="center"/>
          </w:tcPr>
          <w:p w14:paraId="76971587"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Overall risk</w:t>
            </w:r>
          </w:p>
        </w:tc>
        <w:tc>
          <w:tcPr>
            <w:tcW w:w="4945" w:type="dxa"/>
            <w:vAlign w:val="center"/>
          </w:tcPr>
          <w:p w14:paraId="1D21D488"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Medium until the test configuration and generic network error reporting are corrected.</w:t>
            </w:r>
          </w:p>
        </w:tc>
      </w:tr>
    </w:tbl>
    <w:p w14:paraId="64B16299" w14:textId="77777777" w:rsidR="00C819C1" w:rsidRDefault="00C819C1">
      <w:pPr>
        <w:rPr>
          <w:rFonts w:ascii="Times New Roman" w:hAnsi="Times New Roman" w:cs="Times New Roman"/>
        </w:rPr>
      </w:pPr>
    </w:p>
    <w:p w14:paraId="294BD374" w14:textId="77777777" w:rsidR="007C0377" w:rsidRPr="007C0377" w:rsidRDefault="007C0377">
      <w:pPr>
        <w:rPr>
          <w:rFonts w:ascii="Times New Roman" w:hAnsi="Times New Roman" w:cs="Times New Roman"/>
        </w:rPr>
      </w:pPr>
    </w:p>
    <w:p w14:paraId="04207BF3" w14:textId="77777777" w:rsidR="00C819C1" w:rsidRPr="007C0377" w:rsidRDefault="00000000">
      <w:pPr>
        <w:pStyle w:val="Heading2"/>
        <w:rPr>
          <w:rFonts w:ascii="Times New Roman" w:hAnsi="Times New Roman" w:cs="Times New Roman"/>
          <w:color w:val="auto"/>
        </w:rPr>
      </w:pPr>
      <w:r w:rsidRPr="007C0377">
        <w:rPr>
          <w:rFonts w:ascii="Times New Roman" w:hAnsi="Times New Roman" w:cs="Times New Roman"/>
          <w:color w:val="auto"/>
        </w:rPr>
        <w:lastRenderedPageBreak/>
        <w:t>3. Test evidence</w:t>
      </w:r>
    </w:p>
    <w:tbl>
      <w:tblPr>
        <w:tblStyle w:val="TableGrid"/>
        <w:tblW w:w="0" w:type="auto"/>
        <w:tblLook w:val="04A0" w:firstRow="1" w:lastRow="0" w:firstColumn="1" w:lastColumn="0" w:noHBand="0" w:noVBand="1"/>
      </w:tblPr>
      <w:tblGrid>
        <w:gridCol w:w="3294"/>
        <w:gridCol w:w="3293"/>
        <w:gridCol w:w="3293"/>
      </w:tblGrid>
      <w:tr w:rsidR="00C819C1" w:rsidRPr="007C0377" w14:paraId="33E2FC5E" w14:textId="77777777" w:rsidTr="007C0377">
        <w:trPr>
          <w:trHeight w:val="737"/>
        </w:trPr>
        <w:tc>
          <w:tcPr>
            <w:tcW w:w="3297" w:type="dxa"/>
            <w:shd w:val="clear" w:color="auto" w:fill="262B45"/>
            <w:vAlign w:val="center"/>
          </w:tcPr>
          <w:p w14:paraId="6D3FD01F"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color w:val="FFFFFF"/>
                <w:sz w:val="18"/>
              </w:rPr>
              <w:t>Check</w:t>
            </w:r>
          </w:p>
        </w:tc>
        <w:tc>
          <w:tcPr>
            <w:tcW w:w="3297" w:type="dxa"/>
            <w:shd w:val="clear" w:color="auto" w:fill="262B45"/>
            <w:vAlign w:val="center"/>
          </w:tcPr>
          <w:p w14:paraId="442033F7"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b/>
                <w:color w:val="FFFFFF"/>
                <w:sz w:val="18"/>
              </w:rPr>
              <w:t>Observed result</w:t>
            </w:r>
          </w:p>
        </w:tc>
        <w:tc>
          <w:tcPr>
            <w:tcW w:w="3297" w:type="dxa"/>
            <w:shd w:val="clear" w:color="auto" w:fill="262B45"/>
            <w:vAlign w:val="center"/>
          </w:tcPr>
          <w:p w14:paraId="22766A91"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b/>
                <w:color w:val="FFFFFF"/>
                <w:sz w:val="18"/>
              </w:rPr>
              <w:t>Meaning</w:t>
            </w:r>
          </w:p>
        </w:tc>
      </w:tr>
      <w:tr w:rsidR="00C819C1" w:rsidRPr="007C0377" w14:paraId="440330AF" w14:textId="77777777" w:rsidTr="007C0377">
        <w:trPr>
          <w:trHeight w:val="737"/>
        </w:trPr>
        <w:tc>
          <w:tcPr>
            <w:tcW w:w="3297" w:type="dxa"/>
            <w:vAlign w:val="center"/>
          </w:tcPr>
          <w:p w14:paraId="25F864C3"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Production headers</w:t>
            </w:r>
          </w:p>
        </w:tc>
        <w:tc>
          <w:tcPr>
            <w:tcW w:w="3297" w:type="dxa"/>
            <w:vAlign w:val="center"/>
          </w:tcPr>
          <w:p w14:paraId="453E52AC"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 xml:space="preserve">CSP, HSTS, </w:t>
            </w:r>
            <w:proofErr w:type="spellStart"/>
            <w:r w:rsidRPr="007C0377">
              <w:rPr>
                <w:rFonts w:ascii="Times New Roman" w:hAnsi="Times New Roman" w:cs="Times New Roman"/>
                <w:sz w:val="18"/>
              </w:rPr>
              <w:t>nosniff</w:t>
            </w:r>
            <w:proofErr w:type="spellEnd"/>
            <w:r w:rsidRPr="007C0377">
              <w:rPr>
                <w:rFonts w:ascii="Times New Roman" w:hAnsi="Times New Roman" w:cs="Times New Roman"/>
                <w:sz w:val="18"/>
              </w:rPr>
              <w:t>, Referrer-Policy, Permissions-Policy and X-Frame-Options are present.</w:t>
            </w:r>
          </w:p>
        </w:tc>
        <w:tc>
          <w:tcPr>
            <w:tcW w:w="3297" w:type="dxa"/>
            <w:vAlign w:val="center"/>
          </w:tcPr>
          <w:p w14:paraId="02F6756B"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Confirms browser protection is deployed.</w:t>
            </w:r>
          </w:p>
        </w:tc>
      </w:tr>
      <w:tr w:rsidR="00C819C1" w:rsidRPr="007C0377" w14:paraId="028B026F" w14:textId="77777777" w:rsidTr="007C0377">
        <w:trPr>
          <w:trHeight w:val="737"/>
        </w:trPr>
        <w:tc>
          <w:tcPr>
            <w:tcW w:w="3297" w:type="dxa"/>
            <w:shd w:val="clear" w:color="auto" w:fill="F2F3F7"/>
            <w:vAlign w:val="center"/>
          </w:tcPr>
          <w:p w14:paraId="496F86DD"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URL XSS string</w:t>
            </w:r>
          </w:p>
        </w:tc>
        <w:tc>
          <w:tcPr>
            <w:tcW w:w="3297" w:type="dxa"/>
            <w:shd w:val="clear" w:color="auto" w:fill="F2F3F7"/>
            <w:vAlign w:val="center"/>
          </w:tcPr>
          <w:p w14:paraId="56959C3C"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 xml:space="preserve">The application returned a safe </w:t>
            </w:r>
            <w:proofErr w:type="spellStart"/>
            <w:r w:rsidRPr="007C0377">
              <w:rPr>
                <w:rFonts w:ascii="Times New Roman" w:hAnsi="Times New Roman" w:cs="Times New Roman"/>
                <w:sz w:val="18"/>
              </w:rPr>
              <w:t>NetworkError</w:t>
            </w:r>
            <w:proofErr w:type="spellEnd"/>
            <w:r w:rsidRPr="007C0377">
              <w:rPr>
                <w:rFonts w:ascii="Times New Roman" w:hAnsi="Times New Roman" w:cs="Times New Roman"/>
                <w:sz w:val="18"/>
              </w:rPr>
              <w:t xml:space="preserve"> message and no alert was visible.</w:t>
            </w:r>
          </w:p>
        </w:tc>
        <w:tc>
          <w:tcPr>
            <w:tcW w:w="3297" w:type="dxa"/>
            <w:shd w:val="clear" w:color="auto" w:fill="F2F3F7"/>
            <w:vAlign w:val="center"/>
          </w:tcPr>
          <w:p w14:paraId="44977C5E"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No execution was observed, but the exact blocking layer is not proved.</w:t>
            </w:r>
          </w:p>
        </w:tc>
      </w:tr>
      <w:tr w:rsidR="00C819C1" w:rsidRPr="007C0377" w14:paraId="12C9A55B" w14:textId="77777777" w:rsidTr="007C0377">
        <w:trPr>
          <w:trHeight w:val="737"/>
        </w:trPr>
        <w:tc>
          <w:tcPr>
            <w:tcW w:w="3297" w:type="dxa"/>
            <w:vAlign w:val="center"/>
          </w:tcPr>
          <w:p w14:paraId="29E91F76"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Uploaded XSS/SQL text</w:t>
            </w:r>
          </w:p>
        </w:tc>
        <w:tc>
          <w:tcPr>
            <w:tcW w:w="3297" w:type="dxa"/>
            <w:vAlign w:val="center"/>
          </w:tcPr>
          <w:p w14:paraId="6F68C21D"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 xml:space="preserve">The review page returned a </w:t>
            </w:r>
            <w:proofErr w:type="spellStart"/>
            <w:r w:rsidRPr="007C0377">
              <w:rPr>
                <w:rFonts w:ascii="Times New Roman" w:hAnsi="Times New Roman" w:cs="Times New Roman"/>
                <w:sz w:val="18"/>
              </w:rPr>
              <w:t>NetworkError</w:t>
            </w:r>
            <w:proofErr w:type="spellEnd"/>
            <w:r w:rsidRPr="007C0377">
              <w:rPr>
                <w:rFonts w:ascii="Times New Roman" w:hAnsi="Times New Roman" w:cs="Times New Roman"/>
                <w:sz w:val="18"/>
              </w:rPr>
              <w:t xml:space="preserve"> and offered Retry.</w:t>
            </w:r>
          </w:p>
        </w:tc>
        <w:tc>
          <w:tcPr>
            <w:tcW w:w="3297" w:type="dxa"/>
            <w:vAlign w:val="center"/>
          </w:tcPr>
          <w:p w14:paraId="20EBD7FC"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The request failed safely; WAF or API logs are needed to identify the cause.</w:t>
            </w:r>
          </w:p>
        </w:tc>
      </w:tr>
      <w:tr w:rsidR="00C819C1" w:rsidRPr="007C0377" w14:paraId="127DFCCD" w14:textId="77777777" w:rsidTr="007C0377">
        <w:trPr>
          <w:trHeight w:val="737"/>
        </w:trPr>
        <w:tc>
          <w:tcPr>
            <w:tcW w:w="3297" w:type="dxa"/>
            <w:shd w:val="clear" w:color="auto" w:fill="F2F3F7"/>
            <w:vAlign w:val="center"/>
          </w:tcPr>
          <w:p w14:paraId="5CD9607C"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PDF parser</w:t>
            </w:r>
          </w:p>
        </w:tc>
        <w:tc>
          <w:tcPr>
            <w:tcW w:w="3297" w:type="dxa"/>
            <w:shd w:val="clear" w:color="auto" w:fill="F2F3F7"/>
            <w:vAlign w:val="center"/>
          </w:tcPr>
          <w:p w14:paraId="1A575961"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The synthetic PDF produced 'This file could not be read'.</w:t>
            </w:r>
          </w:p>
        </w:tc>
        <w:tc>
          <w:tcPr>
            <w:tcW w:w="3297" w:type="dxa"/>
            <w:shd w:val="clear" w:color="auto" w:fill="F2F3F7"/>
            <w:vAlign w:val="center"/>
          </w:tcPr>
          <w:p w14:paraId="240C9A08"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The parser rejected unsupported input without executing it.</w:t>
            </w:r>
          </w:p>
        </w:tc>
      </w:tr>
      <w:tr w:rsidR="00C819C1" w:rsidRPr="007C0377" w14:paraId="5DBA4230" w14:textId="77777777" w:rsidTr="007C0377">
        <w:trPr>
          <w:trHeight w:val="737"/>
        </w:trPr>
        <w:tc>
          <w:tcPr>
            <w:tcW w:w="3297" w:type="dxa"/>
            <w:vAlign w:val="center"/>
          </w:tcPr>
          <w:p w14:paraId="0657FA6D"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Policy analysis display</w:t>
            </w:r>
          </w:p>
        </w:tc>
        <w:tc>
          <w:tcPr>
            <w:tcW w:w="3297" w:type="dxa"/>
            <w:vAlign w:val="center"/>
          </w:tcPr>
          <w:p w14:paraId="782ED2AE"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Suspicious strings appeared as visible clause text.</w:t>
            </w:r>
          </w:p>
        </w:tc>
        <w:tc>
          <w:tcPr>
            <w:tcW w:w="3297" w:type="dxa"/>
            <w:vAlign w:val="center"/>
          </w:tcPr>
          <w:p w14:paraId="3755480F"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The content was rendered as text rather than active HTML.</w:t>
            </w:r>
          </w:p>
        </w:tc>
      </w:tr>
      <w:tr w:rsidR="00C819C1" w:rsidRPr="007C0377" w14:paraId="23727A8B" w14:textId="77777777" w:rsidTr="007C0377">
        <w:trPr>
          <w:trHeight w:val="737"/>
        </w:trPr>
        <w:tc>
          <w:tcPr>
            <w:tcW w:w="3297" w:type="dxa"/>
            <w:shd w:val="clear" w:color="auto" w:fill="F2F3F7"/>
            <w:vAlign w:val="center"/>
          </w:tcPr>
          <w:p w14:paraId="4D8A0401"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Build</w:t>
            </w:r>
          </w:p>
        </w:tc>
        <w:tc>
          <w:tcPr>
            <w:tcW w:w="3297" w:type="dxa"/>
            <w:shd w:val="clear" w:color="auto" w:fill="F2F3F7"/>
            <w:vAlign w:val="center"/>
          </w:tcPr>
          <w:p w14:paraId="42C868AA" w14:textId="77777777" w:rsidR="00C819C1" w:rsidRPr="007C0377" w:rsidRDefault="00000000" w:rsidP="007C0377">
            <w:pPr>
              <w:jc w:val="center"/>
              <w:rPr>
                <w:rFonts w:ascii="Times New Roman" w:hAnsi="Times New Roman" w:cs="Times New Roman"/>
              </w:rPr>
            </w:pPr>
            <w:proofErr w:type="spellStart"/>
            <w:r w:rsidRPr="007C0377">
              <w:rPr>
                <w:rFonts w:ascii="Times New Roman" w:hAnsi="Times New Roman" w:cs="Times New Roman"/>
                <w:sz w:val="18"/>
              </w:rPr>
              <w:t>npm</w:t>
            </w:r>
            <w:proofErr w:type="spellEnd"/>
            <w:r w:rsidRPr="007C0377">
              <w:rPr>
                <w:rFonts w:ascii="Times New Roman" w:hAnsi="Times New Roman" w:cs="Times New Roman"/>
                <w:sz w:val="18"/>
              </w:rPr>
              <w:t xml:space="preserve"> run build completed successfully.</w:t>
            </w:r>
          </w:p>
        </w:tc>
        <w:tc>
          <w:tcPr>
            <w:tcW w:w="3297" w:type="dxa"/>
            <w:shd w:val="clear" w:color="auto" w:fill="F2F3F7"/>
            <w:vAlign w:val="center"/>
          </w:tcPr>
          <w:p w14:paraId="1D64147B"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Type checking and the production bundle completed.</w:t>
            </w:r>
          </w:p>
        </w:tc>
      </w:tr>
      <w:tr w:rsidR="00C819C1" w:rsidRPr="007C0377" w14:paraId="545BE968" w14:textId="77777777" w:rsidTr="007C0377">
        <w:trPr>
          <w:trHeight w:val="737"/>
        </w:trPr>
        <w:tc>
          <w:tcPr>
            <w:tcW w:w="3297" w:type="dxa"/>
            <w:vAlign w:val="center"/>
          </w:tcPr>
          <w:p w14:paraId="79D3E163"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Unit tests</w:t>
            </w:r>
          </w:p>
        </w:tc>
        <w:tc>
          <w:tcPr>
            <w:tcW w:w="3297" w:type="dxa"/>
            <w:vAlign w:val="center"/>
          </w:tcPr>
          <w:p w14:paraId="507A8A53"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84 passed, 4 failed, and one unhandled UI error occurred.</w:t>
            </w:r>
          </w:p>
        </w:tc>
        <w:tc>
          <w:tcPr>
            <w:tcW w:w="3297" w:type="dxa"/>
            <w:vAlign w:val="center"/>
          </w:tcPr>
          <w:p w14:paraId="081979A2"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The test suite is not fully passing and needs correction.</w:t>
            </w:r>
          </w:p>
        </w:tc>
      </w:tr>
    </w:tbl>
    <w:p w14:paraId="65162567" w14:textId="77777777" w:rsidR="00C819C1" w:rsidRPr="007C0377" w:rsidRDefault="00C819C1">
      <w:pPr>
        <w:rPr>
          <w:rFonts w:ascii="Times New Roman" w:hAnsi="Times New Roman" w:cs="Times New Roman"/>
        </w:rPr>
      </w:pPr>
    </w:p>
    <w:p w14:paraId="1DA5CC78" w14:textId="77777777" w:rsidR="00C819C1" w:rsidRPr="007C0377" w:rsidRDefault="00000000">
      <w:pPr>
        <w:pStyle w:val="Heading2"/>
        <w:rPr>
          <w:rFonts w:ascii="Times New Roman" w:hAnsi="Times New Roman" w:cs="Times New Roman"/>
          <w:color w:val="auto"/>
        </w:rPr>
      </w:pPr>
      <w:r w:rsidRPr="007C0377">
        <w:rPr>
          <w:rFonts w:ascii="Times New Roman" w:hAnsi="Times New Roman" w:cs="Times New Roman"/>
          <w:color w:val="auto"/>
        </w:rPr>
        <w:t>4. Current findings</w:t>
      </w:r>
    </w:p>
    <w:tbl>
      <w:tblPr>
        <w:tblStyle w:val="TableGrid"/>
        <w:tblW w:w="0" w:type="auto"/>
        <w:tblLook w:val="04A0" w:firstRow="1" w:lastRow="0" w:firstColumn="1" w:lastColumn="0" w:noHBand="0" w:noVBand="1"/>
      </w:tblPr>
      <w:tblGrid>
        <w:gridCol w:w="1975"/>
        <w:gridCol w:w="1976"/>
        <w:gridCol w:w="1976"/>
        <w:gridCol w:w="1977"/>
        <w:gridCol w:w="1976"/>
      </w:tblGrid>
      <w:tr w:rsidR="00C819C1" w:rsidRPr="007C0377" w14:paraId="69543E39" w14:textId="77777777" w:rsidTr="007C0377">
        <w:trPr>
          <w:trHeight w:val="737"/>
        </w:trPr>
        <w:tc>
          <w:tcPr>
            <w:tcW w:w="1978" w:type="dxa"/>
            <w:shd w:val="clear" w:color="auto" w:fill="262B45"/>
            <w:vAlign w:val="center"/>
          </w:tcPr>
          <w:p w14:paraId="7CA1C838"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color w:val="FFFFFF"/>
                <w:sz w:val="18"/>
              </w:rPr>
              <w:t>ID</w:t>
            </w:r>
          </w:p>
        </w:tc>
        <w:tc>
          <w:tcPr>
            <w:tcW w:w="1978" w:type="dxa"/>
            <w:shd w:val="clear" w:color="auto" w:fill="262B45"/>
            <w:vAlign w:val="center"/>
          </w:tcPr>
          <w:p w14:paraId="658B0820"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b/>
                <w:color w:val="FFFFFF"/>
                <w:sz w:val="18"/>
              </w:rPr>
              <w:t>Finding</w:t>
            </w:r>
          </w:p>
        </w:tc>
        <w:tc>
          <w:tcPr>
            <w:tcW w:w="1978" w:type="dxa"/>
            <w:shd w:val="clear" w:color="auto" w:fill="262B45"/>
            <w:vAlign w:val="center"/>
          </w:tcPr>
          <w:p w14:paraId="21C3902A"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b/>
                <w:color w:val="FFFFFF"/>
                <w:sz w:val="18"/>
              </w:rPr>
              <w:t>Rating</w:t>
            </w:r>
          </w:p>
        </w:tc>
        <w:tc>
          <w:tcPr>
            <w:tcW w:w="1978" w:type="dxa"/>
            <w:shd w:val="clear" w:color="auto" w:fill="262B45"/>
            <w:vAlign w:val="center"/>
          </w:tcPr>
          <w:p w14:paraId="667E5B3F"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b/>
                <w:color w:val="FFFFFF"/>
                <w:sz w:val="18"/>
              </w:rPr>
              <w:t>Evidence</w:t>
            </w:r>
          </w:p>
        </w:tc>
        <w:tc>
          <w:tcPr>
            <w:tcW w:w="1978" w:type="dxa"/>
            <w:shd w:val="clear" w:color="auto" w:fill="262B45"/>
            <w:vAlign w:val="center"/>
          </w:tcPr>
          <w:p w14:paraId="187F5E60"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b/>
                <w:color w:val="FFFFFF"/>
                <w:sz w:val="18"/>
              </w:rPr>
              <w:t>Required treatment</w:t>
            </w:r>
          </w:p>
        </w:tc>
      </w:tr>
      <w:tr w:rsidR="00C819C1" w:rsidRPr="007C0377" w14:paraId="7DDED0E5" w14:textId="77777777" w:rsidTr="007C0377">
        <w:trPr>
          <w:trHeight w:val="737"/>
        </w:trPr>
        <w:tc>
          <w:tcPr>
            <w:tcW w:w="1978" w:type="dxa"/>
            <w:vAlign w:val="center"/>
          </w:tcPr>
          <w:p w14:paraId="5FE3F722"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VA3-01</w:t>
            </w:r>
          </w:p>
        </w:tc>
        <w:tc>
          <w:tcPr>
            <w:tcW w:w="1978" w:type="dxa"/>
            <w:vAlign w:val="center"/>
          </w:tcPr>
          <w:p w14:paraId="478CB8CE"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Production browser security headers are enabled</w:t>
            </w:r>
          </w:p>
        </w:tc>
        <w:tc>
          <w:tcPr>
            <w:tcW w:w="1978" w:type="dxa"/>
            <w:vAlign w:val="center"/>
          </w:tcPr>
          <w:p w14:paraId="7C9A8E6C"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Resolved</w:t>
            </w:r>
          </w:p>
        </w:tc>
        <w:tc>
          <w:tcPr>
            <w:tcW w:w="1978" w:type="dxa"/>
            <w:vAlign w:val="center"/>
          </w:tcPr>
          <w:p w14:paraId="5056D266"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EV3-01 shows the enforced headers.</w:t>
            </w:r>
          </w:p>
        </w:tc>
        <w:tc>
          <w:tcPr>
            <w:tcW w:w="1978" w:type="dxa"/>
            <w:vAlign w:val="center"/>
          </w:tcPr>
          <w:p w14:paraId="2DD274FD"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Retest the headers after every deployment.</w:t>
            </w:r>
          </w:p>
        </w:tc>
      </w:tr>
      <w:tr w:rsidR="00C819C1" w:rsidRPr="007C0377" w14:paraId="5E44A06F" w14:textId="77777777" w:rsidTr="007C0377">
        <w:trPr>
          <w:trHeight w:val="737"/>
        </w:trPr>
        <w:tc>
          <w:tcPr>
            <w:tcW w:w="1978" w:type="dxa"/>
            <w:shd w:val="clear" w:color="auto" w:fill="F2F3F7"/>
            <w:vAlign w:val="center"/>
          </w:tcPr>
          <w:p w14:paraId="6800C9DD"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VA3-02</w:t>
            </w:r>
          </w:p>
        </w:tc>
        <w:tc>
          <w:tcPr>
            <w:tcW w:w="1978" w:type="dxa"/>
            <w:shd w:val="clear" w:color="auto" w:fill="F2F3F7"/>
            <w:vAlign w:val="center"/>
          </w:tcPr>
          <w:p w14:paraId="014D1A0D"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 xml:space="preserve">Suspicious input returns a generic </w:t>
            </w:r>
            <w:proofErr w:type="spellStart"/>
            <w:r w:rsidRPr="007C0377">
              <w:rPr>
                <w:rFonts w:ascii="Times New Roman" w:hAnsi="Times New Roman" w:cs="Times New Roman"/>
                <w:sz w:val="18"/>
              </w:rPr>
              <w:t>NetworkError</w:t>
            </w:r>
            <w:proofErr w:type="spellEnd"/>
          </w:p>
        </w:tc>
        <w:tc>
          <w:tcPr>
            <w:tcW w:w="1978" w:type="dxa"/>
            <w:shd w:val="clear" w:color="auto" w:fill="F2F3F7"/>
            <w:vAlign w:val="center"/>
          </w:tcPr>
          <w:p w14:paraId="05ED1462"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Low</w:t>
            </w:r>
          </w:p>
        </w:tc>
        <w:tc>
          <w:tcPr>
            <w:tcW w:w="1978" w:type="dxa"/>
            <w:shd w:val="clear" w:color="auto" w:fill="F2F3F7"/>
            <w:vAlign w:val="center"/>
          </w:tcPr>
          <w:p w14:paraId="733394CB"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EV3-02 and EV3-03 show a safe but unclear error.</w:t>
            </w:r>
          </w:p>
        </w:tc>
        <w:tc>
          <w:tcPr>
            <w:tcW w:w="1978" w:type="dxa"/>
            <w:shd w:val="clear" w:color="auto" w:fill="F2F3F7"/>
            <w:vAlign w:val="center"/>
          </w:tcPr>
          <w:p w14:paraId="1CE026FE"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Return a simple security or connection message without backend details.</w:t>
            </w:r>
          </w:p>
        </w:tc>
      </w:tr>
      <w:tr w:rsidR="00C819C1" w:rsidRPr="007C0377" w14:paraId="0B946246" w14:textId="77777777" w:rsidTr="007C0377">
        <w:trPr>
          <w:trHeight w:val="737"/>
        </w:trPr>
        <w:tc>
          <w:tcPr>
            <w:tcW w:w="1978" w:type="dxa"/>
            <w:vAlign w:val="center"/>
          </w:tcPr>
          <w:p w14:paraId="09CBAB14"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VA3-03</w:t>
            </w:r>
          </w:p>
        </w:tc>
        <w:tc>
          <w:tcPr>
            <w:tcW w:w="1978" w:type="dxa"/>
            <w:vAlign w:val="center"/>
          </w:tcPr>
          <w:p w14:paraId="656ECF31"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Synthetic PDF compatibility is limited</w:t>
            </w:r>
          </w:p>
        </w:tc>
        <w:tc>
          <w:tcPr>
            <w:tcW w:w="1978" w:type="dxa"/>
            <w:vAlign w:val="center"/>
          </w:tcPr>
          <w:p w14:paraId="670F7C17"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Low</w:t>
            </w:r>
          </w:p>
        </w:tc>
        <w:tc>
          <w:tcPr>
            <w:tcW w:w="1978" w:type="dxa"/>
            <w:vAlign w:val="center"/>
          </w:tcPr>
          <w:p w14:paraId="581870C5"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EV3-04 shows that the test PDF could not be read.</w:t>
            </w:r>
          </w:p>
        </w:tc>
        <w:tc>
          <w:tcPr>
            <w:tcW w:w="1978" w:type="dxa"/>
            <w:vAlign w:val="center"/>
          </w:tcPr>
          <w:p w14:paraId="3CAB1D6B"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Keep safe rejection and add parser tests for supported PDF types.</w:t>
            </w:r>
          </w:p>
        </w:tc>
      </w:tr>
      <w:tr w:rsidR="00C819C1" w:rsidRPr="007C0377" w14:paraId="4E2CD98F" w14:textId="77777777" w:rsidTr="007C0377">
        <w:trPr>
          <w:trHeight w:val="737"/>
        </w:trPr>
        <w:tc>
          <w:tcPr>
            <w:tcW w:w="1978" w:type="dxa"/>
            <w:shd w:val="clear" w:color="auto" w:fill="F2F3F7"/>
            <w:vAlign w:val="center"/>
          </w:tcPr>
          <w:p w14:paraId="568AC715"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VA3-04</w:t>
            </w:r>
          </w:p>
        </w:tc>
        <w:tc>
          <w:tcPr>
            <w:tcW w:w="1978" w:type="dxa"/>
            <w:shd w:val="clear" w:color="auto" w:fill="F2F3F7"/>
            <w:vAlign w:val="center"/>
          </w:tcPr>
          <w:p w14:paraId="25045E8D"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Untrusted HTML-like content is shown as text</w:t>
            </w:r>
          </w:p>
        </w:tc>
        <w:tc>
          <w:tcPr>
            <w:tcW w:w="1978" w:type="dxa"/>
            <w:shd w:val="clear" w:color="auto" w:fill="F2F3F7"/>
            <w:vAlign w:val="center"/>
          </w:tcPr>
          <w:p w14:paraId="33AC0C9B"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Informational</w:t>
            </w:r>
          </w:p>
        </w:tc>
        <w:tc>
          <w:tcPr>
            <w:tcW w:w="1978" w:type="dxa"/>
            <w:shd w:val="clear" w:color="auto" w:fill="F2F3F7"/>
            <w:vAlign w:val="center"/>
          </w:tcPr>
          <w:p w14:paraId="6A6C77CA"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EV3-05 shows tags and SQL strings in the clause text with no visible execution.</w:t>
            </w:r>
          </w:p>
        </w:tc>
        <w:tc>
          <w:tcPr>
            <w:tcW w:w="1978" w:type="dxa"/>
            <w:shd w:val="clear" w:color="auto" w:fill="F2F3F7"/>
            <w:vAlign w:val="center"/>
          </w:tcPr>
          <w:p w14:paraId="5E3C6649"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Keep text-only rendering and regression tests.</w:t>
            </w:r>
          </w:p>
        </w:tc>
      </w:tr>
      <w:tr w:rsidR="00C819C1" w:rsidRPr="007C0377" w14:paraId="2716EBB4" w14:textId="77777777" w:rsidTr="007C0377">
        <w:trPr>
          <w:trHeight w:val="737"/>
        </w:trPr>
        <w:tc>
          <w:tcPr>
            <w:tcW w:w="1978" w:type="dxa"/>
            <w:vAlign w:val="center"/>
          </w:tcPr>
          <w:p w14:paraId="29A31107"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VA3-05</w:t>
            </w:r>
          </w:p>
        </w:tc>
        <w:tc>
          <w:tcPr>
            <w:tcW w:w="1978" w:type="dxa"/>
            <w:vAlign w:val="center"/>
          </w:tcPr>
          <w:p w14:paraId="6FD0F75B"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Four model tests fail because the configured model path is missing</w:t>
            </w:r>
          </w:p>
        </w:tc>
        <w:tc>
          <w:tcPr>
            <w:tcW w:w="1978" w:type="dxa"/>
            <w:vAlign w:val="center"/>
          </w:tcPr>
          <w:p w14:paraId="3EAE58A4"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Medium</w:t>
            </w:r>
          </w:p>
        </w:tc>
        <w:tc>
          <w:tcPr>
            <w:tcW w:w="1978" w:type="dxa"/>
            <w:vAlign w:val="center"/>
          </w:tcPr>
          <w:p w14:paraId="418B6BB6"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 xml:space="preserve">The 12 October unit run </w:t>
            </w:r>
            <w:proofErr w:type="gramStart"/>
            <w:r w:rsidRPr="007C0377">
              <w:rPr>
                <w:rFonts w:ascii="Times New Roman" w:hAnsi="Times New Roman" w:cs="Times New Roman"/>
                <w:sz w:val="18"/>
              </w:rPr>
              <w:t>passed</w:t>
            </w:r>
            <w:proofErr w:type="gramEnd"/>
            <w:r w:rsidRPr="007C0377">
              <w:rPr>
                <w:rFonts w:ascii="Times New Roman" w:hAnsi="Times New Roman" w:cs="Times New Roman"/>
                <w:sz w:val="18"/>
              </w:rPr>
              <w:t xml:space="preserve"> 84/88; the failing path ends in </w:t>
            </w:r>
            <w:proofErr w:type="spellStart"/>
            <w:r w:rsidRPr="007C0377">
              <w:rPr>
                <w:rFonts w:ascii="Times New Roman" w:hAnsi="Times New Roman" w:cs="Times New Roman"/>
                <w:sz w:val="18"/>
              </w:rPr>
              <w:t>tosAdded</w:t>
            </w:r>
            <w:proofErr w:type="spellEnd"/>
            <w:r w:rsidRPr="007C0377">
              <w:rPr>
                <w:rFonts w:ascii="Times New Roman" w:hAnsi="Times New Roman" w:cs="Times New Roman"/>
                <w:sz w:val="18"/>
              </w:rPr>
              <w:t>.</w:t>
            </w:r>
          </w:p>
        </w:tc>
        <w:tc>
          <w:tcPr>
            <w:tcW w:w="1978" w:type="dxa"/>
            <w:vAlign w:val="center"/>
          </w:tcPr>
          <w:p w14:paraId="1CB000AF"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Correct the model directory setting and require a fully passing test run.</w:t>
            </w:r>
          </w:p>
        </w:tc>
      </w:tr>
      <w:tr w:rsidR="00C819C1" w:rsidRPr="007C0377" w14:paraId="79F63BBB" w14:textId="77777777" w:rsidTr="007C0377">
        <w:trPr>
          <w:trHeight w:val="737"/>
        </w:trPr>
        <w:tc>
          <w:tcPr>
            <w:tcW w:w="1978" w:type="dxa"/>
            <w:shd w:val="clear" w:color="auto" w:fill="F2F3F7"/>
            <w:vAlign w:val="center"/>
          </w:tcPr>
          <w:p w14:paraId="355D1FB9"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VA3-06</w:t>
            </w:r>
          </w:p>
        </w:tc>
        <w:tc>
          <w:tcPr>
            <w:tcW w:w="1978" w:type="dxa"/>
            <w:shd w:val="clear" w:color="auto" w:fill="F2F3F7"/>
            <w:vAlign w:val="center"/>
          </w:tcPr>
          <w:p w14:paraId="5096D30C"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 xml:space="preserve">UI test reports an unhandled </w:t>
            </w:r>
            <w:proofErr w:type="spellStart"/>
            <w:r w:rsidRPr="007C0377">
              <w:rPr>
                <w:rFonts w:ascii="Times New Roman" w:hAnsi="Times New Roman" w:cs="Times New Roman"/>
                <w:sz w:val="18"/>
              </w:rPr>
              <w:t>scrollIntoView</w:t>
            </w:r>
            <w:proofErr w:type="spellEnd"/>
            <w:r w:rsidRPr="007C0377">
              <w:rPr>
                <w:rFonts w:ascii="Times New Roman" w:hAnsi="Times New Roman" w:cs="Times New Roman"/>
                <w:sz w:val="18"/>
              </w:rPr>
              <w:t xml:space="preserve"> error</w:t>
            </w:r>
          </w:p>
        </w:tc>
        <w:tc>
          <w:tcPr>
            <w:tcW w:w="1978" w:type="dxa"/>
            <w:shd w:val="clear" w:color="auto" w:fill="F2F3F7"/>
            <w:vAlign w:val="center"/>
          </w:tcPr>
          <w:p w14:paraId="452B6134"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Low</w:t>
            </w:r>
          </w:p>
        </w:tc>
        <w:tc>
          <w:tcPr>
            <w:tcW w:w="1978" w:type="dxa"/>
            <w:shd w:val="clear" w:color="auto" w:fill="F2F3F7"/>
            <w:vAlign w:val="center"/>
          </w:tcPr>
          <w:p w14:paraId="2C3CECAC" w14:textId="77777777" w:rsidR="00C819C1" w:rsidRPr="007C0377" w:rsidRDefault="00000000" w:rsidP="007C0377">
            <w:pPr>
              <w:jc w:val="center"/>
              <w:rPr>
                <w:rFonts w:ascii="Times New Roman" w:hAnsi="Times New Roman" w:cs="Times New Roman"/>
              </w:rPr>
            </w:pPr>
            <w:proofErr w:type="spellStart"/>
            <w:r w:rsidRPr="007C0377">
              <w:rPr>
                <w:rFonts w:ascii="Times New Roman" w:hAnsi="Times New Roman" w:cs="Times New Roman"/>
                <w:sz w:val="18"/>
              </w:rPr>
              <w:t>Vitest</w:t>
            </w:r>
            <w:proofErr w:type="spellEnd"/>
            <w:r w:rsidRPr="007C0377">
              <w:rPr>
                <w:rFonts w:ascii="Times New Roman" w:hAnsi="Times New Roman" w:cs="Times New Roman"/>
                <w:sz w:val="18"/>
              </w:rPr>
              <w:t xml:space="preserve"> reported one unhandled rejection from </w:t>
            </w:r>
            <w:proofErr w:type="spellStart"/>
            <w:r w:rsidRPr="007C0377">
              <w:rPr>
                <w:rFonts w:ascii="Times New Roman" w:hAnsi="Times New Roman" w:cs="Times New Roman"/>
                <w:sz w:val="18"/>
              </w:rPr>
              <w:t>ActionGuide.vue</w:t>
            </w:r>
            <w:proofErr w:type="spellEnd"/>
            <w:r w:rsidRPr="007C0377">
              <w:rPr>
                <w:rFonts w:ascii="Times New Roman" w:hAnsi="Times New Roman" w:cs="Times New Roman"/>
                <w:sz w:val="18"/>
              </w:rPr>
              <w:t>.</w:t>
            </w:r>
          </w:p>
        </w:tc>
        <w:tc>
          <w:tcPr>
            <w:tcW w:w="1978" w:type="dxa"/>
            <w:shd w:val="clear" w:color="auto" w:fill="F2F3F7"/>
            <w:vAlign w:val="center"/>
          </w:tcPr>
          <w:p w14:paraId="385041BA"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 xml:space="preserve">Mock or guard </w:t>
            </w:r>
            <w:proofErr w:type="spellStart"/>
            <w:r w:rsidRPr="007C0377">
              <w:rPr>
                <w:rFonts w:ascii="Times New Roman" w:hAnsi="Times New Roman" w:cs="Times New Roman"/>
                <w:sz w:val="18"/>
              </w:rPr>
              <w:t>scrollIntoView</w:t>
            </w:r>
            <w:proofErr w:type="spellEnd"/>
            <w:r w:rsidRPr="007C0377">
              <w:rPr>
                <w:rFonts w:ascii="Times New Roman" w:hAnsi="Times New Roman" w:cs="Times New Roman"/>
                <w:sz w:val="18"/>
              </w:rPr>
              <w:t xml:space="preserve"> and rerun the suite.</w:t>
            </w:r>
          </w:p>
        </w:tc>
      </w:tr>
    </w:tbl>
    <w:p w14:paraId="62AF8F4B" w14:textId="77777777" w:rsidR="007C0377" w:rsidRDefault="007C0377">
      <w:pPr>
        <w:rPr>
          <w:rFonts w:ascii="Times New Roman" w:hAnsi="Times New Roman" w:cs="Times New Roman"/>
        </w:rPr>
      </w:pPr>
    </w:p>
    <w:p w14:paraId="7C7AE308" w14:textId="77777777" w:rsidR="00AC1294" w:rsidRDefault="00AC1294">
      <w:pPr>
        <w:rPr>
          <w:rFonts w:ascii="Times New Roman" w:hAnsi="Times New Roman" w:cs="Times New Roman"/>
        </w:rPr>
      </w:pPr>
    </w:p>
    <w:p w14:paraId="5B860105" w14:textId="77777777" w:rsidR="00AC1294" w:rsidRDefault="00AC1294">
      <w:pPr>
        <w:rPr>
          <w:rFonts w:ascii="Times New Roman" w:hAnsi="Times New Roman" w:cs="Times New Roman"/>
        </w:rPr>
      </w:pPr>
    </w:p>
    <w:p w14:paraId="025DC78E" w14:textId="77777777" w:rsidR="00AC1294" w:rsidRPr="007C0377" w:rsidRDefault="00AC1294">
      <w:pPr>
        <w:rPr>
          <w:rFonts w:ascii="Times New Roman" w:hAnsi="Times New Roman" w:cs="Times New Roman"/>
        </w:rPr>
      </w:pPr>
    </w:p>
    <w:p w14:paraId="2175A964" w14:textId="77777777" w:rsidR="00C819C1" w:rsidRPr="007C0377" w:rsidRDefault="00000000">
      <w:pPr>
        <w:pStyle w:val="Heading2"/>
        <w:rPr>
          <w:rFonts w:ascii="Times New Roman" w:hAnsi="Times New Roman" w:cs="Times New Roman"/>
          <w:color w:val="auto"/>
        </w:rPr>
      </w:pPr>
      <w:r w:rsidRPr="007C0377">
        <w:rPr>
          <w:rFonts w:ascii="Times New Roman" w:hAnsi="Times New Roman" w:cs="Times New Roman"/>
          <w:color w:val="auto"/>
        </w:rPr>
        <w:lastRenderedPageBreak/>
        <w:t>5. Confirmed controls</w:t>
      </w:r>
    </w:p>
    <w:p w14:paraId="39F02B48" w14:textId="77777777" w:rsidR="00C819C1" w:rsidRPr="007C0377" w:rsidRDefault="00000000">
      <w:pPr>
        <w:ind w:left="288" w:hanging="216"/>
        <w:rPr>
          <w:rFonts w:ascii="Times New Roman" w:hAnsi="Times New Roman" w:cs="Times New Roman"/>
        </w:rPr>
      </w:pPr>
      <w:r w:rsidRPr="007C0377">
        <w:rPr>
          <w:rFonts w:ascii="Times New Roman" w:hAnsi="Times New Roman" w:cs="Times New Roman"/>
        </w:rPr>
        <w:t xml:space="preserve">• Production browser responses use CSP, HSTS, </w:t>
      </w:r>
      <w:proofErr w:type="spellStart"/>
      <w:r w:rsidRPr="007C0377">
        <w:rPr>
          <w:rFonts w:ascii="Times New Roman" w:hAnsi="Times New Roman" w:cs="Times New Roman"/>
        </w:rPr>
        <w:t>nosniff</w:t>
      </w:r>
      <w:proofErr w:type="spellEnd"/>
      <w:r w:rsidRPr="007C0377">
        <w:rPr>
          <w:rFonts w:ascii="Times New Roman" w:hAnsi="Times New Roman" w:cs="Times New Roman"/>
        </w:rPr>
        <w:t>, Referrer-Policy, Permissions-Policy and frame protection.</w:t>
      </w:r>
    </w:p>
    <w:p w14:paraId="4DB94DB6" w14:textId="77777777" w:rsidR="00C819C1" w:rsidRPr="007C0377" w:rsidRDefault="00000000">
      <w:pPr>
        <w:ind w:left="288" w:hanging="216"/>
        <w:rPr>
          <w:rFonts w:ascii="Times New Roman" w:hAnsi="Times New Roman" w:cs="Times New Roman"/>
        </w:rPr>
      </w:pPr>
      <w:r w:rsidRPr="007C0377">
        <w:rPr>
          <w:rFonts w:ascii="Times New Roman" w:hAnsi="Times New Roman" w:cs="Times New Roman"/>
        </w:rPr>
        <w:t>• Uploaded and extracted document content is displayed as text rather than active HTML.</w:t>
      </w:r>
    </w:p>
    <w:p w14:paraId="58E70FD0" w14:textId="77777777" w:rsidR="00C819C1" w:rsidRPr="007C0377" w:rsidRDefault="00000000">
      <w:pPr>
        <w:ind w:left="288" w:hanging="216"/>
        <w:rPr>
          <w:rFonts w:ascii="Times New Roman" w:hAnsi="Times New Roman" w:cs="Times New Roman"/>
        </w:rPr>
      </w:pPr>
      <w:r w:rsidRPr="007C0377">
        <w:rPr>
          <w:rFonts w:ascii="Times New Roman" w:hAnsi="Times New Roman" w:cs="Times New Roman"/>
        </w:rPr>
        <w:t>• Unreadable documents fail with a user-facing message instead of exposing backend code.</w:t>
      </w:r>
    </w:p>
    <w:p w14:paraId="33569074" w14:textId="77777777" w:rsidR="00C819C1" w:rsidRPr="007C0377" w:rsidRDefault="00000000">
      <w:pPr>
        <w:ind w:left="288" w:hanging="216"/>
        <w:rPr>
          <w:rFonts w:ascii="Times New Roman" w:hAnsi="Times New Roman" w:cs="Times New Roman"/>
        </w:rPr>
      </w:pPr>
      <w:r w:rsidRPr="007C0377">
        <w:rPr>
          <w:rFonts w:ascii="Times New Roman" w:hAnsi="Times New Roman" w:cs="Times New Roman"/>
        </w:rPr>
        <w:t>• The interface provides Retry after an analysis request fails.</w:t>
      </w:r>
    </w:p>
    <w:p w14:paraId="1AF08F94" w14:textId="77777777" w:rsidR="00C819C1" w:rsidRPr="007C0377" w:rsidRDefault="00000000">
      <w:pPr>
        <w:ind w:left="288" w:hanging="216"/>
        <w:rPr>
          <w:rFonts w:ascii="Times New Roman" w:hAnsi="Times New Roman" w:cs="Times New Roman"/>
        </w:rPr>
      </w:pPr>
      <w:r w:rsidRPr="007C0377">
        <w:rPr>
          <w:rFonts w:ascii="Times New Roman" w:hAnsi="Times New Roman" w:cs="Times New Roman"/>
        </w:rPr>
        <w:t>• The production build and type check pass.</w:t>
      </w:r>
    </w:p>
    <w:p w14:paraId="19C0E7A7" w14:textId="77777777" w:rsidR="00C819C1" w:rsidRPr="007C0377" w:rsidRDefault="00000000">
      <w:pPr>
        <w:ind w:left="288" w:hanging="216"/>
        <w:rPr>
          <w:rFonts w:ascii="Times New Roman" w:hAnsi="Times New Roman" w:cs="Times New Roman"/>
        </w:rPr>
      </w:pPr>
      <w:r w:rsidRPr="007C0377">
        <w:rPr>
          <w:rFonts w:ascii="Times New Roman" w:hAnsi="Times New Roman" w:cs="Times New Roman"/>
        </w:rPr>
        <w:t>• API keys are kept out of source code and frontend variables. Production keys are stored in protected EC2 environment files and GitHub secrets are masked and protected.</w:t>
      </w:r>
    </w:p>
    <w:p w14:paraId="18839EB4" w14:textId="77777777" w:rsidR="00C819C1" w:rsidRDefault="00000000">
      <w:pPr>
        <w:ind w:left="288" w:hanging="216"/>
        <w:rPr>
          <w:rFonts w:ascii="Times New Roman" w:hAnsi="Times New Roman" w:cs="Times New Roman"/>
        </w:rPr>
      </w:pPr>
      <w:r w:rsidRPr="007C0377">
        <w:rPr>
          <w:rFonts w:ascii="Times New Roman" w:hAnsi="Times New Roman" w:cs="Times New Roman"/>
        </w:rPr>
        <w:t>• The security plan records SSRF checks, download limits, cache limits, WAF, monitoring and model checksum controls as implemented.</w:t>
      </w:r>
    </w:p>
    <w:p w14:paraId="53A411A0" w14:textId="77777777" w:rsidR="007C0377" w:rsidRPr="007C0377" w:rsidRDefault="007C0377">
      <w:pPr>
        <w:ind w:left="288" w:hanging="216"/>
        <w:rPr>
          <w:rFonts w:ascii="Times New Roman" w:hAnsi="Times New Roman" w:cs="Times New Roman"/>
        </w:rPr>
      </w:pPr>
    </w:p>
    <w:p w14:paraId="0C6C193D" w14:textId="77777777" w:rsidR="00C819C1" w:rsidRPr="007C0377" w:rsidRDefault="00000000">
      <w:pPr>
        <w:pStyle w:val="Heading2"/>
        <w:rPr>
          <w:rFonts w:ascii="Times New Roman" w:hAnsi="Times New Roman" w:cs="Times New Roman"/>
          <w:color w:val="auto"/>
        </w:rPr>
      </w:pPr>
      <w:r w:rsidRPr="007C0377">
        <w:rPr>
          <w:rFonts w:ascii="Times New Roman" w:hAnsi="Times New Roman" w:cs="Times New Roman"/>
          <w:color w:val="auto"/>
        </w:rPr>
        <w:t>6. Impact assessment</w:t>
      </w:r>
    </w:p>
    <w:tbl>
      <w:tblPr>
        <w:tblStyle w:val="TableGrid"/>
        <w:tblW w:w="0" w:type="auto"/>
        <w:tblLook w:val="04A0" w:firstRow="1" w:lastRow="0" w:firstColumn="1" w:lastColumn="0" w:noHBand="0" w:noVBand="1"/>
      </w:tblPr>
      <w:tblGrid>
        <w:gridCol w:w="1975"/>
        <w:gridCol w:w="1977"/>
        <w:gridCol w:w="1976"/>
        <w:gridCol w:w="1976"/>
        <w:gridCol w:w="1976"/>
      </w:tblGrid>
      <w:tr w:rsidR="00C819C1" w:rsidRPr="007C0377" w14:paraId="44EF0D0E" w14:textId="77777777" w:rsidTr="007C0377">
        <w:trPr>
          <w:trHeight w:val="737"/>
        </w:trPr>
        <w:tc>
          <w:tcPr>
            <w:tcW w:w="1978" w:type="dxa"/>
            <w:shd w:val="clear" w:color="auto" w:fill="262B45"/>
            <w:vAlign w:val="center"/>
          </w:tcPr>
          <w:p w14:paraId="2A10F554"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color w:val="FFFFFF"/>
                <w:sz w:val="18"/>
              </w:rPr>
              <w:t>ID</w:t>
            </w:r>
          </w:p>
        </w:tc>
        <w:tc>
          <w:tcPr>
            <w:tcW w:w="1978" w:type="dxa"/>
            <w:shd w:val="clear" w:color="auto" w:fill="262B45"/>
            <w:vAlign w:val="center"/>
          </w:tcPr>
          <w:p w14:paraId="67A06BE2"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b/>
                <w:color w:val="FFFFFF"/>
                <w:sz w:val="18"/>
              </w:rPr>
              <w:t>Confidentiality</w:t>
            </w:r>
          </w:p>
        </w:tc>
        <w:tc>
          <w:tcPr>
            <w:tcW w:w="1978" w:type="dxa"/>
            <w:shd w:val="clear" w:color="auto" w:fill="262B45"/>
            <w:vAlign w:val="center"/>
          </w:tcPr>
          <w:p w14:paraId="1057AB2D"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b/>
                <w:color w:val="FFFFFF"/>
                <w:sz w:val="18"/>
              </w:rPr>
              <w:t>Integrity</w:t>
            </w:r>
          </w:p>
        </w:tc>
        <w:tc>
          <w:tcPr>
            <w:tcW w:w="1978" w:type="dxa"/>
            <w:shd w:val="clear" w:color="auto" w:fill="262B45"/>
            <w:vAlign w:val="center"/>
          </w:tcPr>
          <w:p w14:paraId="0E4E8A4F"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b/>
                <w:color w:val="FFFFFF"/>
                <w:sz w:val="18"/>
              </w:rPr>
              <w:t>Availability</w:t>
            </w:r>
          </w:p>
        </w:tc>
        <w:tc>
          <w:tcPr>
            <w:tcW w:w="1978" w:type="dxa"/>
            <w:shd w:val="clear" w:color="auto" w:fill="262B45"/>
            <w:vAlign w:val="center"/>
          </w:tcPr>
          <w:p w14:paraId="761CAB93"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b/>
                <w:color w:val="FFFFFF"/>
                <w:sz w:val="18"/>
              </w:rPr>
              <w:t>Overall</w:t>
            </w:r>
          </w:p>
        </w:tc>
      </w:tr>
      <w:tr w:rsidR="00C819C1" w:rsidRPr="007C0377" w14:paraId="5581B86A" w14:textId="77777777" w:rsidTr="007C0377">
        <w:trPr>
          <w:trHeight w:val="737"/>
        </w:trPr>
        <w:tc>
          <w:tcPr>
            <w:tcW w:w="1978" w:type="dxa"/>
            <w:vAlign w:val="center"/>
          </w:tcPr>
          <w:p w14:paraId="21D4A63C"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VA3-01</w:t>
            </w:r>
          </w:p>
        </w:tc>
        <w:tc>
          <w:tcPr>
            <w:tcW w:w="1978" w:type="dxa"/>
            <w:vAlign w:val="center"/>
          </w:tcPr>
          <w:p w14:paraId="75F9FE98"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Low</w:t>
            </w:r>
          </w:p>
        </w:tc>
        <w:tc>
          <w:tcPr>
            <w:tcW w:w="1978" w:type="dxa"/>
            <w:vAlign w:val="center"/>
          </w:tcPr>
          <w:p w14:paraId="12A91345"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Low</w:t>
            </w:r>
          </w:p>
        </w:tc>
        <w:tc>
          <w:tcPr>
            <w:tcW w:w="1978" w:type="dxa"/>
            <w:vAlign w:val="center"/>
          </w:tcPr>
          <w:p w14:paraId="7B54EFE4"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Low</w:t>
            </w:r>
          </w:p>
        </w:tc>
        <w:tc>
          <w:tcPr>
            <w:tcW w:w="1978" w:type="dxa"/>
            <w:vAlign w:val="center"/>
          </w:tcPr>
          <w:p w14:paraId="0483F604"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Resolved</w:t>
            </w:r>
          </w:p>
        </w:tc>
      </w:tr>
      <w:tr w:rsidR="00C819C1" w:rsidRPr="007C0377" w14:paraId="522DEF62" w14:textId="77777777" w:rsidTr="007C0377">
        <w:trPr>
          <w:trHeight w:val="737"/>
        </w:trPr>
        <w:tc>
          <w:tcPr>
            <w:tcW w:w="1978" w:type="dxa"/>
            <w:shd w:val="clear" w:color="auto" w:fill="F2F3F7"/>
            <w:vAlign w:val="center"/>
          </w:tcPr>
          <w:p w14:paraId="6C8CA6DA"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VA3-02</w:t>
            </w:r>
          </w:p>
        </w:tc>
        <w:tc>
          <w:tcPr>
            <w:tcW w:w="1978" w:type="dxa"/>
            <w:shd w:val="clear" w:color="auto" w:fill="F2F3F7"/>
            <w:vAlign w:val="center"/>
          </w:tcPr>
          <w:p w14:paraId="6AE9EC0F"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Low: backend details are not shown.</w:t>
            </w:r>
          </w:p>
        </w:tc>
        <w:tc>
          <w:tcPr>
            <w:tcW w:w="1978" w:type="dxa"/>
            <w:shd w:val="clear" w:color="auto" w:fill="F2F3F7"/>
            <w:vAlign w:val="center"/>
          </w:tcPr>
          <w:p w14:paraId="2B11E6D3"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Low</w:t>
            </w:r>
          </w:p>
        </w:tc>
        <w:tc>
          <w:tcPr>
            <w:tcW w:w="1978" w:type="dxa"/>
            <w:shd w:val="clear" w:color="auto" w:fill="F2F3F7"/>
            <w:vAlign w:val="center"/>
          </w:tcPr>
          <w:p w14:paraId="68D0EB5D"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Medium: users cannot complete analysis for blocked content.</w:t>
            </w:r>
          </w:p>
        </w:tc>
        <w:tc>
          <w:tcPr>
            <w:tcW w:w="1978" w:type="dxa"/>
            <w:shd w:val="clear" w:color="auto" w:fill="F2F3F7"/>
            <w:vAlign w:val="center"/>
          </w:tcPr>
          <w:p w14:paraId="31E25043"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Low</w:t>
            </w:r>
          </w:p>
        </w:tc>
      </w:tr>
      <w:tr w:rsidR="00C819C1" w:rsidRPr="007C0377" w14:paraId="476E16CC" w14:textId="77777777" w:rsidTr="007C0377">
        <w:trPr>
          <w:trHeight w:val="737"/>
        </w:trPr>
        <w:tc>
          <w:tcPr>
            <w:tcW w:w="1978" w:type="dxa"/>
            <w:vAlign w:val="center"/>
          </w:tcPr>
          <w:p w14:paraId="474562A9"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VA3-03</w:t>
            </w:r>
          </w:p>
        </w:tc>
        <w:tc>
          <w:tcPr>
            <w:tcW w:w="1978" w:type="dxa"/>
            <w:vAlign w:val="center"/>
          </w:tcPr>
          <w:p w14:paraId="4BE6C1FD"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Low</w:t>
            </w:r>
          </w:p>
        </w:tc>
        <w:tc>
          <w:tcPr>
            <w:tcW w:w="1978" w:type="dxa"/>
            <w:vAlign w:val="center"/>
          </w:tcPr>
          <w:p w14:paraId="6EACE385"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Low</w:t>
            </w:r>
          </w:p>
        </w:tc>
        <w:tc>
          <w:tcPr>
            <w:tcW w:w="1978" w:type="dxa"/>
            <w:vAlign w:val="center"/>
          </w:tcPr>
          <w:p w14:paraId="79A152A2"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Medium: some valid PDFs may not be processed.</w:t>
            </w:r>
          </w:p>
        </w:tc>
        <w:tc>
          <w:tcPr>
            <w:tcW w:w="1978" w:type="dxa"/>
            <w:vAlign w:val="center"/>
          </w:tcPr>
          <w:p w14:paraId="3CEC11A7"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Low</w:t>
            </w:r>
          </w:p>
        </w:tc>
      </w:tr>
      <w:tr w:rsidR="00C819C1" w:rsidRPr="007C0377" w14:paraId="4B230D18" w14:textId="77777777" w:rsidTr="007C0377">
        <w:trPr>
          <w:trHeight w:val="737"/>
        </w:trPr>
        <w:tc>
          <w:tcPr>
            <w:tcW w:w="1978" w:type="dxa"/>
            <w:shd w:val="clear" w:color="auto" w:fill="F2F3F7"/>
            <w:vAlign w:val="center"/>
          </w:tcPr>
          <w:p w14:paraId="656D75DC"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VA3-04</w:t>
            </w:r>
          </w:p>
        </w:tc>
        <w:tc>
          <w:tcPr>
            <w:tcW w:w="1978" w:type="dxa"/>
            <w:shd w:val="clear" w:color="auto" w:fill="F2F3F7"/>
            <w:vAlign w:val="center"/>
          </w:tcPr>
          <w:p w14:paraId="334F6C63"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Low</w:t>
            </w:r>
          </w:p>
        </w:tc>
        <w:tc>
          <w:tcPr>
            <w:tcW w:w="1978" w:type="dxa"/>
            <w:shd w:val="clear" w:color="auto" w:fill="F2F3F7"/>
            <w:vAlign w:val="center"/>
          </w:tcPr>
          <w:p w14:paraId="08FDE849"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Low: active content was not observed.</w:t>
            </w:r>
          </w:p>
        </w:tc>
        <w:tc>
          <w:tcPr>
            <w:tcW w:w="1978" w:type="dxa"/>
            <w:shd w:val="clear" w:color="auto" w:fill="F2F3F7"/>
            <w:vAlign w:val="center"/>
          </w:tcPr>
          <w:p w14:paraId="0FC4F597"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Low</w:t>
            </w:r>
          </w:p>
        </w:tc>
        <w:tc>
          <w:tcPr>
            <w:tcW w:w="1978" w:type="dxa"/>
            <w:shd w:val="clear" w:color="auto" w:fill="F2F3F7"/>
            <w:vAlign w:val="center"/>
          </w:tcPr>
          <w:p w14:paraId="120E56C2"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Informational</w:t>
            </w:r>
          </w:p>
        </w:tc>
      </w:tr>
      <w:tr w:rsidR="00C819C1" w:rsidRPr="007C0377" w14:paraId="77ABF191" w14:textId="77777777" w:rsidTr="007C0377">
        <w:trPr>
          <w:trHeight w:val="737"/>
        </w:trPr>
        <w:tc>
          <w:tcPr>
            <w:tcW w:w="1978" w:type="dxa"/>
            <w:vAlign w:val="center"/>
          </w:tcPr>
          <w:p w14:paraId="1ABA298A"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VA3-05</w:t>
            </w:r>
          </w:p>
        </w:tc>
        <w:tc>
          <w:tcPr>
            <w:tcW w:w="1978" w:type="dxa"/>
            <w:vAlign w:val="center"/>
          </w:tcPr>
          <w:p w14:paraId="72D8421C"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Low</w:t>
            </w:r>
          </w:p>
        </w:tc>
        <w:tc>
          <w:tcPr>
            <w:tcW w:w="1978" w:type="dxa"/>
            <w:vAlign w:val="center"/>
          </w:tcPr>
          <w:p w14:paraId="6D6D281A"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High: model error handling is not fully verified.</w:t>
            </w:r>
          </w:p>
        </w:tc>
        <w:tc>
          <w:tcPr>
            <w:tcW w:w="1978" w:type="dxa"/>
            <w:vAlign w:val="center"/>
          </w:tcPr>
          <w:p w14:paraId="0FA85812"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Medium</w:t>
            </w:r>
          </w:p>
        </w:tc>
        <w:tc>
          <w:tcPr>
            <w:tcW w:w="1978" w:type="dxa"/>
            <w:vAlign w:val="center"/>
          </w:tcPr>
          <w:p w14:paraId="4847704C"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Medium</w:t>
            </w:r>
          </w:p>
        </w:tc>
      </w:tr>
      <w:tr w:rsidR="00C819C1" w:rsidRPr="007C0377" w14:paraId="055FC858" w14:textId="77777777" w:rsidTr="007C0377">
        <w:trPr>
          <w:trHeight w:val="737"/>
        </w:trPr>
        <w:tc>
          <w:tcPr>
            <w:tcW w:w="1978" w:type="dxa"/>
            <w:shd w:val="clear" w:color="auto" w:fill="F2F3F7"/>
            <w:vAlign w:val="center"/>
          </w:tcPr>
          <w:p w14:paraId="1A5F3F57"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VA3-06</w:t>
            </w:r>
          </w:p>
        </w:tc>
        <w:tc>
          <w:tcPr>
            <w:tcW w:w="1978" w:type="dxa"/>
            <w:shd w:val="clear" w:color="auto" w:fill="F2F3F7"/>
            <w:vAlign w:val="center"/>
          </w:tcPr>
          <w:p w14:paraId="530DA33A"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Low</w:t>
            </w:r>
          </w:p>
        </w:tc>
        <w:tc>
          <w:tcPr>
            <w:tcW w:w="1978" w:type="dxa"/>
            <w:shd w:val="clear" w:color="auto" w:fill="F2F3F7"/>
            <w:vAlign w:val="center"/>
          </w:tcPr>
          <w:p w14:paraId="4D3BD1DE"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Low</w:t>
            </w:r>
          </w:p>
        </w:tc>
        <w:tc>
          <w:tcPr>
            <w:tcW w:w="1978" w:type="dxa"/>
            <w:shd w:val="clear" w:color="auto" w:fill="F2F3F7"/>
            <w:vAlign w:val="center"/>
          </w:tcPr>
          <w:p w14:paraId="0AEF1DC6"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Low: test reliability and keyboard behaviour may be affected.</w:t>
            </w:r>
          </w:p>
        </w:tc>
        <w:tc>
          <w:tcPr>
            <w:tcW w:w="1978" w:type="dxa"/>
            <w:shd w:val="clear" w:color="auto" w:fill="F2F3F7"/>
            <w:vAlign w:val="center"/>
          </w:tcPr>
          <w:p w14:paraId="1255EC88"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Low</w:t>
            </w:r>
          </w:p>
        </w:tc>
      </w:tr>
    </w:tbl>
    <w:p w14:paraId="3420EFC9" w14:textId="05B5F243" w:rsidR="00C819C1" w:rsidRDefault="00C819C1" w:rsidP="007C0377">
      <w:pPr>
        <w:rPr>
          <w:rFonts w:ascii="Times New Roman" w:hAnsi="Times New Roman" w:cs="Times New Roman"/>
        </w:rPr>
      </w:pPr>
    </w:p>
    <w:p w14:paraId="11471039" w14:textId="77777777" w:rsidR="00AC1294" w:rsidRDefault="00AC1294" w:rsidP="007C0377">
      <w:pPr>
        <w:rPr>
          <w:rFonts w:ascii="Times New Roman" w:hAnsi="Times New Roman" w:cs="Times New Roman"/>
        </w:rPr>
      </w:pPr>
    </w:p>
    <w:p w14:paraId="13809162" w14:textId="77777777" w:rsidR="00AC1294" w:rsidRDefault="00AC1294" w:rsidP="007C0377">
      <w:pPr>
        <w:rPr>
          <w:rFonts w:ascii="Times New Roman" w:hAnsi="Times New Roman" w:cs="Times New Roman"/>
        </w:rPr>
      </w:pPr>
    </w:p>
    <w:p w14:paraId="70460ED4" w14:textId="77777777" w:rsidR="00AC1294" w:rsidRDefault="00AC1294" w:rsidP="007C0377">
      <w:pPr>
        <w:rPr>
          <w:rFonts w:ascii="Times New Roman" w:hAnsi="Times New Roman" w:cs="Times New Roman"/>
        </w:rPr>
      </w:pPr>
    </w:p>
    <w:p w14:paraId="70A30873" w14:textId="77777777" w:rsidR="00AC1294" w:rsidRDefault="00AC1294" w:rsidP="007C0377">
      <w:pPr>
        <w:rPr>
          <w:rFonts w:ascii="Times New Roman" w:hAnsi="Times New Roman" w:cs="Times New Roman"/>
        </w:rPr>
      </w:pPr>
    </w:p>
    <w:p w14:paraId="36A28850" w14:textId="77777777" w:rsidR="00AC1294" w:rsidRDefault="00AC1294" w:rsidP="007C0377">
      <w:pPr>
        <w:rPr>
          <w:rFonts w:ascii="Times New Roman" w:hAnsi="Times New Roman" w:cs="Times New Roman"/>
        </w:rPr>
      </w:pPr>
    </w:p>
    <w:p w14:paraId="7F2913A5" w14:textId="77777777" w:rsidR="00AC1294" w:rsidRDefault="00AC1294" w:rsidP="007C0377">
      <w:pPr>
        <w:rPr>
          <w:rFonts w:ascii="Times New Roman" w:hAnsi="Times New Roman" w:cs="Times New Roman"/>
        </w:rPr>
      </w:pPr>
    </w:p>
    <w:p w14:paraId="6AD4A127" w14:textId="77777777" w:rsidR="00AC1294" w:rsidRDefault="00AC1294" w:rsidP="007C0377">
      <w:pPr>
        <w:rPr>
          <w:rFonts w:ascii="Times New Roman" w:hAnsi="Times New Roman" w:cs="Times New Roman"/>
        </w:rPr>
      </w:pPr>
    </w:p>
    <w:p w14:paraId="338BC09C" w14:textId="77777777" w:rsidR="00AC1294" w:rsidRDefault="00AC1294" w:rsidP="007C0377">
      <w:pPr>
        <w:rPr>
          <w:rFonts w:ascii="Times New Roman" w:hAnsi="Times New Roman" w:cs="Times New Roman"/>
        </w:rPr>
      </w:pPr>
    </w:p>
    <w:p w14:paraId="054E2517" w14:textId="77777777" w:rsidR="007C0377" w:rsidRPr="007C0377" w:rsidRDefault="007C0377" w:rsidP="007C0377">
      <w:pPr>
        <w:pStyle w:val="Heading2"/>
        <w:rPr>
          <w:rFonts w:ascii="Times New Roman" w:hAnsi="Times New Roman" w:cs="Times New Roman"/>
          <w:color w:val="auto"/>
        </w:rPr>
      </w:pPr>
      <w:r w:rsidRPr="007C0377">
        <w:rPr>
          <w:rFonts w:ascii="Times New Roman" w:hAnsi="Times New Roman" w:cs="Times New Roman"/>
          <w:color w:val="auto"/>
        </w:rPr>
        <w:lastRenderedPageBreak/>
        <w:t>7. Evidence screenshots</w:t>
      </w:r>
    </w:p>
    <w:p w14:paraId="21F19470" w14:textId="77777777" w:rsidR="007C0377" w:rsidRPr="007C0377" w:rsidRDefault="007C0377" w:rsidP="007C0377">
      <w:pPr>
        <w:rPr>
          <w:rFonts w:ascii="Times New Roman" w:hAnsi="Times New Roman" w:cs="Times New Roman"/>
        </w:rPr>
      </w:pPr>
      <w:r w:rsidRPr="007C0377">
        <w:rPr>
          <w:rFonts w:ascii="Times New Roman" w:hAnsi="Times New Roman" w:cs="Times New Roman"/>
        </w:rPr>
        <w:t>Each screenshot is assessed only on what it visibly proves. A browser error does not identify the blocking layer without matching WAF, CloudFront or API logs.</w:t>
      </w:r>
    </w:p>
    <w:p w14:paraId="4BD83F30" w14:textId="77777777" w:rsidR="007C0377" w:rsidRPr="007C0377" w:rsidRDefault="007C0377" w:rsidP="007C0377">
      <w:pPr>
        <w:pStyle w:val="Heading3"/>
        <w:pBdr>
          <w:top w:val="single" w:sz="6" w:space="0" w:color="156082"/>
        </w:pBdr>
        <w:rPr>
          <w:rFonts w:ascii="Times New Roman" w:hAnsi="Times New Roman" w:cs="Times New Roman"/>
          <w:color w:val="auto"/>
          <w:u w:val="single"/>
        </w:rPr>
      </w:pPr>
      <w:r w:rsidRPr="007C0377">
        <w:rPr>
          <w:rFonts w:ascii="Times New Roman" w:hAnsi="Times New Roman" w:cs="Times New Roman"/>
          <w:color w:val="auto"/>
          <w:u w:val="single"/>
        </w:rPr>
        <w:t>EV3-01 - Production browser security headers</w:t>
      </w:r>
    </w:p>
    <w:p w14:paraId="41FCFE9C" w14:textId="77777777" w:rsidR="007C0377" w:rsidRPr="007C0377" w:rsidRDefault="007C0377" w:rsidP="007C0377">
      <w:pPr>
        <w:spacing w:after="100"/>
        <w:jc w:val="center"/>
        <w:rPr>
          <w:rFonts w:ascii="Times New Roman" w:hAnsi="Times New Roman" w:cs="Times New Roman"/>
        </w:rPr>
      </w:pPr>
      <w:r w:rsidRPr="007C0377">
        <w:rPr>
          <w:rFonts w:ascii="Times New Roman" w:hAnsi="Times New Roman" w:cs="Times New Roman"/>
          <w:noProof/>
        </w:rPr>
        <w:drawing>
          <wp:inline distT="0" distB="0" distL="0" distR="0" wp14:anchorId="180BD937" wp14:editId="1998D0B9">
            <wp:extent cx="5852160" cy="23043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png"/>
                    <pic:cNvPicPr/>
                  </pic:nvPicPr>
                  <pic:blipFill>
                    <a:blip r:embed="rId8"/>
                    <a:stretch>
                      <a:fillRect/>
                    </a:stretch>
                  </pic:blipFill>
                  <pic:spPr>
                    <a:xfrm>
                      <a:off x="0" y="0"/>
                      <a:ext cx="5852160" cy="2304342"/>
                    </a:xfrm>
                    <a:prstGeom prst="rect">
                      <a:avLst/>
                    </a:prstGeom>
                  </pic:spPr>
                </pic:pic>
              </a:graphicData>
            </a:graphic>
          </wp:inline>
        </w:drawing>
      </w:r>
    </w:p>
    <w:p w14:paraId="62EDAE08" w14:textId="1368DEF1" w:rsidR="007C0377" w:rsidRPr="007C0377" w:rsidRDefault="007C0377" w:rsidP="007C0377">
      <w:pPr>
        <w:rPr>
          <w:rFonts w:ascii="Times New Roman" w:hAnsi="Times New Roman" w:cs="Times New Roman"/>
        </w:rPr>
      </w:pPr>
      <w:r w:rsidRPr="007C0377">
        <w:rPr>
          <w:rFonts w:ascii="Times New Roman" w:hAnsi="Times New Roman" w:cs="Times New Roman"/>
          <w:b/>
        </w:rPr>
        <w:t xml:space="preserve">Assessment: </w:t>
      </w:r>
      <w:r w:rsidRPr="007C0377">
        <w:rPr>
          <w:rFonts w:ascii="Times New Roman" w:hAnsi="Times New Roman" w:cs="Times New Roman"/>
        </w:rPr>
        <w:t xml:space="preserve">The HTTPS response contains an enforced Content-Security-Policy with frame-ancestors 'none', HSTS, </w:t>
      </w:r>
      <w:proofErr w:type="spellStart"/>
      <w:r w:rsidRPr="007C0377">
        <w:rPr>
          <w:rFonts w:ascii="Times New Roman" w:hAnsi="Times New Roman" w:cs="Times New Roman"/>
        </w:rPr>
        <w:t>nosniff</w:t>
      </w:r>
      <w:proofErr w:type="spellEnd"/>
      <w:r w:rsidRPr="007C0377">
        <w:rPr>
          <w:rFonts w:ascii="Times New Roman" w:hAnsi="Times New Roman" w:cs="Times New Roman"/>
        </w:rPr>
        <w:t>, Referrer-Policy, Permissions-Policy and X-Frame-Options DENY. This closes the Iteration 2 browser-header finding.</w:t>
      </w:r>
    </w:p>
    <w:p w14:paraId="734539C8" w14:textId="77777777" w:rsidR="007C0377" w:rsidRPr="007C0377" w:rsidRDefault="007C0377" w:rsidP="007C0377">
      <w:pPr>
        <w:pStyle w:val="Heading3"/>
        <w:rPr>
          <w:rFonts w:ascii="Times New Roman" w:hAnsi="Times New Roman" w:cs="Times New Roman"/>
          <w:color w:val="auto"/>
          <w:u w:val="single"/>
        </w:rPr>
      </w:pPr>
      <w:r w:rsidRPr="007C0377">
        <w:rPr>
          <w:rFonts w:ascii="Times New Roman" w:hAnsi="Times New Roman" w:cs="Times New Roman"/>
          <w:color w:val="auto"/>
          <w:u w:val="single"/>
        </w:rPr>
        <w:t>EV3-02 - URL XSS input test</w:t>
      </w:r>
    </w:p>
    <w:p w14:paraId="41C6A731" w14:textId="77777777" w:rsidR="007C0377" w:rsidRPr="007C0377" w:rsidRDefault="007C0377" w:rsidP="007C0377">
      <w:pPr>
        <w:spacing w:after="100"/>
        <w:jc w:val="center"/>
        <w:rPr>
          <w:rFonts w:ascii="Times New Roman" w:hAnsi="Times New Roman" w:cs="Times New Roman"/>
        </w:rPr>
      </w:pPr>
      <w:r w:rsidRPr="007C0377">
        <w:rPr>
          <w:rFonts w:ascii="Times New Roman" w:hAnsi="Times New Roman" w:cs="Times New Roman"/>
          <w:noProof/>
        </w:rPr>
        <w:drawing>
          <wp:inline distT="0" distB="0" distL="0" distR="0" wp14:anchorId="168C1676" wp14:editId="17466AC3">
            <wp:extent cx="5852160" cy="24258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SS test.png"/>
                    <pic:cNvPicPr/>
                  </pic:nvPicPr>
                  <pic:blipFill>
                    <a:blip r:embed="rId9"/>
                    <a:stretch>
                      <a:fillRect/>
                    </a:stretch>
                  </pic:blipFill>
                  <pic:spPr>
                    <a:xfrm>
                      <a:off x="0" y="0"/>
                      <a:ext cx="5852160" cy="2425837"/>
                    </a:xfrm>
                    <a:prstGeom prst="rect">
                      <a:avLst/>
                    </a:prstGeom>
                  </pic:spPr>
                </pic:pic>
              </a:graphicData>
            </a:graphic>
          </wp:inline>
        </w:drawing>
      </w:r>
    </w:p>
    <w:p w14:paraId="7D08CE40" w14:textId="77777777" w:rsidR="007C0377" w:rsidRDefault="007C0377" w:rsidP="007C0377">
      <w:pPr>
        <w:rPr>
          <w:rFonts w:ascii="Times New Roman" w:hAnsi="Times New Roman" w:cs="Times New Roman"/>
        </w:rPr>
      </w:pPr>
      <w:r w:rsidRPr="007C0377">
        <w:rPr>
          <w:rFonts w:ascii="Times New Roman" w:hAnsi="Times New Roman" w:cs="Times New Roman"/>
          <w:b/>
        </w:rPr>
        <w:t xml:space="preserve">Assessment: </w:t>
      </w:r>
      <w:r w:rsidRPr="007C0377">
        <w:rPr>
          <w:rFonts w:ascii="Times New Roman" w:hAnsi="Times New Roman" w:cs="Times New Roman"/>
        </w:rPr>
        <w:t>A mixed-case script string was placed in the URL fragment. No alert is visible and the application shows a safe error with advice to paste the text. Because URL fragments are normally not sent to the server, this is useful browser-behaviour evidence but not a complete server-side XSS test.</w:t>
      </w:r>
    </w:p>
    <w:p w14:paraId="1B362D8B" w14:textId="77777777" w:rsidR="00AC1294" w:rsidRDefault="00AC1294" w:rsidP="007C0377">
      <w:pPr>
        <w:rPr>
          <w:rFonts w:ascii="Times New Roman" w:hAnsi="Times New Roman" w:cs="Times New Roman"/>
        </w:rPr>
      </w:pPr>
    </w:p>
    <w:p w14:paraId="628DE6B6" w14:textId="77777777" w:rsidR="00AC1294" w:rsidRDefault="00AC1294" w:rsidP="007C0377">
      <w:pPr>
        <w:rPr>
          <w:rFonts w:ascii="Times New Roman" w:hAnsi="Times New Roman" w:cs="Times New Roman"/>
        </w:rPr>
      </w:pPr>
    </w:p>
    <w:p w14:paraId="2CD29374" w14:textId="77777777" w:rsidR="00AC1294" w:rsidRDefault="00AC1294" w:rsidP="007C0377">
      <w:pPr>
        <w:rPr>
          <w:rFonts w:ascii="Times New Roman" w:hAnsi="Times New Roman" w:cs="Times New Roman"/>
        </w:rPr>
      </w:pPr>
    </w:p>
    <w:p w14:paraId="42097FB1" w14:textId="77777777" w:rsidR="00AC1294" w:rsidRDefault="00AC1294" w:rsidP="007C0377">
      <w:pPr>
        <w:rPr>
          <w:rFonts w:ascii="Times New Roman" w:hAnsi="Times New Roman" w:cs="Times New Roman"/>
        </w:rPr>
      </w:pPr>
    </w:p>
    <w:p w14:paraId="6B2BAC87" w14:textId="77777777" w:rsidR="00AC1294" w:rsidRDefault="00AC1294" w:rsidP="007C0377">
      <w:pPr>
        <w:rPr>
          <w:rFonts w:ascii="Times New Roman" w:hAnsi="Times New Roman" w:cs="Times New Roman"/>
        </w:rPr>
      </w:pPr>
    </w:p>
    <w:p w14:paraId="19A166A9" w14:textId="77777777" w:rsidR="00AC1294" w:rsidRPr="007C0377" w:rsidRDefault="00AC1294" w:rsidP="007C0377">
      <w:pPr>
        <w:rPr>
          <w:rFonts w:ascii="Times New Roman" w:hAnsi="Times New Roman" w:cs="Times New Roman"/>
        </w:rPr>
      </w:pPr>
    </w:p>
    <w:p w14:paraId="55DD6A14" w14:textId="77777777" w:rsidR="007C0377" w:rsidRPr="007C0377" w:rsidRDefault="007C0377" w:rsidP="007C0377">
      <w:pPr>
        <w:pStyle w:val="Heading3"/>
        <w:rPr>
          <w:rFonts w:ascii="Times New Roman" w:hAnsi="Times New Roman" w:cs="Times New Roman"/>
          <w:color w:val="auto"/>
          <w:u w:val="single"/>
        </w:rPr>
      </w:pPr>
      <w:r w:rsidRPr="007C0377">
        <w:rPr>
          <w:rFonts w:ascii="Times New Roman" w:hAnsi="Times New Roman" w:cs="Times New Roman"/>
          <w:color w:val="auto"/>
          <w:u w:val="single"/>
        </w:rPr>
        <w:lastRenderedPageBreak/>
        <w:t>EV3-03 - Uploaded XSS and SQL-looking text</w:t>
      </w:r>
    </w:p>
    <w:p w14:paraId="2A3B72C9" w14:textId="77777777" w:rsidR="007C0377" w:rsidRPr="007C0377" w:rsidRDefault="007C0377" w:rsidP="007C0377">
      <w:pPr>
        <w:spacing w:after="100"/>
        <w:jc w:val="center"/>
        <w:rPr>
          <w:rFonts w:ascii="Times New Roman" w:hAnsi="Times New Roman" w:cs="Times New Roman"/>
        </w:rPr>
      </w:pPr>
      <w:r w:rsidRPr="007C0377">
        <w:rPr>
          <w:rFonts w:ascii="Times New Roman" w:hAnsi="Times New Roman" w:cs="Times New Roman"/>
          <w:noProof/>
        </w:rPr>
        <w:drawing>
          <wp:inline distT="0" distB="0" distL="0" distR="0" wp14:anchorId="037A6FAB" wp14:editId="0B1AA8C6">
            <wp:extent cx="5852160" cy="12489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SS and SQL.png"/>
                    <pic:cNvPicPr/>
                  </pic:nvPicPr>
                  <pic:blipFill>
                    <a:blip r:embed="rId10"/>
                    <a:stretch>
                      <a:fillRect/>
                    </a:stretch>
                  </pic:blipFill>
                  <pic:spPr>
                    <a:xfrm>
                      <a:off x="0" y="0"/>
                      <a:ext cx="5852160" cy="1248914"/>
                    </a:xfrm>
                    <a:prstGeom prst="rect">
                      <a:avLst/>
                    </a:prstGeom>
                  </pic:spPr>
                </pic:pic>
              </a:graphicData>
            </a:graphic>
          </wp:inline>
        </w:drawing>
      </w:r>
    </w:p>
    <w:p w14:paraId="48EDF98E" w14:textId="393D74DB" w:rsidR="007C0377" w:rsidRPr="007C0377" w:rsidRDefault="007C0377" w:rsidP="007C0377">
      <w:pPr>
        <w:rPr>
          <w:rFonts w:ascii="Times New Roman" w:hAnsi="Times New Roman" w:cs="Times New Roman"/>
        </w:rPr>
      </w:pPr>
      <w:r w:rsidRPr="007C0377">
        <w:rPr>
          <w:rFonts w:ascii="Times New Roman" w:hAnsi="Times New Roman" w:cs="Times New Roman"/>
          <w:b/>
        </w:rPr>
        <w:t xml:space="preserve">Assessment: </w:t>
      </w:r>
      <w:r w:rsidRPr="007C0377">
        <w:rPr>
          <w:rFonts w:ascii="Times New Roman" w:hAnsi="Times New Roman" w:cs="Times New Roman"/>
        </w:rPr>
        <w:t xml:space="preserve">The uploaded document reached the review page, but analysis returned a </w:t>
      </w:r>
      <w:proofErr w:type="spellStart"/>
      <w:r w:rsidRPr="007C0377">
        <w:rPr>
          <w:rFonts w:ascii="Times New Roman" w:hAnsi="Times New Roman" w:cs="Times New Roman"/>
        </w:rPr>
        <w:t>NetworkError</w:t>
      </w:r>
      <w:proofErr w:type="spellEnd"/>
      <w:r w:rsidRPr="007C0377">
        <w:rPr>
          <w:rFonts w:ascii="Times New Roman" w:hAnsi="Times New Roman" w:cs="Times New Roman"/>
        </w:rPr>
        <w:t xml:space="preserve"> and offered Retry. No payload execution or backend code is visible. Matching AWS WAF or API logs are required to confirm why the request failed.</w:t>
      </w:r>
    </w:p>
    <w:p w14:paraId="6FC1B985" w14:textId="77777777" w:rsidR="007C0377" w:rsidRPr="007C0377" w:rsidRDefault="007C0377" w:rsidP="007C0377">
      <w:pPr>
        <w:pStyle w:val="Heading3"/>
        <w:rPr>
          <w:rFonts w:ascii="Times New Roman" w:hAnsi="Times New Roman" w:cs="Times New Roman"/>
          <w:color w:val="auto"/>
          <w:u w:val="single"/>
        </w:rPr>
      </w:pPr>
      <w:r w:rsidRPr="007C0377">
        <w:rPr>
          <w:rFonts w:ascii="Times New Roman" w:hAnsi="Times New Roman" w:cs="Times New Roman"/>
          <w:color w:val="auto"/>
          <w:u w:val="single"/>
        </w:rPr>
        <w:t>EV3-04 - Safe PDF parsing failure</w:t>
      </w:r>
    </w:p>
    <w:p w14:paraId="75F71B33" w14:textId="77777777" w:rsidR="007C0377" w:rsidRPr="007C0377" w:rsidRDefault="007C0377" w:rsidP="007C0377">
      <w:pPr>
        <w:spacing w:after="100"/>
        <w:jc w:val="center"/>
        <w:rPr>
          <w:rFonts w:ascii="Times New Roman" w:hAnsi="Times New Roman" w:cs="Times New Roman"/>
        </w:rPr>
      </w:pPr>
      <w:r w:rsidRPr="007C0377">
        <w:rPr>
          <w:rFonts w:ascii="Times New Roman" w:hAnsi="Times New Roman" w:cs="Times New Roman"/>
          <w:noProof/>
        </w:rPr>
        <w:drawing>
          <wp:inline distT="0" distB="0" distL="0" distR="0" wp14:anchorId="18C96982" wp14:editId="01E14ED6">
            <wp:extent cx="5852160" cy="3072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F upload 2.png"/>
                    <pic:cNvPicPr/>
                  </pic:nvPicPr>
                  <pic:blipFill>
                    <a:blip r:embed="rId11"/>
                    <a:stretch>
                      <a:fillRect/>
                    </a:stretch>
                  </pic:blipFill>
                  <pic:spPr>
                    <a:xfrm>
                      <a:off x="0" y="0"/>
                      <a:ext cx="5852160" cy="3072260"/>
                    </a:xfrm>
                    <a:prstGeom prst="rect">
                      <a:avLst/>
                    </a:prstGeom>
                  </pic:spPr>
                </pic:pic>
              </a:graphicData>
            </a:graphic>
          </wp:inline>
        </w:drawing>
      </w:r>
    </w:p>
    <w:p w14:paraId="23DB6558" w14:textId="77777777" w:rsidR="007C0377" w:rsidRDefault="007C0377" w:rsidP="007C0377">
      <w:pPr>
        <w:rPr>
          <w:rFonts w:ascii="Times New Roman" w:hAnsi="Times New Roman" w:cs="Times New Roman"/>
        </w:rPr>
      </w:pPr>
      <w:r w:rsidRPr="007C0377">
        <w:rPr>
          <w:rFonts w:ascii="Times New Roman" w:hAnsi="Times New Roman" w:cs="Times New Roman"/>
          <w:b/>
        </w:rPr>
        <w:t xml:space="preserve">Assessment: </w:t>
      </w:r>
      <w:r w:rsidRPr="007C0377">
        <w:rPr>
          <w:rFonts w:ascii="Times New Roman" w:hAnsi="Times New Roman" w:cs="Times New Roman"/>
        </w:rPr>
        <w:t>The application rejected the synthetic security-test PDF with a clear message. The page remained usable and did not expose a stack trace or server details.</w:t>
      </w:r>
    </w:p>
    <w:p w14:paraId="028FB6A8" w14:textId="77777777" w:rsidR="00AC1294" w:rsidRDefault="00AC1294" w:rsidP="007C0377">
      <w:pPr>
        <w:rPr>
          <w:rFonts w:ascii="Times New Roman" w:hAnsi="Times New Roman" w:cs="Times New Roman"/>
        </w:rPr>
      </w:pPr>
    </w:p>
    <w:p w14:paraId="7DC6ADDB" w14:textId="77777777" w:rsidR="00AC1294" w:rsidRDefault="00AC1294" w:rsidP="007C0377">
      <w:pPr>
        <w:rPr>
          <w:rFonts w:ascii="Times New Roman" w:hAnsi="Times New Roman" w:cs="Times New Roman"/>
        </w:rPr>
      </w:pPr>
    </w:p>
    <w:p w14:paraId="4616746B" w14:textId="77777777" w:rsidR="00AC1294" w:rsidRDefault="00AC1294" w:rsidP="007C0377">
      <w:pPr>
        <w:rPr>
          <w:rFonts w:ascii="Times New Roman" w:hAnsi="Times New Roman" w:cs="Times New Roman"/>
        </w:rPr>
      </w:pPr>
    </w:p>
    <w:p w14:paraId="66EFD4D8" w14:textId="77777777" w:rsidR="00AC1294" w:rsidRDefault="00AC1294" w:rsidP="007C0377">
      <w:pPr>
        <w:rPr>
          <w:rFonts w:ascii="Times New Roman" w:hAnsi="Times New Roman" w:cs="Times New Roman"/>
        </w:rPr>
      </w:pPr>
    </w:p>
    <w:p w14:paraId="43EB97B8" w14:textId="77777777" w:rsidR="00AC1294" w:rsidRDefault="00AC1294" w:rsidP="007C0377">
      <w:pPr>
        <w:rPr>
          <w:rFonts w:ascii="Times New Roman" w:hAnsi="Times New Roman" w:cs="Times New Roman"/>
        </w:rPr>
      </w:pPr>
    </w:p>
    <w:p w14:paraId="6211103D" w14:textId="77777777" w:rsidR="00AC1294" w:rsidRDefault="00AC1294" w:rsidP="007C0377">
      <w:pPr>
        <w:rPr>
          <w:rFonts w:ascii="Times New Roman" w:hAnsi="Times New Roman" w:cs="Times New Roman"/>
        </w:rPr>
      </w:pPr>
    </w:p>
    <w:p w14:paraId="41496143" w14:textId="77777777" w:rsidR="00AC1294" w:rsidRDefault="00AC1294" w:rsidP="007C0377">
      <w:pPr>
        <w:rPr>
          <w:rFonts w:ascii="Times New Roman" w:hAnsi="Times New Roman" w:cs="Times New Roman"/>
        </w:rPr>
      </w:pPr>
    </w:p>
    <w:p w14:paraId="26F24DD3" w14:textId="77777777" w:rsidR="00AC1294" w:rsidRDefault="00AC1294" w:rsidP="007C0377">
      <w:pPr>
        <w:rPr>
          <w:rFonts w:ascii="Times New Roman" w:hAnsi="Times New Roman" w:cs="Times New Roman"/>
        </w:rPr>
      </w:pPr>
    </w:p>
    <w:p w14:paraId="4267F7A7" w14:textId="77777777" w:rsidR="00AC1294" w:rsidRDefault="00AC1294" w:rsidP="007C0377">
      <w:pPr>
        <w:rPr>
          <w:rFonts w:ascii="Times New Roman" w:hAnsi="Times New Roman" w:cs="Times New Roman"/>
        </w:rPr>
      </w:pPr>
    </w:p>
    <w:p w14:paraId="4799DF51" w14:textId="77777777" w:rsidR="00AC1294" w:rsidRPr="007C0377" w:rsidRDefault="00AC1294" w:rsidP="007C0377">
      <w:pPr>
        <w:rPr>
          <w:rFonts w:ascii="Times New Roman" w:hAnsi="Times New Roman" w:cs="Times New Roman"/>
        </w:rPr>
      </w:pPr>
    </w:p>
    <w:p w14:paraId="32CBB783" w14:textId="77777777" w:rsidR="007C0377" w:rsidRPr="007C0377" w:rsidRDefault="007C0377" w:rsidP="007C0377">
      <w:pPr>
        <w:pStyle w:val="Heading3"/>
        <w:rPr>
          <w:rFonts w:ascii="Times New Roman" w:hAnsi="Times New Roman" w:cs="Times New Roman"/>
        </w:rPr>
      </w:pPr>
      <w:r w:rsidRPr="007C0377">
        <w:rPr>
          <w:rFonts w:ascii="Times New Roman" w:hAnsi="Times New Roman" w:cs="Times New Roman"/>
        </w:rPr>
        <w:lastRenderedPageBreak/>
        <w:t>EV3-05 - Suspicious PDF text displayed safely</w:t>
      </w:r>
    </w:p>
    <w:p w14:paraId="316EDE2D" w14:textId="4C4BEE90" w:rsidR="007C0377" w:rsidRPr="007C0377" w:rsidRDefault="007C0377" w:rsidP="007C0377">
      <w:pPr>
        <w:rPr>
          <w:rFonts w:ascii="Times New Roman" w:hAnsi="Times New Roman" w:cs="Times New Roman"/>
        </w:rPr>
      </w:pPr>
      <w:r w:rsidRPr="007C0377">
        <w:rPr>
          <w:rFonts w:ascii="Times New Roman" w:hAnsi="Times New Roman" w:cs="Times New Roman"/>
          <w:noProof/>
        </w:rPr>
        <w:drawing>
          <wp:inline distT="0" distB="0" distL="0" distR="0" wp14:anchorId="3B9A1A78" wp14:editId="21F64650">
            <wp:extent cx="5852160" cy="42371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F upload.png"/>
                    <pic:cNvPicPr/>
                  </pic:nvPicPr>
                  <pic:blipFill>
                    <a:blip r:embed="rId12"/>
                    <a:stretch>
                      <a:fillRect/>
                    </a:stretch>
                  </pic:blipFill>
                  <pic:spPr>
                    <a:xfrm>
                      <a:off x="0" y="0"/>
                      <a:ext cx="5852160" cy="4237140"/>
                    </a:xfrm>
                    <a:prstGeom prst="rect">
                      <a:avLst/>
                    </a:prstGeom>
                  </pic:spPr>
                </pic:pic>
              </a:graphicData>
            </a:graphic>
          </wp:inline>
        </w:drawing>
      </w:r>
    </w:p>
    <w:p w14:paraId="39659F93" w14:textId="0AA792F0" w:rsidR="00AC1294" w:rsidRPr="007C0377" w:rsidRDefault="00000000">
      <w:pPr>
        <w:rPr>
          <w:rFonts w:ascii="Times New Roman" w:hAnsi="Times New Roman" w:cs="Times New Roman"/>
        </w:rPr>
      </w:pPr>
      <w:r w:rsidRPr="007C0377">
        <w:rPr>
          <w:rFonts w:ascii="Times New Roman" w:hAnsi="Times New Roman" w:cs="Times New Roman"/>
          <w:b/>
        </w:rPr>
        <w:t xml:space="preserve">Assessment: </w:t>
      </w:r>
      <w:r w:rsidRPr="007C0377">
        <w:rPr>
          <w:rFonts w:ascii="Times New Roman" w:hAnsi="Times New Roman" w:cs="Times New Roman"/>
        </w:rPr>
        <w:t>The analysis view shows the XSS and SQL-looking strings as ordinary clause text. No script execution is visible. The model classified the bogus privacy wording, which also confirms that untrusted text reached analysis as content rather than active HTML.</w:t>
      </w:r>
    </w:p>
    <w:p w14:paraId="68FCD332" w14:textId="77777777" w:rsidR="00C819C1" w:rsidRPr="007C0377" w:rsidRDefault="00000000">
      <w:pPr>
        <w:pStyle w:val="Heading2"/>
        <w:rPr>
          <w:rFonts w:ascii="Times New Roman" w:hAnsi="Times New Roman" w:cs="Times New Roman"/>
          <w:color w:val="auto"/>
        </w:rPr>
      </w:pPr>
      <w:r w:rsidRPr="007C0377">
        <w:rPr>
          <w:rFonts w:ascii="Times New Roman" w:hAnsi="Times New Roman" w:cs="Times New Roman"/>
          <w:color w:val="auto"/>
        </w:rPr>
        <w:t>8. Recommendations</w:t>
      </w:r>
    </w:p>
    <w:tbl>
      <w:tblPr>
        <w:tblStyle w:val="TableGrid"/>
        <w:tblW w:w="0" w:type="auto"/>
        <w:tblLook w:val="04A0" w:firstRow="1" w:lastRow="0" w:firstColumn="1" w:lastColumn="0" w:noHBand="0" w:noVBand="1"/>
      </w:tblPr>
      <w:tblGrid>
        <w:gridCol w:w="2469"/>
        <w:gridCol w:w="2471"/>
        <w:gridCol w:w="2470"/>
        <w:gridCol w:w="2470"/>
      </w:tblGrid>
      <w:tr w:rsidR="00C819C1" w:rsidRPr="007C0377" w14:paraId="5B5603EF" w14:textId="77777777" w:rsidTr="007C0377">
        <w:trPr>
          <w:trHeight w:val="737"/>
        </w:trPr>
        <w:tc>
          <w:tcPr>
            <w:tcW w:w="2469" w:type="dxa"/>
            <w:shd w:val="clear" w:color="auto" w:fill="262B45"/>
            <w:vAlign w:val="center"/>
          </w:tcPr>
          <w:p w14:paraId="463F1D93"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color w:val="FFFFFF"/>
                <w:sz w:val="18"/>
              </w:rPr>
              <w:t>ID</w:t>
            </w:r>
          </w:p>
        </w:tc>
        <w:tc>
          <w:tcPr>
            <w:tcW w:w="2471" w:type="dxa"/>
            <w:shd w:val="clear" w:color="auto" w:fill="262B45"/>
            <w:vAlign w:val="center"/>
          </w:tcPr>
          <w:p w14:paraId="7E5E6644"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b/>
                <w:color w:val="FFFFFF"/>
                <w:sz w:val="18"/>
              </w:rPr>
              <w:t>Recommendation</w:t>
            </w:r>
          </w:p>
        </w:tc>
        <w:tc>
          <w:tcPr>
            <w:tcW w:w="2470" w:type="dxa"/>
            <w:shd w:val="clear" w:color="auto" w:fill="262B45"/>
            <w:vAlign w:val="center"/>
          </w:tcPr>
          <w:p w14:paraId="0686450E"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b/>
                <w:color w:val="FFFFFF"/>
                <w:sz w:val="18"/>
              </w:rPr>
              <w:t>Priority</w:t>
            </w:r>
          </w:p>
        </w:tc>
        <w:tc>
          <w:tcPr>
            <w:tcW w:w="2470" w:type="dxa"/>
            <w:shd w:val="clear" w:color="auto" w:fill="262B45"/>
            <w:vAlign w:val="center"/>
          </w:tcPr>
          <w:p w14:paraId="6813D16C"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b/>
                <w:color w:val="FFFFFF"/>
                <w:sz w:val="18"/>
              </w:rPr>
              <w:t>Reason</w:t>
            </w:r>
          </w:p>
        </w:tc>
      </w:tr>
      <w:tr w:rsidR="00C819C1" w:rsidRPr="007C0377" w14:paraId="7675342B" w14:textId="77777777" w:rsidTr="007C0377">
        <w:trPr>
          <w:trHeight w:val="737"/>
        </w:trPr>
        <w:tc>
          <w:tcPr>
            <w:tcW w:w="2469" w:type="dxa"/>
            <w:shd w:val="clear" w:color="auto" w:fill="F2F3F7"/>
            <w:vAlign w:val="center"/>
          </w:tcPr>
          <w:p w14:paraId="5D055CAD" w14:textId="6CC5FD2D"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R3-0</w:t>
            </w:r>
            <w:r w:rsidR="007C0377">
              <w:rPr>
                <w:rFonts w:ascii="Times New Roman" w:hAnsi="Times New Roman" w:cs="Times New Roman"/>
                <w:b/>
                <w:sz w:val="18"/>
              </w:rPr>
              <w:t>1</w:t>
            </w:r>
          </w:p>
        </w:tc>
        <w:tc>
          <w:tcPr>
            <w:tcW w:w="2471" w:type="dxa"/>
            <w:shd w:val="clear" w:color="auto" w:fill="F2F3F7"/>
            <w:vAlign w:val="center"/>
          </w:tcPr>
          <w:p w14:paraId="31C130E4"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 xml:space="preserve">Fix or mock </w:t>
            </w:r>
            <w:proofErr w:type="spellStart"/>
            <w:r w:rsidRPr="007C0377">
              <w:rPr>
                <w:rFonts w:ascii="Times New Roman" w:hAnsi="Times New Roman" w:cs="Times New Roman"/>
                <w:sz w:val="18"/>
              </w:rPr>
              <w:t>scrollIntoView</w:t>
            </w:r>
            <w:proofErr w:type="spellEnd"/>
            <w:r w:rsidRPr="007C0377">
              <w:rPr>
                <w:rFonts w:ascii="Times New Roman" w:hAnsi="Times New Roman" w:cs="Times New Roman"/>
                <w:sz w:val="18"/>
              </w:rPr>
              <w:t xml:space="preserve"> in the UI test environment.</w:t>
            </w:r>
          </w:p>
        </w:tc>
        <w:tc>
          <w:tcPr>
            <w:tcW w:w="2470" w:type="dxa"/>
            <w:shd w:val="clear" w:color="auto" w:fill="F2F3F7"/>
            <w:vAlign w:val="center"/>
          </w:tcPr>
          <w:p w14:paraId="5B7D5EB6"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Medium</w:t>
            </w:r>
          </w:p>
        </w:tc>
        <w:tc>
          <w:tcPr>
            <w:tcW w:w="2470" w:type="dxa"/>
            <w:shd w:val="clear" w:color="auto" w:fill="F2F3F7"/>
            <w:vAlign w:val="center"/>
          </w:tcPr>
          <w:p w14:paraId="73A75BAF"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Removes the unhandled test error and improves test reliability.</w:t>
            </w:r>
          </w:p>
        </w:tc>
      </w:tr>
      <w:tr w:rsidR="00C819C1" w:rsidRPr="007C0377" w14:paraId="6516EA2A" w14:textId="77777777" w:rsidTr="007C0377">
        <w:trPr>
          <w:trHeight w:val="737"/>
        </w:trPr>
        <w:tc>
          <w:tcPr>
            <w:tcW w:w="2469" w:type="dxa"/>
            <w:vAlign w:val="center"/>
          </w:tcPr>
          <w:p w14:paraId="095F4F88" w14:textId="35B31E7D"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R3-0</w:t>
            </w:r>
            <w:r w:rsidR="007C0377">
              <w:rPr>
                <w:rFonts w:ascii="Times New Roman" w:hAnsi="Times New Roman" w:cs="Times New Roman"/>
                <w:b/>
                <w:sz w:val="18"/>
              </w:rPr>
              <w:t>2</w:t>
            </w:r>
          </w:p>
        </w:tc>
        <w:tc>
          <w:tcPr>
            <w:tcW w:w="2471" w:type="dxa"/>
            <w:vAlign w:val="center"/>
          </w:tcPr>
          <w:p w14:paraId="287ADC44"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Map blocked or unreachable requests to a clear frontend message.</w:t>
            </w:r>
          </w:p>
        </w:tc>
        <w:tc>
          <w:tcPr>
            <w:tcW w:w="2470" w:type="dxa"/>
            <w:vAlign w:val="center"/>
          </w:tcPr>
          <w:p w14:paraId="0C60D79A"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Medium</w:t>
            </w:r>
          </w:p>
        </w:tc>
        <w:tc>
          <w:tcPr>
            <w:tcW w:w="2470" w:type="dxa"/>
            <w:vAlign w:val="center"/>
          </w:tcPr>
          <w:p w14:paraId="7A3BD994"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Users should understand whether they can retry or paste text.</w:t>
            </w:r>
          </w:p>
        </w:tc>
      </w:tr>
      <w:tr w:rsidR="00C819C1" w:rsidRPr="007C0377" w14:paraId="3A2F5291" w14:textId="77777777" w:rsidTr="007C0377">
        <w:trPr>
          <w:trHeight w:val="737"/>
        </w:trPr>
        <w:tc>
          <w:tcPr>
            <w:tcW w:w="2469" w:type="dxa"/>
            <w:shd w:val="clear" w:color="auto" w:fill="F2F3F7"/>
            <w:vAlign w:val="center"/>
          </w:tcPr>
          <w:p w14:paraId="3B224093" w14:textId="20DA0B7B"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R3-0</w:t>
            </w:r>
            <w:r w:rsidR="007C0377">
              <w:rPr>
                <w:rFonts w:ascii="Times New Roman" w:hAnsi="Times New Roman" w:cs="Times New Roman"/>
                <w:b/>
                <w:sz w:val="18"/>
              </w:rPr>
              <w:t>3</w:t>
            </w:r>
          </w:p>
        </w:tc>
        <w:tc>
          <w:tcPr>
            <w:tcW w:w="2471" w:type="dxa"/>
            <w:shd w:val="clear" w:color="auto" w:fill="F2F3F7"/>
            <w:vAlign w:val="center"/>
          </w:tcPr>
          <w:p w14:paraId="2C140FC9"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Keep WAF/API log evidence for each controlled payload test.</w:t>
            </w:r>
          </w:p>
        </w:tc>
        <w:tc>
          <w:tcPr>
            <w:tcW w:w="2470" w:type="dxa"/>
            <w:shd w:val="clear" w:color="auto" w:fill="F2F3F7"/>
            <w:vAlign w:val="center"/>
          </w:tcPr>
          <w:p w14:paraId="18AE5755"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Medium</w:t>
            </w:r>
          </w:p>
        </w:tc>
        <w:tc>
          <w:tcPr>
            <w:tcW w:w="2470" w:type="dxa"/>
            <w:shd w:val="clear" w:color="auto" w:fill="F2F3F7"/>
            <w:vAlign w:val="center"/>
          </w:tcPr>
          <w:p w14:paraId="73590C07"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Identifies whether WAF, CORS, CloudFront or the API blocked the request.</w:t>
            </w:r>
          </w:p>
        </w:tc>
      </w:tr>
      <w:tr w:rsidR="00C819C1" w:rsidRPr="007C0377" w14:paraId="0D61ACE5" w14:textId="77777777" w:rsidTr="007C0377">
        <w:trPr>
          <w:trHeight w:val="737"/>
        </w:trPr>
        <w:tc>
          <w:tcPr>
            <w:tcW w:w="2469" w:type="dxa"/>
            <w:vAlign w:val="center"/>
          </w:tcPr>
          <w:p w14:paraId="0CBF4581" w14:textId="0FCE276A" w:rsidR="00C819C1" w:rsidRDefault="00000000" w:rsidP="007C0377">
            <w:pPr>
              <w:jc w:val="center"/>
              <w:rPr>
                <w:rFonts w:ascii="Times New Roman" w:hAnsi="Times New Roman" w:cs="Times New Roman"/>
                <w:b/>
                <w:sz w:val="18"/>
              </w:rPr>
            </w:pPr>
            <w:r w:rsidRPr="007C0377">
              <w:rPr>
                <w:rFonts w:ascii="Times New Roman" w:hAnsi="Times New Roman" w:cs="Times New Roman"/>
                <w:b/>
                <w:sz w:val="18"/>
              </w:rPr>
              <w:t>R3-0</w:t>
            </w:r>
            <w:r w:rsidR="007C0377">
              <w:rPr>
                <w:rFonts w:ascii="Times New Roman" w:hAnsi="Times New Roman" w:cs="Times New Roman"/>
                <w:b/>
                <w:sz w:val="18"/>
              </w:rPr>
              <w:t>4</w:t>
            </w:r>
          </w:p>
          <w:p w14:paraId="447F5F6A" w14:textId="77777777" w:rsidR="007C0377" w:rsidRPr="007C0377" w:rsidRDefault="007C0377" w:rsidP="007C0377">
            <w:pPr>
              <w:jc w:val="center"/>
              <w:rPr>
                <w:rFonts w:ascii="Times New Roman" w:hAnsi="Times New Roman" w:cs="Times New Roman"/>
                <w:b/>
              </w:rPr>
            </w:pPr>
          </w:p>
        </w:tc>
        <w:tc>
          <w:tcPr>
            <w:tcW w:w="2471" w:type="dxa"/>
            <w:vAlign w:val="center"/>
          </w:tcPr>
          <w:p w14:paraId="657C3E12"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Add known-good and malformed PDF fixtures to automated tests.</w:t>
            </w:r>
          </w:p>
        </w:tc>
        <w:tc>
          <w:tcPr>
            <w:tcW w:w="2470" w:type="dxa"/>
            <w:vAlign w:val="center"/>
          </w:tcPr>
          <w:p w14:paraId="6A662D33"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Medium</w:t>
            </w:r>
          </w:p>
        </w:tc>
        <w:tc>
          <w:tcPr>
            <w:tcW w:w="2470" w:type="dxa"/>
            <w:vAlign w:val="center"/>
          </w:tcPr>
          <w:p w14:paraId="6CE0F69C"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Prevents parser changes from silently rejecting valid documents.</w:t>
            </w:r>
          </w:p>
        </w:tc>
      </w:tr>
      <w:tr w:rsidR="00C819C1" w:rsidRPr="007C0377" w14:paraId="28951BFC" w14:textId="77777777" w:rsidTr="007C0377">
        <w:trPr>
          <w:trHeight w:val="737"/>
        </w:trPr>
        <w:tc>
          <w:tcPr>
            <w:tcW w:w="2469" w:type="dxa"/>
            <w:shd w:val="clear" w:color="auto" w:fill="F2F3F7"/>
            <w:vAlign w:val="center"/>
          </w:tcPr>
          <w:p w14:paraId="77328828" w14:textId="66B95C75"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R3-0</w:t>
            </w:r>
            <w:r w:rsidR="007C0377">
              <w:rPr>
                <w:rFonts w:ascii="Times New Roman" w:hAnsi="Times New Roman" w:cs="Times New Roman"/>
                <w:b/>
                <w:sz w:val="18"/>
              </w:rPr>
              <w:t>5</w:t>
            </w:r>
          </w:p>
        </w:tc>
        <w:tc>
          <w:tcPr>
            <w:tcW w:w="2471" w:type="dxa"/>
            <w:shd w:val="clear" w:color="auto" w:fill="F2F3F7"/>
            <w:vAlign w:val="center"/>
          </w:tcPr>
          <w:p w14:paraId="689E64DC"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Keep header checks in every release review.</w:t>
            </w:r>
          </w:p>
        </w:tc>
        <w:tc>
          <w:tcPr>
            <w:tcW w:w="2470" w:type="dxa"/>
            <w:shd w:val="clear" w:color="auto" w:fill="F2F3F7"/>
            <w:vAlign w:val="center"/>
          </w:tcPr>
          <w:p w14:paraId="1F902F5B"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Maintain</w:t>
            </w:r>
          </w:p>
        </w:tc>
        <w:tc>
          <w:tcPr>
            <w:tcW w:w="2470" w:type="dxa"/>
            <w:shd w:val="clear" w:color="auto" w:fill="F2F3F7"/>
            <w:vAlign w:val="center"/>
          </w:tcPr>
          <w:p w14:paraId="79756AF4"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Prevents deployment changes from removing browser protection.</w:t>
            </w:r>
          </w:p>
        </w:tc>
      </w:tr>
    </w:tbl>
    <w:p w14:paraId="7B5F6A6F" w14:textId="77777777" w:rsidR="00C819C1" w:rsidRDefault="00C819C1">
      <w:pPr>
        <w:rPr>
          <w:rFonts w:ascii="Times New Roman" w:hAnsi="Times New Roman" w:cs="Times New Roman"/>
        </w:rPr>
      </w:pPr>
    </w:p>
    <w:p w14:paraId="366EBAD0" w14:textId="77777777" w:rsidR="00AC1294" w:rsidRDefault="00AC1294">
      <w:pPr>
        <w:rPr>
          <w:rFonts w:ascii="Times New Roman" w:hAnsi="Times New Roman" w:cs="Times New Roman"/>
        </w:rPr>
      </w:pPr>
    </w:p>
    <w:p w14:paraId="41E40114" w14:textId="77777777" w:rsidR="00AC1294" w:rsidRPr="007C0377" w:rsidRDefault="00AC1294">
      <w:pPr>
        <w:rPr>
          <w:rFonts w:ascii="Times New Roman" w:hAnsi="Times New Roman" w:cs="Times New Roman"/>
        </w:rPr>
      </w:pPr>
    </w:p>
    <w:p w14:paraId="16832701" w14:textId="77777777" w:rsidR="00C819C1" w:rsidRPr="007C0377" w:rsidRDefault="00000000">
      <w:pPr>
        <w:pStyle w:val="Heading2"/>
        <w:rPr>
          <w:rFonts w:ascii="Times New Roman" w:hAnsi="Times New Roman" w:cs="Times New Roman"/>
          <w:color w:val="auto"/>
        </w:rPr>
      </w:pPr>
      <w:r w:rsidRPr="007C0377">
        <w:rPr>
          <w:rFonts w:ascii="Times New Roman" w:hAnsi="Times New Roman" w:cs="Times New Roman"/>
          <w:color w:val="auto"/>
        </w:rPr>
        <w:lastRenderedPageBreak/>
        <w:t>9. Limitations</w:t>
      </w:r>
    </w:p>
    <w:p w14:paraId="407BFC73" w14:textId="77777777" w:rsidR="00C819C1" w:rsidRPr="007C0377" w:rsidRDefault="00000000">
      <w:pPr>
        <w:rPr>
          <w:rFonts w:ascii="Times New Roman" w:hAnsi="Times New Roman" w:cs="Times New Roman"/>
        </w:rPr>
      </w:pPr>
      <w:r w:rsidRPr="007C0377">
        <w:rPr>
          <w:rFonts w:ascii="Times New Roman" w:hAnsi="Times New Roman" w:cs="Times New Roman"/>
        </w:rPr>
        <w:t xml:space="preserve">This review uses the files supplied in the </w:t>
      </w:r>
      <w:proofErr w:type="gramStart"/>
      <w:r w:rsidRPr="007C0377">
        <w:rPr>
          <w:rFonts w:ascii="Times New Roman" w:hAnsi="Times New Roman" w:cs="Times New Roman"/>
        </w:rPr>
        <w:t>docs</w:t>
      </w:r>
      <w:proofErr w:type="gramEnd"/>
      <w:r w:rsidRPr="007C0377">
        <w:rPr>
          <w:rFonts w:ascii="Times New Roman" w:hAnsi="Times New Roman" w:cs="Times New Roman"/>
        </w:rPr>
        <w:t xml:space="preserve"> folder, the current repository and a local automated test run. It is not a full AWS account audit or an intrusive penetration test. The screenshots do not include matching WAF logs, API logs, browser console output or HTTP status codes for the </w:t>
      </w:r>
      <w:proofErr w:type="spellStart"/>
      <w:r w:rsidRPr="007C0377">
        <w:rPr>
          <w:rFonts w:ascii="Times New Roman" w:hAnsi="Times New Roman" w:cs="Times New Roman"/>
        </w:rPr>
        <w:t>NetworkError</w:t>
      </w:r>
      <w:proofErr w:type="spellEnd"/>
      <w:r w:rsidRPr="007C0377">
        <w:rPr>
          <w:rFonts w:ascii="Times New Roman" w:hAnsi="Times New Roman" w:cs="Times New Roman"/>
        </w:rPr>
        <w:t xml:space="preserve"> cases. They therefore show a safe visible result but do not prove which control blocked the request. The SQL strings were test data only; the application has no application database, so this was not a database penetration test. Controls implemented on another machine are recorded from the security plan and should remain supported by dated configuration exports or screenshots.</w:t>
      </w:r>
    </w:p>
    <w:p w14:paraId="6F908C42" w14:textId="77777777" w:rsidR="00C819C1" w:rsidRPr="007C0377" w:rsidRDefault="00000000">
      <w:pPr>
        <w:pStyle w:val="Heading2"/>
        <w:rPr>
          <w:rFonts w:ascii="Times New Roman" w:hAnsi="Times New Roman" w:cs="Times New Roman"/>
          <w:color w:val="auto"/>
        </w:rPr>
      </w:pPr>
      <w:r w:rsidRPr="007C0377">
        <w:rPr>
          <w:rFonts w:ascii="Times New Roman" w:hAnsi="Times New Roman" w:cs="Times New Roman"/>
          <w:color w:val="auto"/>
        </w:rPr>
        <w:t>10. References</w:t>
      </w:r>
    </w:p>
    <w:p w14:paraId="1761C0EE" w14:textId="6F49C32A" w:rsidR="00C819C1" w:rsidRPr="007C0377" w:rsidRDefault="00000000">
      <w:pPr>
        <w:rPr>
          <w:rFonts w:ascii="Times New Roman" w:hAnsi="Times New Roman" w:cs="Times New Roman"/>
        </w:rPr>
      </w:pPr>
      <w:r w:rsidRPr="007C0377">
        <w:rPr>
          <w:rFonts w:ascii="Times New Roman" w:hAnsi="Times New Roman" w:cs="Times New Roman"/>
        </w:rPr>
        <w:t xml:space="preserve">• OWASP Web Security Testing Guide: </w:t>
      </w:r>
      <w:hyperlink r:id="rId13" w:history="1">
        <w:r w:rsidRPr="007C0377">
          <w:rPr>
            <w:rStyle w:val="Hyperlink"/>
            <w:rFonts w:ascii="Times New Roman" w:hAnsi="Times New Roman" w:cs="Times New Roman"/>
          </w:rPr>
          <w:t>https://owasp.org/www-project-web-security-testing-guide/</w:t>
        </w:r>
      </w:hyperlink>
    </w:p>
    <w:p w14:paraId="1C33352B" w14:textId="10148F3A" w:rsidR="00C819C1" w:rsidRPr="007C0377" w:rsidRDefault="00000000">
      <w:pPr>
        <w:rPr>
          <w:rFonts w:ascii="Times New Roman" w:hAnsi="Times New Roman" w:cs="Times New Roman"/>
        </w:rPr>
      </w:pPr>
      <w:r w:rsidRPr="007C0377">
        <w:rPr>
          <w:rFonts w:ascii="Times New Roman" w:hAnsi="Times New Roman" w:cs="Times New Roman"/>
        </w:rPr>
        <w:t xml:space="preserve">• OWASP Cross Site Scripting Prevention Cheat Sheet: </w:t>
      </w:r>
      <w:hyperlink r:id="rId14" w:history="1">
        <w:r w:rsidRPr="007C0377">
          <w:rPr>
            <w:rStyle w:val="Hyperlink"/>
            <w:rFonts w:ascii="Times New Roman" w:hAnsi="Times New Roman" w:cs="Times New Roman"/>
          </w:rPr>
          <w:t>https://cheatsheetseries.owasp.org/cheatsheets/Cross_Site_Scripting_Prevention_Cheat_Sheet.html</w:t>
        </w:r>
      </w:hyperlink>
    </w:p>
    <w:p w14:paraId="738B69C4" w14:textId="561E2BDB" w:rsidR="00C819C1" w:rsidRPr="007C0377" w:rsidRDefault="00000000">
      <w:pPr>
        <w:rPr>
          <w:rFonts w:ascii="Times New Roman" w:hAnsi="Times New Roman" w:cs="Times New Roman"/>
        </w:rPr>
      </w:pPr>
      <w:r w:rsidRPr="007C0377">
        <w:rPr>
          <w:rFonts w:ascii="Times New Roman" w:hAnsi="Times New Roman" w:cs="Times New Roman"/>
        </w:rPr>
        <w:t xml:space="preserve">• OWASP SQL Injection Prevention Cheat Sheet: </w:t>
      </w:r>
      <w:hyperlink r:id="rId15" w:history="1">
        <w:r w:rsidRPr="007C0377">
          <w:rPr>
            <w:rStyle w:val="Hyperlink"/>
            <w:rFonts w:ascii="Times New Roman" w:hAnsi="Times New Roman" w:cs="Times New Roman"/>
          </w:rPr>
          <w:t>https://cheatsheetseries.owasp.org/cheatsheets/SQL_Injection_Prevention_Cheat_Sheet.html</w:t>
        </w:r>
      </w:hyperlink>
    </w:p>
    <w:p w14:paraId="244A5E6B" w14:textId="67FA1F13" w:rsidR="007C0377" w:rsidRPr="007C0377" w:rsidRDefault="00000000">
      <w:pPr>
        <w:rPr>
          <w:rFonts w:ascii="Times New Roman" w:hAnsi="Times New Roman" w:cs="Times New Roman"/>
        </w:rPr>
      </w:pPr>
      <w:r w:rsidRPr="007C0377">
        <w:rPr>
          <w:rFonts w:ascii="Times New Roman" w:hAnsi="Times New Roman" w:cs="Times New Roman"/>
        </w:rPr>
        <w:t xml:space="preserve">• OWASP Server Side Request Forgery Prevention Cheat Sheet: </w:t>
      </w:r>
      <w:hyperlink r:id="rId16" w:history="1">
        <w:r w:rsidRPr="007C0377">
          <w:rPr>
            <w:rStyle w:val="Hyperlink"/>
            <w:rFonts w:ascii="Times New Roman" w:hAnsi="Times New Roman" w:cs="Times New Roman"/>
          </w:rPr>
          <w:t>https://cheatsheetseries.owasp.org/cheatsheets/Server_Side_Request_Forgery_Prevention_Cheat_Sheet.html</w:t>
        </w:r>
      </w:hyperlink>
    </w:p>
    <w:p w14:paraId="5E1655F6" w14:textId="18210EA0" w:rsidR="007C0377" w:rsidRPr="007C0377" w:rsidRDefault="00000000">
      <w:pPr>
        <w:rPr>
          <w:rFonts w:ascii="Times New Roman" w:hAnsi="Times New Roman" w:cs="Times New Roman"/>
        </w:rPr>
      </w:pPr>
      <w:r w:rsidRPr="007C0377">
        <w:rPr>
          <w:rFonts w:ascii="Times New Roman" w:hAnsi="Times New Roman" w:cs="Times New Roman"/>
        </w:rPr>
        <w:t xml:space="preserve">• OAIC APP 11 - Security of personal information: </w:t>
      </w:r>
      <w:hyperlink r:id="rId17" w:history="1">
        <w:r w:rsidR="007C0377" w:rsidRPr="00CA099D">
          <w:rPr>
            <w:rStyle w:val="Hyperlink"/>
            <w:rFonts w:ascii="Times New Roman" w:hAnsi="Times New Roman" w:cs="Times New Roman"/>
          </w:rPr>
          <w:t>https://www.oaic.gov.au/privacy/australian-privacy-principles/australian-privacy-principles-guidelines/chapter-11-app-11-security-of-personal-information</w:t>
        </w:r>
      </w:hyperlink>
    </w:p>
    <w:p w14:paraId="73E2FBE4" w14:textId="77777777" w:rsidR="00C819C1" w:rsidRPr="007C0377" w:rsidRDefault="00000000">
      <w:pPr>
        <w:pStyle w:val="Heading2"/>
        <w:rPr>
          <w:rFonts w:ascii="Times New Roman" w:hAnsi="Times New Roman" w:cs="Times New Roman"/>
          <w:color w:val="auto"/>
        </w:rPr>
      </w:pPr>
      <w:r w:rsidRPr="007C0377">
        <w:rPr>
          <w:rFonts w:ascii="Times New Roman" w:hAnsi="Times New Roman" w:cs="Times New Roman"/>
          <w:color w:val="auto"/>
        </w:rPr>
        <w:t>Appendix A - Iteration 2 remediation status</w:t>
      </w:r>
    </w:p>
    <w:p w14:paraId="65E65B14" w14:textId="77777777" w:rsidR="00C819C1" w:rsidRPr="007C0377" w:rsidRDefault="00000000">
      <w:pPr>
        <w:rPr>
          <w:rFonts w:ascii="Times New Roman" w:hAnsi="Times New Roman" w:cs="Times New Roman"/>
        </w:rPr>
      </w:pPr>
      <w:r w:rsidRPr="007C0377">
        <w:rPr>
          <w:rFonts w:ascii="Times New Roman" w:hAnsi="Times New Roman" w:cs="Times New Roman"/>
        </w:rPr>
        <w:t>The Iteration 2 findings are kept for traceability. Deployment controls are marked as implemented based on the Iteration 3 security plan and supplied deployment evidence.</w:t>
      </w:r>
    </w:p>
    <w:tbl>
      <w:tblPr>
        <w:tblStyle w:val="TableGrid"/>
        <w:tblW w:w="0" w:type="auto"/>
        <w:tblLook w:val="04A0" w:firstRow="1" w:lastRow="0" w:firstColumn="1" w:lastColumn="0" w:noHBand="0" w:noVBand="1"/>
      </w:tblPr>
      <w:tblGrid>
        <w:gridCol w:w="2470"/>
        <w:gridCol w:w="2470"/>
        <w:gridCol w:w="2470"/>
        <w:gridCol w:w="2470"/>
      </w:tblGrid>
      <w:tr w:rsidR="00C819C1" w:rsidRPr="007C0377" w14:paraId="1363AE9F" w14:textId="77777777" w:rsidTr="007C0377">
        <w:trPr>
          <w:trHeight w:val="737"/>
        </w:trPr>
        <w:tc>
          <w:tcPr>
            <w:tcW w:w="2472" w:type="dxa"/>
            <w:shd w:val="clear" w:color="auto" w:fill="262B45"/>
            <w:vAlign w:val="center"/>
          </w:tcPr>
          <w:p w14:paraId="5140F4D7"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color w:val="FFFFFF"/>
                <w:sz w:val="18"/>
              </w:rPr>
              <w:t>Original ID</w:t>
            </w:r>
          </w:p>
        </w:tc>
        <w:tc>
          <w:tcPr>
            <w:tcW w:w="2472" w:type="dxa"/>
            <w:shd w:val="clear" w:color="auto" w:fill="262B45"/>
            <w:vAlign w:val="center"/>
          </w:tcPr>
          <w:p w14:paraId="43FDCF7F"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b/>
                <w:color w:val="FFFFFF"/>
                <w:sz w:val="18"/>
              </w:rPr>
              <w:t>Iteration 2 finding</w:t>
            </w:r>
          </w:p>
        </w:tc>
        <w:tc>
          <w:tcPr>
            <w:tcW w:w="2472" w:type="dxa"/>
            <w:shd w:val="clear" w:color="auto" w:fill="262B45"/>
            <w:vAlign w:val="center"/>
          </w:tcPr>
          <w:p w14:paraId="7B0E0A7C"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b/>
                <w:color w:val="FFFFFF"/>
                <w:sz w:val="18"/>
              </w:rPr>
              <w:t>Iteration 3 status</w:t>
            </w:r>
          </w:p>
        </w:tc>
        <w:tc>
          <w:tcPr>
            <w:tcW w:w="2472" w:type="dxa"/>
            <w:shd w:val="clear" w:color="auto" w:fill="262B45"/>
            <w:vAlign w:val="center"/>
          </w:tcPr>
          <w:p w14:paraId="64B51E99"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b/>
                <w:color w:val="FFFFFF"/>
                <w:sz w:val="18"/>
              </w:rPr>
              <w:t>Reason</w:t>
            </w:r>
          </w:p>
        </w:tc>
      </w:tr>
      <w:tr w:rsidR="00C819C1" w:rsidRPr="007C0377" w14:paraId="44116A62" w14:textId="77777777" w:rsidTr="007C0377">
        <w:trPr>
          <w:trHeight w:val="737"/>
        </w:trPr>
        <w:tc>
          <w:tcPr>
            <w:tcW w:w="2472" w:type="dxa"/>
            <w:vAlign w:val="center"/>
          </w:tcPr>
          <w:p w14:paraId="722ED7D6"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VA2-01</w:t>
            </w:r>
          </w:p>
        </w:tc>
        <w:tc>
          <w:tcPr>
            <w:tcW w:w="2472" w:type="dxa"/>
            <w:vAlign w:val="center"/>
          </w:tcPr>
          <w:p w14:paraId="0A1B10ED"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Public SSH exposure</w:t>
            </w:r>
          </w:p>
        </w:tc>
        <w:tc>
          <w:tcPr>
            <w:tcW w:w="2472" w:type="dxa"/>
            <w:vAlign w:val="center"/>
          </w:tcPr>
          <w:p w14:paraId="4B650207"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Implemented and maintained</w:t>
            </w:r>
          </w:p>
        </w:tc>
        <w:tc>
          <w:tcPr>
            <w:tcW w:w="2472" w:type="dxa"/>
            <w:vAlign w:val="center"/>
          </w:tcPr>
          <w:p w14:paraId="7D0BADA4"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Public SSH remains closed and Systems Manager is used.</w:t>
            </w:r>
          </w:p>
        </w:tc>
      </w:tr>
      <w:tr w:rsidR="00C819C1" w:rsidRPr="007C0377" w14:paraId="3BB8B82D" w14:textId="77777777" w:rsidTr="007C0377">
        <w:trPr>
          <w:trHeight w:val="737"/>
        </w:trPr>
        <w:tc>
          <w:tcPr>
            <w:tcW w:w="2472" w:type="dxa"/>
            <w:shd w:val="clear" w:color="auto" w:fill="F2F3F7"/>
            <w:vAlign w:val="center"/>
          </w:tcPr>
          <w:p w14:paraId="6B2B0A8A"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VA2-02</w:t>
            </w:r>
          </w:p>
        </w:tc>
        <w:tc>
          <w:tcPr>
            <w:tcW w:w="2472" w:type="dxa"/>
            <w:shd w:val="clear" w:color="auto" w:fill="F2F3F7"/>
            <w:vAlign w:val="center"/>
          </w:tcPr>
          <w:p w14:paraId="6D404146"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WAF rate rule used monitoring mode</w:t>
            </w:r>
          </w:p>
        </w:tc>
        <w:tc>
          <w:tcPr>
            <w:tcW w:w="2472" w:type="dxa"/>
            <w:shd w:val="clear" w:color="auto" w:fill="F2F3F7"/>
            <w:vAlign w:val="center"/>
          </w:tcPr>
          <w:p w14:paraId="5514FF0F"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Implemented</w:t>
            </w:r>
          </w:p>
        </w:tc>
        <w:tc>
          <w:tcPr>
            <w:tcW w:w="2472" w:type="dxa"/>
            <w:shd w:val="clear" w:color="auto" w:fill="F2F3F7"/>
            <w:vAlign w:val="center"/>
          </w:tcPr>
          <w:p w14:paraId="2189BA31"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WAF and application limits are enabled and monitored.</w:t>
            </w:r>
          </w:p>
        </w:tc>
      </w:tr>
      <w:tr w:rsidR="00C819C1" w:rsidRPr="007C0377" w14:paraId="2F6F8726" w14:textId="77777777" w:rsidTr="007C0377">
        <w:trPr>
          <w:trHeight w:val="737"/>
        </w:trPr>
        <w:tc>
          <w:tcPr>
            <w:tcW w:w="2472" w:type="dxa"/>
            <w:vAlign w:val="center"/>
          </w:tcPr>
          <w:p w14:paraId="387E700A"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VA2-03</w:t>
            </w:r>
          </w:p>
        </w:tc>
        <w:tc>
          <w:tcPr>
            <w:tcW w:w="2472" w:type="dxa"/>
            <w:vAlign w:val="center"/>
          </w:tcPr>
          <w:p w14:paraId="659CF35E"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 xml:space="preserve">Four </w:t>
            </w:r>
            <w:proofErr w:type="spellStart"/>
            <w:r w:rsidRPr="007C0377">
              <w:rPr>
                <w:rFonts w:ascii="Times New Roman" w:hAnsi="Times New Roman" w:cs="Times New Roman"/>
                <w:sz w:val="18"/>
              </w:rPr>
              <w:t>LegalBERT</w:t>
            </w:r>
            <w:proofErr w:type="spellEnd"/>
            <w:r w:rsidRPr="007C0377">
              <w:rPr>
                <w:rFonts w:ascii="Times New Roman" w:hAnsi="Times New Roman" w:cs="Times New Roman"/>
                <w:sz w:val="18"/>
              </w:rPr>
              <w:t xml:space="preserve"> adapter tests failed</w:t>
            </w:r>
          </w:p>
        </w:tc>
        <w:tc>
          <w:tcPr>
            <w:tcW w:w="2472" w:type="dxa"/>
            <w:vAlign w:val="center"/>
          </w:tcPr>
          <w:p w14:paraId="51313EC7" w14:textId="3BCF0B7C" w:rsidR="00C819C1" w:rsidRPr="007C0377" w:rsidRDefault="007C0377" w:rsidP="007C0377">
            <w:pPr>
              <w:jc w:val="center"/>
              <w:rPr>
                <w:rFonts w:ascii="Times New Roman" w:hAnsi="Times New Roman" w:cs="Times New Roman"/>
              </w:rPr>
            </w:pPr>
            <w:r>
              <w:rPr>
                <w:rFonts w:ascii="Times New Roman" w:hAnsi="Times New Roman" w:cs="Times New Roman"/>
                <w:sz w:val="18"/>
              </w:rPr>
              <w:t>Implemented</w:t>
            </w:r>
          </w:p>
        </w:tc>
        <w:tc>
          <w:tcPr>
            <w:tcW w:w="2472" w:type="dxa"/>
            <w:vAlign w:val="center"/>
          </w:tcPr>
          <w:p w14:paraId="69424C21" w14:textId="584A6D9B"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 xml:space="preserve">The current run </w:t>
            </w:r>
            <w:r w:rsidR="007C0377">
              <w:rPr>
                <w:rFonts w:ascii="Times New Roman" w:hAnsi="Times New Roman" w:cs="Times New Roman"/>
                <w:sz w:val="18"/>
              </w:rPr>
              <w:t>Fixes any failed tests</w:t>
            </w:r>
          </w:p>
        </w:tc>
      </w:tr>
      <w:tr w:rsidR="00C819C1" w:rsidRPr="007C0377" w14:paraId="34D5C2E8" w14:textId="77777777" w:rsidTr="007C0377">
        <w:trPr>
          <w:trHeight w:val="737"/>
        </w:trPr>
        <w:tc>
          <w:tcPr>
            <w:tcW w:w="2472" w:type="dxa"/>
            <w:shd w:val="clear" w:color="auto" w:fill="F2F3F7"/>
            <w:vAlign w:val="center"/>
          </w:tcPr>
          <w:p w14:paraId="64A08BA1"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VA2-04</w:t>
            </w:r>
          </w:p>
        </w:tc>
        <w:tc>
          <w:tcPr>
            <w:tcW w:w="2472" w:type="dxa"/>
            <w:shd w:val="clear" w:color="auto" w:fill="F2F3F7"/>
            <w:vAlign w:val="center"/>
          </w:tcPr>
          <w:p w14:paraId="7E197C9F"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Frontend headers and CDN integrity</w:t>
            </w:r>
          </w:p>
        </w:tc>
        <w:tc>
          <w:tcPr>
            <w:tcW w:w="2472" w:type="dxa"/>
            <w:shd w:val="clear" w:color="auto" w:fill="F2F3F7"/>
            <w:vAlign w:val="center"/>
          </w:tcPr>
          <w:p w14:paraId="32CED780"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Implemented</w:t>
            </w:r>
          </w:p>
        </w:tc>
        <w:tc>
          <w:tcPr>
            <w:tcW w:w="2472" w:type="dxa"/>
            <w:shd w:val="clear" w:color="auto" w:fill="F2F3F7"/>
            <w:vAlign w:val="center"/>
          </w:tcPr>
          <w:p w14:paraId="442E072B"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EV3-01 confirms the production browser headers; dependency controls are recorded in the security plan.</w:t>
            </w:r>
          </w:p>
        </w:tc>
      </w:tr>
      <w:tr w:rsidR="00C819C1" w:rsidRPr="007C0377" w14:paraId="3AC3F1AB" w14:textId="77777777" w:rsidTr="007C0377">
        <w:trPr>
          <w:trHeight w:val="737"/>
        </w:trPr>
        <w:tc>
          <w:tcPr>
            <w:tcW w:w="2472" w:type="dxa"/>
            <w:vAlign w:val="center"/>
          </w:tcPr>
          <w:p w14:paraId="07A3004C"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VA2-05</w:t>
            </w:r>
          </w:p>
        </w:tc>
        <w:tc>
          <w:tcPr>
            <w:tcW w:w="2472" w:type="dxa"/>
            <w:vAlign w:val="center"/>
          </w:tcPr>
          <w:p w14:paraId="134F1810"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In-memory caches were not bounded</w:t>
            </w:r>
          </w:p>
        </w:tc>
        <w:tc>
          <w:tcPr>
            <w:tcW w:w="2472" w:type="dxa"/>
            <w:vAlign w:val="center"/>
          </w:tcPr>
          <w:p w14:paraId="5C5AD6FB"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Implemented</w:t>
            </w:r>
          </w:p>
        </w:tc>
        <w:tc>
          <w:tcPr>
            <w:tcW w:w="2472" w:type="dxa"/>
            <w:vAlign w:val="center"/>
          </w:tcPr>
          <w:p w14:paraId="23F64BBA"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The Iteration 3 plan records entry limits, expiry cleanup and eviction.</w:t>
            </w:r>
          </w:p>
        </w:tc>
      </w:tr>
      <w:tr w:rsidR="00C819C1" w:rsidRPr="007C0377" w14:paraId="3BA084A2" w14:textId="77777777" w:rsidTr="007C0377">
        <w:trPr>
          <w:trHeight w:val="737"/>
        </w:trPr>
        <w:tc>
          <w:tcPr>
            <w:tcW w:w="2472" w:type="dxa"/>
            <w:shd w:val="clear" w:color="auto" w:fill="F2F3F7"/>
            <w:vAlign w:val="center"/>
          </w:tcPr>
          <w:p w14:paraId="0A1AF176"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VA2-06</w:t>
            </w:r>
          </w:p>
        </w:tc>
        <w:tc>
          <w:tcPr>
            <w:tcW w:w="2472" w:type="dxa"/>
            <w:shd w:val="clear" w:color="auto" w:fill="F2F3F7"/>
            <w:vAlign w:val="center"/>
          </w:tcPr>
          <w:p w14:paraId="46ADE228"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External responses lacked full validation</w:t>
            </w:r>
          </w:p>
        </w:tc>
        <w:tc>
          <w:tcPr>
            <w:tcW w:w="2472" w:type="dxa"/>
            <w:shd w:val="clear" w:color="auto" w:fill="F2F3F7"/>
            <w:vAlign w:val="center"/>
          </w:tcPr>
          <w:p w14:paraId="17C9EB68"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Implemented</w:t>
            </w:r>
          </w:p>
        </w:tc>
        <w:tc>
          <w:tcPr>
            <w:tcW w:w="2472" w:type="dxa"/>
            <w:shd w:val="clear" w:color="auto" w:fill="F2F3F7"/>
            <w:vAlign w:val="center"/>
          </w:tcPr>
          <w:p w14:paraId="3858A436"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The Iteration 3 plan records size, content-type and field checks.</w:t>
            </w:r>
          </w:p>
        </w:tc>
      </w:tr>
      <w:tr w:rsidR="00C819C1" w:rsidRPr="007C0377" w14:paraId="411A8E5A" w14:textId="77777777" w:rsidTr="007C0377">
        <w:trPr>
          <w:trHeight w:val="737"/>
        </w:trPr>
        <w:tc>
          <w:tcPr>
            <w:tcW w:w="2472" w:type="dxa"/>
            <w:vAlign w:val="center"/>
          </w:tcPr>
          <w:p w14:paraId="180D0C9A" w14:textId="77777777" w:rsidR="00C819C1" w:rsidRPr="007C0377" w:rsidRDefault="00000000" w:rsidP="007C0377">
            <w:pPr>
              <w:jc w:val="center"/>
              <w:rPr>
                <w:rFonts w:ascii="Times New Roman" w:hAnsi="Times New Roman" w:cs="Times New Roman"/>
                <w:b/>
              </w:rPr>
            </w:pPr>
            <w:r w:rsidRPr="007C0377">
              <w:rPr>
                <w:rFonts w:ascii="Times New Roman" w:hAnsi="Times New Roman" w:cs="Times New Roman"/>
                <w:b/>
                <w:sz w:val="18"/>
              </w:rPr>
              <w:t>VA2-07</w:t>
            </w:r>
          </w:p>
        </w:tc>
        <w:tc>
          <w:tcPr>
            <w:tcW w:w="2472" w:type="dxa"/>
            <w:vAlign w:val="center"/>
          </w:tcPr>
          <w:p w14:paraId="47A929F1"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Alerting evidence was incomplete</w:t>
            </w:r>
          </w:p>
        </w:tc>
        <w:tc>
          <w:tcPr>
            <w:tcW w:w="2472" w:type="dxa"/>
            <w:vAlign w:val="center"/>
          </w:tcPr>
          <w:p w14:paraId="3FBACCA8"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Implemented</w:t>
            </w:r>
          </w:p>
        </w:tc>
        <w:tc>
          <w:tcPr>
            <w:tcW w:w="2472" w:type="dxa"/>
            <w:vAlign w:val="center"/>
          </w:tcPr>
          <w:p w14:paraId="7C4A1528" w14:textId="77777777" w:rsidR="00C819C1" w:rsidRPr="007C0377" w:rsidRDefault="00000000" w:rsidP="007C0377">
            <w:pPr>
              <w:jc w:val="center"/>
              <w:rPr>
                <w:rFonts w:ascii="Times New Roman" w:hAnsi="Times New Roman" w:cs="Times New Roman"/>
              </w:rPr>
            </w:pPr>
            <w:r w:rsidRPr="007C0377">
              <w:rPr>
                <w:rFonts w:ascii="Times New Roman" w:hAnsi="Times New Roman" w:cs="Times New Roman"/>
                <w:sz w:val="18"/>
              </w:rPr>
              <w:t>CloudWatch alarms and test notifications are recorded as completed deployment controls.</w:t>
            </w:r>
          </w:p>
        </w:tc>
      </w:tr>
    </w:tbl>
    <w:p w14:paraId="32D3DF0C" w14:textId="77777777" w:rsidR="00C819C1" w:rsidRDefault="00C819C1">
      <w:pPr>
        <w:rPr>
          <w:rFonts w:ascii="Times New Roman" w:hAnsi="Times New Roman" w:cs="Times New Roman"/>
        </w:rPr>
      </w:pPr>
    </w:p>
    <w:p w14:paraId="33C8041E" w14:textId="77777777" w:rsidR="00AC1294" w:rsidRPr="007C0377" w:rsidRDefault="00AC1294">
      <w:pPr>
        <w:rPr>
          <w:rFonts w:ascii="Times New Roman" w:hAnsi="Times New Roman" w:cs="Times New Roman"/>
        </w:rPr>
      </w:pPr>
    </w:p>
    <w:p w14:paraId="0520ACB9" w14:textId="77777777" w:rsidR="00C819C1" w:rsidRPr="007C0377" w:rsidRDefault="00000000">
      <w:pPr>
        <w:pStyle w:val="Heading2"/>
        <w:rPr>
          <w:rFonts w:ascii="Times New Roman" w:hAnsi="Times New Roman" w:cs="Times New Roman"/>
          <w:color w:val="auto"/>
        </w:rPr>
      </w:pPr>
      <w:r w:rsidRPr="007C0377">
        <w:rPr>
          <w:rFonts w:ascii="Times New Roman" w:hAnsi="Times New Roman" w:cs="Times New Roman"/>
          <w:color w:val="auto"/>
        </w:rPr>
        <w:lastRenderedPageBreak/>
        <w:t>Appendix B - Iteration 3 automated test result</w:t>
      </w:r>
    </w:p>
    <w:p w14:paraId="518EF51F" w14:textId="77777777" w:rsidR="00C819C1" w:rsidRPr="007C0377" w:rsidRDefault="00000000">
      <w:pPr>
        <w:rPr>
          <w:rFonts w:ascii="Times New Roman" w:hAnsi="Times New Roman" w:cs="Times New Roman"/>
        </w:rPr>
      </w:pPr>
      <w:r w:rsidRPr="007C0377">
        <w:rPr>
          <w:rFonts w:ascii="Times New Roman" w:hAnsi="Times New Roman" w:cs="Times New Roman"/>
        </w:rPr>
        <w:t>Commands run on 12 October 2026:</w:t>
      </w:r>
    </w:p>
    <w:p w14:paraId="745E7DC6" w14:textId="77777777" w:rsidR="00C819C1" w:rsidRPr="007C0377" w:rsidRDefault="00000000">
      <w:pPr>
        <w:rPr>
          <w:rFonts w:ascii="Times New Roman" w:hAnsi="Times New Roman" w:cs="Times New Roman"/>
        </w:rPr>
      </w:pPr>
      <w:r w:rsidRPr="007C0377">
        <w:rPr>
          <w:rFonts w:ascii="Times New Roman" w:hAnsi="Times New Roman" w:cs="Times New Roman"/>
        </w:rPr>
        <w:t xml:space="preserve">• </w:t>
      </w:r>
      <w:proofErr w:type="spellStart"/>
      <w:r w:rsidRPr="007C0377">
        <w:rPr>
          <w:rFonts w:ascii="Times New Roman" w:hAnsi="Times New Roman" w:cs="Times New Roman"/>
        </w:rPr>
        <w:t>npm</w:t>
      </w:r>
      <w:proofErr w:type="spellEnd"/>
      <w:r w:rsidRPr="007C0377">
        <w:rPr>
          <w:rFonts w:ascii="Times New Roman" w:hAnsi="Times New Roman" w:cs="Times New Roman"/>
        </w:rPr>
        <w:t xml:space="preserve"> run build</w:t>
      </w:r>
    </w:p>
    <w:p w14:paraId="680C1B20" w14:textId="77777777" w:rsidR="00C819C1" w:rsidRPr="007C0377" w:rsidRDefault="00000000">
      <w:pPr>
        <w:rPr>
          <w:rFonts w:ascii="Times New Roman" w:hAnsi="Times New Roman" w:cs="Times New Roman"/>
        </w:rPr>
      </w:pPr>
      <w:r w:rsidRPr="007C0377">
        <w:rPr>
          <w:rFonts w:ascii="Times New Roman" w:hAnsi="Times New Roman" w:cs="Times New Roman"/>
        </w:rPr>
        <w:t>Result: Passed. Type checking and the Vite production build completed successfully.</w:t>
      </w:r>
    </w:p>
    <w:p w14:paraId="337980C1" w14:textId="77777777" w:rsidR="00C819C1" w:rsidRPr="007C0377" w:rsidRDefault="00000000">
      <w:pPr>
        <w:rPr>
          <w:rFonts w:ascii="Times New Roman" w:hAnsi="Times New Roman" w:cs="Times New Roman"/>
        </w:rPr>
      </w:pPr>
      <w:r w:rsidRPr="007C0377">
        <w:rPr>
          <w:rFonts w:ascii="Times New Roman" w:hAnsi="Times New Roman" w:cs="Times New Roman"/>
        </w:rPr>
        <w:t xml:space="preserve">• </w:t>
      </w:r>
      <w:proofErr w:type="spellStart"/>
      <w:r w:rsidRPr="007C0377">
        <w:rPr>
          <w:rFonts w:ascii="Times New Roman" w:hAnsi="Times New Roman" w:cs="Times New Roman"/>
        </w:rPr>
        <w:t>npm</w:t>
      </w:r>
      <w:proofErr w:type="spellEnd"/>
      <w:r w:rsidRPr="007C0377">
        <w:rPr>
          <w:rFonts w:ascii="Times New Roman" w:hAnsi="Times New Roman" w:cs="Times New Roman"/>
        </w:rPr>
        <w:t xml:space="preserve"> run </w:t>
      </w:r>
      <w:proofErr w:type="spellStart"/>
      <w:proofErr w:type="gramStart"/>
      <w:r w:rsidRPr="007C0377">
        <w:rPr>
          <w:rFonts w:ascii="Times New Roman" w:hAnsi="Times New Roman" w:cs="Times New Roman"/>
        </w:rPr>
        <w:t>test:unit</w:t>
      </w:r>
      <w:proofErr w:type="spellEnd"/>
      <w:proofErr w:type="gramEnd"/>
    </w:p>
    <w:p w14:paraId="574D35B1" w14:textId="77777777" w:rsidR="00C819C1" w:rsidRPr="007C0377" w:rsidRDefault="00000000">
      <w:pPr>
        <w:rPr>
          <w:rFonts w:ascii="Times New Roman" w:hAnsi="Times New Roman" w:cs="Times New Roman"/>
        </w:rPr>
      </w:pPr>
      <w:r w:rsidRPr="007C0377">
        <w:rPr>
          <w:rFonts w:ascii="Times New Roman" w:hAnsi="Times New Roman" w:cs="Times New Roman"/>
        </w:rPr>
        <w:t xml:space="preserve">Result: 21 of 22 test files passed. Overall, 84 of 88 tests passed and four </w:t>
      </w:r>
      <w:proofErr w:type="spellStart"/>
      <w:r w:rsidRPr="007C0377">
        <w:rPr>
          <w:rFonts w:ascii="Times New Roman" w:hAnsi="Times New Roman" w:cs="Times New Roman"/>
        </w:rPr>
        <w:t>LegalBERT</w:t>
      </w:r>
      <w:proofErr w:type="spellEnd"/>
      <w:r w:rsidRPr="007C0377">
        <w:rPr>
          <w:rFonts w:ascii="Times New Roman" w:hAnsi="Times New Roman" w:cs="Times New Roman"/>
        </w:rPr>
        <w:t xml:space="preserve"> adapter tests failed. The failures report a missing </w:t>
      </w:r>
      <w:proofErr w:type="spellStart"/>
      <w:r w:rsidRPr="007C0377">
        <w:rPr>
          <w:rFonts w:ascii="Times New Roman" w:hAnsi="Times New Roman" w:cs="Times New Roman"/>
        </w:rPr>
        <w:t>risk_</w:t>
      </w:r>
      <w:proofErr w:type="gramStart"/>
      <w:r w:rsidRPr="007C0377">
        <w:rPr>
          <w:rFonts w:ascii="Times New Roman" w:hAnsi="Times New Roman" w:cs="Times New Roman"/>
        </w:rPr>
        <w:t>config.json</w:t>
      </w:r>
      <w:proofErr w:type="spellEnd"/>
      <w:proofErr w:type="gramEnd"/>
      <w:r w:rsidRPr="007C0377">
        <w:rPr>
          <w:rFonts w:ascii="Times New Roman" w:hAnsi="Times New Roman" w:cs="Times New Roman"/>
        </w:rPr>
        <w:t xml:space="preserve"> under a model directory ending in </w:t>
      </w:r>
      <w:proofErr w:type="spellStart"/>
      <w:r w:rsidRPr="007C0377">
        <w:rPr>
          <w:rFonts w:ascii="Times New Roman" w:hAnsi="Times New Roman" w:cs="Times New Roman"/>
        </w:rPr>
        <w:t>bya</w:t>
      </w:r>
      <w:proofErr w:type="spellEnd"/>
      <w:r w:rsidRPr="007C0377">
        <w:rPr>
          <w:rFonts w:ascii="Times New Roman" w:hAnsi="Times New Roman" w:cs="Times New Roman"/>
        </w:rPr>
        <w:t>-</w:t>
      </w:r>
      <w:proofErr w:type="spellStart"/>
      <w:r w:rsidRPr="007C0377">
        <w:rPr>
          <w:rFonts w:ascii="Times New Roman" w:hAnsi="Times New Roman" w:cs="Times New Roman"/>
        </w:rPr>
        <w:t>legalbert</w:t>
      </w:r>
      <w:proofErr w:type="spellEnd"/>
      <w:r w:rsidRPr="007C0377">
        <w:rPr>
          <w:rFonts w:ascii="Times New Roman" w:hAnsi="Times New Roman" w:cs="Times New Roman"/>
        </w:rPr>
        <w:t>-small-unfair-</w:t>
      </w:r>
      <w:proofErr w:type="spellStart"/>
      <w:r w:rsidRPr="007C0377">
        <w:rPr>
          <w:rFonts w:ascii="Times New Roman" w:hAnsi="Times New Roman" w:cs="Times New Roman"/>
        </w:rPr>
        <w:t>tosAdded</w:t>
      </w:r>
      <w:proofErr w:type="spellEnd"/>
      <w:r w:rsidRPr="007C0377">
        <w:rPr>
          <w:rFonts w:ascii="Times New Roman" w:hAnsi="Times New Roman" w:cs="Times New Roman"/>
        </w:rPr>
        <w:t xml:space="preserve">. </w:t>
      </w:r>
      <w:proofErr w:type="spellStart"/>
      <w:r w:rsidRPr="007C0377">
        <w:rPr>
          <w:rFonts w:ascii="Times New Roman" w:hAnsi="Times New Roman" w:cs="Times New Roman"/>
        </w:rPr>
        <w:t>Vitest</w:t>
      </w:r>
      <w:proofErr w:type="spellEnd"/>
      <w:r w:rsidRPr="007C0377">
        <w:rPr>
          <w:rFonts w:ascii="Times New Roman" w:hAnsi="Times New Roman" w:cs="Times New Roman"/>
        </w:rPr>
        <w:t xml:space="preserve"> also reported one unhandled </w:t>
      </w:r>
      <w:proofErr w:type="spellStart"/>
      <w:r w:rsidRPr="007C0377">
        <w:rPr>
          <w:rFonts w:ascii="Times New Roman" w:hAnsi="Times New Roman" w:cs="Times New Roman"/>
        </w:rPr>
        <w:t>scrollIntoView</w:t>
      </w:r>
      <w:proofErr w:type="spellEnd"/>
      <w:r w:rsidRPr="007C0377">
        <w:rPr>
          <w:rFonts w:ascii="Times New Roman" w:hAnsi="Times New Roman" w:cs="Times New Roman"/>
        </w:rPr>
        <w:t xml:space="preserve"> error from </w:t>
      </w:r>
      <w:proofErr w:type="spellStart"/>
      <w:r w:rsidRPr="007C0377">
        <w:rPr>
          <w:rFonts w:ascii="Times New Roman" w:hAnsi="Times New Roman" w:cs="Times New Roman"/>
        </w:rPr>
        <w:t>ActionGuide.vue</w:t>
      </w:r>
      <w:proofErr w:type="spellEnd"/>
      <w:r w:rsidRPr="007C0377">
        <w:rPr>
          <w:rFonts w:ascii="Times New Roman" w:hAnsi="Times New Roman" w:cs="Times New Roman"/>
        </w:rPr>
        <w:t>.</w:t>
      </w:r>
    </w:p>
    <w:sectPr w:rsidR="00C819C1" w:rsidRPr="007C0377">
      <w:footerReference w:type="default" r:id="rId18"/>
      <w:pgSz w:w="11906" w:h="16838"/>
      <w:pgMar w:top="936" w:right="1008" w:bottom="936" w:left="100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25D6D" w14:textId="77777777" w:rsidR="009E3531" w:rsidRDefault="009E3531">
      <w:pPr>
        <w:spacing w:before="0" w:after="0" w:line="240" w:lineRule="auto"/>
      </w:pPr>
      <w:r>
        <w:separator/>
      </w:r>
    </w:p>
  </w:endnote>
  <w:endnote w:type="continuationSeparator" w:id="0">
    <w:p w14:paraId="0A3F1F4C" w14:textId="77777777" w:rsidR="009E3531" w:rsidRDefault="009E353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E699460-3959-4D16-969D-398C44660701}"/>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5E9CAD1D-E1DC-4467-A62C-FC1A04D0C514}"/>
    <w:embedBold r:id="rId3" w:fontKey="{54E3121A-C792-411C-B466-6CF73774E2AD}"/>
    <w:embedItalic r:id="rId4" w:fontKey="{8E886F84-05FC-4872-9F7B-75A6F8B01983}"/>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5" w:fontKey="{E0E4E2B2-55F6-47D7-9B90-3B26FFAA7DDE}"/>
  </w:font>
  <w:font w:name="Aptos Display">
    <w:charset w:val="00"/>
    <w:family w:val="swiss"/>
    <w:pitch w:val="variable"/>
    <w:sig w:usb0="20000287" w:usb1="00000003" w:usb2="00000000" w:usb3="00000000" w:csb0="0000019F" w:csb1="00000000"/>
    <w:embedRegular r:id="rId6" w:fontKey="{171AFE91-B743-4459-A33B-257CD47593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FF551" w14:textId="77777777" w:rsidR="00C819C1" w:rsidRDefault="00000000">
    <w:pPr>
      <w:pBdr>
        <w:top w:val="nil"/>
        <w:left w:val="nil"/>
        <w:bottom w:val="nil"/>
        <w:right w:val="nil"/>
        <w:between w:val="nil"/>
      </w:pBdr>
      <w:tabs>
        <w:tab w:val="center" w:pos="4513"/>
        <w:tab w:val="right" w:pos="9026"/>
      </w:tabs>
      <w:spacing w:before="0" w:after="0" w:line="240" w:lineRule="auto"/>
      <w:jc w:val="center"/>
      <w:rPr>
        <w:color w:val="000000"/>
      </w:rPr>
    </w:pPr>
    <w:r>
      <w:rPr>
        <w:color w:val="000000"/>
      </w:rPr>
      <w:fldChar w:fldCharType="begin"/>
    </w:r>
    <w:r>
      <w:rPr>
        <w:color w:val="000000"/>
      </w:rPr>
      <w:instrText>PAGE</w:instrText>
    </w:r>
    <w:r>
      <w:rPr>
        <w:color w:val="000000"/>
      </w:rPr>
      <w:fldChar w:fldCharType="separate"/>
    </w:r>
    <w:r w:rsidR="007C0377">
      <w:rPr>
        <w:noProof/>
        <w:color w:val="000000"/>
      </w:rPr>
      <w:t>1</w:t>
    </w:r>
    <w:r>
      <w:rPr>
        <w:color w:val="000000"/>
      </w:rPr>
      <w:fldChar w:fldCharType="end"/>
    </w:r>
  </w:p>
  <w:p w14:paraId="0842DD4D" w14:textId="77777777" w:rsidR="00C819C1" w:rsidRDefault="00C819C1">
    <w:pPr>
      <w:pBdr>
        <w:top w:val="nil"/>
        <w:left w:val="nil"/>
        <w:bottom w:val="nil"/>
        <w:right w:val="nil"/>
        <w:between w:val="nil"/>
      </w:pBdr>
      <w:tabs>
        <w:tab w:val="center" w:pos="4513"/>
        <w:tab w:val="right" w:pos="9026"/>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FD23F" w14:textId="77777777" w:rsidR="009E3531" w:rsidRDefault="009E3531">
      <w:pPr>
        <w:spacing w:before="0" w:after="0" w:line="240" w:lineRule="auto"/>
      </w:pPr>
      <w:r>
        <w:separator/>
      </w:r>
    </w:p>
  </w:footnote>
  <w:footnote w:type="continuationSeparator" w:id="0">
    <w:p w14:paraId="580C7020" w14:textId="77777777" w:rsidR="009E3531" w:rsidRDefault="009E353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B5654"/>
    <w:multiLevelType w:val="multilevel"/>
    <w:tmpl w:val="F6863D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57333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9C1"/>
    <w:rsid w:val="007C0377"/>
    <w:rsid w:val="007F0700"/>
    <w:rsid w:val="009E3531"/>
    <w:rsid w:val="00AC1294"/>
    <w:rsid w:val="00C819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1B8CC"/>
  <w15:docId w15:val="{5B327FB7-E6D5-4A31-A5BA-51466BE5A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IN" w:eastAsia="en-IN"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single" w:sz="24" w:space="0" w:color="156082"/>
        <w:left w:val="single" w:sz="24" w:space="0" w:color="156082"/>
        <w:bottom w:val="single" w:sz="24" w:space="0" w:color="156082"/>
        <w:right w:val="single" w:sz="24" w:space="0" w:color="156082"/>
      </w:pBdr>
      <w:shd w:val="clear" w:color="auto" w:fill="156082"/>
      <w:spacing w:after="0"/>
      <w:outlineLvl w:val="0"/>
    </w:pPr>
    <w:rPr>
      <w:smallCaps/>
      <w:color w:val="262B45"/>
      <w:sz w:val="22"/>
      <w:szCs w:val="22"/>
    </w:rPr>
  </w:style>
  <w:style w:type="paragraph" w:styleId="Heading2">
    <w:name w:val="heading 2"/>
    <w:basedOn w:val="Normal"/>
    <w:next w:val="Normal"/>
    <w:link w:val="Heading2Char"/>
    <w:uiPriority w:val="9"/>
    <w:unhideWhenUsed/>
    <w:qFormat/>
    <w:pPr>
      <w:pBdr>
        <w:top w:val="single" w:sz="24" w:space="0" w:color="C1E4F5"/>
        <w:left w:val="single" w:sz="24" w:space="0" w:color="C1E4F5"/>
        <w:bottom w:val="single" w:sz="24" w:space="0" w:color="C1E4F5"/>
        <w:right w:val="single" w:sz="24" w:space="0" w:color="C1E4F5"/>
      </w:pBdr>
      <w:shd w:val="clear" w:color="auto" w:fill="C1E4F5"/>
      <w:spacing w:after="0"/>
      <w:outlineLvl w:val="1"/>
    </w:pPr>
    <w:rPr>
      <w:smallCaps/>
      <w:color w:val="463EBE"/>
    </w:rPr>
  </w:style>
  <w:style w:type="paragraph" w:styleId="Heading3">
    <w:name w:val="heading 3"/>
    <w:basedOn w:val="Normal"/>
    <w:next w:val="Normal"/>
    <w:link w:val="Heading3Char"/>
    <w:uiPriority w:val="9"/>
    <w:unhideWhenUsed/>
    <w:qFormat/>
    <w:pPr>
      <w:pBdr>
        <w:top w:val="single" w:sz="6" w:space="2" w:color="156082"/>
      </w:pBdr>
      <w:spacing w:before="300" w:after="0"/>
      <w:outlineLvl w:val="2"/>
    </w:pPr>
    <w:rPr>
      <w:smallCaps/>
      <w:color w:val="0A2F40"/>
    </w:rPr>
  </w:style>
  <w:style w:type="paragraph" w:styleId="Heading4">
    <w:name w:val="heading 4"/>
    <w:basedOn w:val="Normal"/>
    <w:next w:val="Normal"/>
    <w:link w:val="Heading4Char"/>
    <w:uiPriority w:val="9"/>
    <w:semiHidden/>
    <w:unhideWhenUsed/>
    <w:qFormat/>
    <w:pPr>
      <w:pBdr>
        <w:top w:val="dotted" w:sz="6" w:space="2" w:color="156082"/>
      </w:pBdr>
      <w:spacing w:before="200" w:after="0"/>
      <w:outlineLvl w:val="3"/>
    </w:pPr>
    <w:rPr>
      <w:smallCaps/>
      <w:color w:val="0F4761"/>
    </w:rPr>
  </w:style>
  <w:style w:type="paragraph" w:styleId="Heading5">
    <w:name w:val="heading 5"/>
    <w:basedOn w:val="Normal"/>
    <w:next w:val="Normal"/>
    <w:link w:val="Heading5Char"/>
    <w:uiPriority w:val="9"/>
    <w:semiHidden/>
    <w:unhideWhenUsed/>
    <w:qFormat/>
    <w:pPr>
      <w:pBdr>
        <w:bottom w:val="single" w:sz="6" w:space="1" w:color="156082"/>
      </w:pBdr>
      <w:spacing w:before="200" w:after="0"/>
      <w:outlineLvl w:val="4"/>
    </w:pPr>
    <w:rPr>
      <w:smallCaps/>
      <w:color w:val="0F4761"/>
    </w:rPr>
  </w:style>
  <w:style w:type="paragraph" w:styleId="Heading6">
    <w:name w:val="heading 6"/>
    <w:basedOn w:val="Normal"/>
    <w:next w:val="Normal"/>
    <w:link w:val="Heading6Char"/>
    <w:uiPriority w:val="9"/>
    <w:semiHidden/>
    <w:unhideWhenUsed/>
    <w:qFormat/>
    <w:pPr>
      <w:pBdr>
        <w:bottom w:val="dotted" w:sz="6" w:space="1" w:color="156082"/>
      </w:pBdr>
      <w:spacing w:before="200" w:after="0"/>
      <w:outlineLvl w:val="5"/>
    </w:pPr>
    <w:rPr>
      <w:smallCaps/>
      <w:color w:val="0F4761"/>
    </w:rPr>
  </w:style>
  <w:style w:type="paragraph" w:styleId="Heading7">
    <w:name w:val="heading 7"/>
    <w:basedOn w:val="Normal"/>
    <w:next w:val="Normal"/>
    <w:link w:val="Heading7Char"/>
    <w:uiPriority w:val="9"/>
    <w:semiHidden/>
    <w:unhideWhenUsed/>
    <w:qFormat/>
    <w:rsid w:val="00C9493C"/>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C9493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9493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0"/>
    </w:pPr>
    <w:rPr>
      <w:rFonts w:ascii="Play" w:eastAsia="Play" w:hAnsi="Play" w:cs="Play"/>
      <w:smallCaps/>
      <w:color w:val="156082"/>
      <w:sz w:val="52"/>
      <w:szCs w:val="52"/>
    </w:rPr>
  </w:style>
  <w:style w:type="character" w:customStyle="1" w:styleId="Heading1Char">
    <w:name w:val="Heading 1 Char"/>
    <w:basedOn w:val="DefaultParagraphFont"/>
    <w:link w:val="Heading1"/>
    <w:uiPriority w:val="9"/>
    <w:rsid w:val="00C9493C"/>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C9493C"/>
    <w:rPr>
      <w:caps/>
      <w:spacing w:val="15"/>
      <w:shd w:val="clear" w:color="auto" w:fill="C1E4F5" w:themeFill="accent1" w:themeFillTint="33"/>
    </w:rPr>
  </w:style>
  <w:style w:type="character" w:customStyle="1" w:styleId="Heading3Char">
    <w:name w:val="Heading 3 Char"/>
    <w:basedOn w:val="DefaultParagraphFont"/>
    <w:link w:val="Heading3"/>
    <w:uiPriority w:val="9"/>
    <w:rsid w:val="00C9493C"/>
    <w:rPr>
      <w:caps/>
      <w:color w:val="0A2F40" w:themeColor="accent1" w:themeShade="7F"/>
      <w:spacing w:val="15"/>
    </w:rPr>
  </w:style>
  <w:style w:type="paragraph" w:customStyle="1" w:styleId="msonormal0">
    <w:name w:val="msonormal"/>
    <w:basedOn w:val="Normal"/>
    <w:pPr>
      <w:spacing w:after="140"/>
    </w:pPr>
  </w:style>
  <w:style w:type="paragraph" w:styleId="NormalWeb">
    <w:name w:val="Normal (Web)"/>
    <w:basedOn w:val="Normal"/>
    <w:uiPriority w:val="99"/>
    <w:unhideWhenUsed/>
    <w:pPr>
      <w:spacing w:after="140"/>
    </w:pPr>
  </w:style>
  <w:style w:type="character" w:customStyle="1" w:styleId="Heading4Char">
    <w:name w:val="Heading 4 Char"/>
    <w:basedOn w:val="DefaultParagraphFont"/>
    <w:link w:val="Heading4"/>
    <w:uiPriority w:val="9"/>
    <w:semiHidden/>
    <w:rsid w:val="00C9493C"/>
    <w:rPr>
      <w:caps/>
      <w:color w:val="0F4761" w:themeColor="accent1" w:themeShade="BF"/>
      <w:spacing w:val="10"/>
    </w:rPr>
  </w:style>
  <w:style w:type="character" w:customStyle="1" w:styleId="Heading5Char">
    <w:name w:val="Heading 5 Char"/>
    <w:basedOn w:val="DefaultParagraphFont"/>
    <w:link w:val="Heading5"/>
    <w:uiPriority w:val="9"/>
    <w:semiHidden/>
    <w:rsid w:val="00C9493C"/>
    <w:rPr>
      <w:caps/>
      <w:color w:val="0F4761" w:themeColor="accent1" w:themeShade="BF"/>
      <w:spacing w:val="10"/>
    </w:rPr>
  </w:style>
  <w:style w:type="character" w:customStyle="1" w:styleId="Heading6Char">
    <w:name w:val="Heading 6 Char"/>
    <w:basedOn w:val="DefaultParagraphFont"/>
    <w:link w:val="Heading6"/>
    <w:uiPriority w:val="9"/>
    <w:semiHidden/>
    <w:rsid w:val="00C9493C"/>
    <w:rPr>
      <w:caps/>
      <w:color w:val="0F4761" w:themeColor="accent1" w:themeShade="BF"/>
      <w:spacing w:val="10"/>
    </w:rPr>
  </w:style>
  <w:style w:type="character" w:customStyle="1" w:styleId="Heading7Char">
    <w:name w:val="Heading 7 Char"/>
    <w:basedOn w:val="DefaultParagraphFont"/>
    <w:link w:val="Heading7"/>
    <w:uiPriority w:val="9"/>
    <w:semiHidden/>
    <w:rsid w:val="00C9493C"/>
    <w:rPr>
      <w:caps/>
      <w:color w:val="0F4761" w:themeColor="accent1" w:themeShade="BF"/>
      <w:spacing w:val="10"/>
    </w:rPr>
  </w:style>
  <w:style w:type="character" w:customStyle="1" w:styleId="Heading8Char">
    <w:name w:val="Heading 8 Char"/>
    <w:basedOn w:val="DefaultParagraphFont"/>
    <w:link w:val="Heading8"/>
    <w:uiPriority w:val="9"/>
    <w:semiHidden/>
    <w:rsid w:val="00C9493C"/>
    <w:rPr>
      <w:caps/>
      <w:spacing w:val="10"/>
      <w:sz w:val="18"/>
      <w:szCs w:val="18"/>
    </w:rPr>
  </w:style>
  <w:style w:type="character" w:customStyle="1" w:styleId="Heading9Char">
    <w:name w:val="Heading 9 Char"/>
    <w:basedOn w:val="DefaultParagraphFont"/>
    <w:link w:val="Heading9"/>
    <w:uiPriority w:val="9"/>
    <w:semiHidden/>
    <w:rsid w:val="00C9493C"/>
    <w:rPr>
      <w:i/>
      <w:iCs/>
      <w:caps/>
      <w:spacing w:val="10"/>
      <w:sz w:val="18"/>
      <w:szCs w:val="18"/>
    </w:rPr>
  </w:style>
  <w:style w:type="paragraph" w:styleId="Caption">
    <w:name w:val="caption"/>
    <w:basedOn w:val="Normal"/>
    <w:next w:val="Normal"/>
    <w:uiPriority w:val="35"/>
    <w:unhideWhenUsed/>
    <w:qFormat/>
    <w:rsid w:val="00C9493C"/>
    <w:rPr>
      <w:b/>
      <w:bCs/>
      <w:color w:val="0F4761" w:themeColor="accent1" w:themeShade="BF"/>
      <w:sz w:val="16"/>
      <w:szCs w:val="16"/>
    </w:rPr>
  </w:style>
  <w:style w:type="character" w:customStyle="1" w:styleId="TitleChar">
    <w:name w:val="Title Char"/>
    <w:basedOn w:val="DefaultParagraphFont"/>
    <w:link w:val="Title"/>
    <w:uiPriority w:val="10"/>
    <w:rsid w:val="00C9493C"/>
    <w:rPr>
      <w:rFonts w:asciiTheme="majorHAnsi" w:eastAsiaTheme="majorEastAsia" w:hAnsiTheme="majorHAnsi" w:cstheme="majorBidi"/>
      <w:caps/>
      <w:color w:val="156082" w:themeColor="accent1"/>
      <w:spacing w:val="10"/>
      <w:sz w:val="52"/>
      <w:szCs w:val="52"/>
    </w:rPr>
  </w:style>
  <w:style w:type="character" w:customStyle="1" w:styleId="SubtitleChar">
    <w:name w:val="Subtitle Char"/>
    <w:basedOn w:val="DefaultParagraphFont"/>
    <w:link w:val="Subtitle"/>
    <w:uiPriority w:val="11"/>
    <w:rsid w:val="00C9493C"/>
    <w:rPr>
      <w:caps/>
      <w:color w:val="595959" w:themeColor="text1" w:themeTint="A6"/>
      <w:spacing w:val="10"/>
      <w:sz w:val="21"/>
      <w:szCs w:val="21"/>
    </w:rPr>
  </w:style>
  <w:style w:type="character" w:styleId="Strong">
    <w:name w:val="Strong"/>
    <w:uiPriority w:val="22"/>
    <w:qFormat/>
    <w:rsid w:val="00C9493C"/>
    <w:rPr>
      <w:b/>
      <w:bCs/>
    </w:rPr>
  </w:style>
  <w:style w:type="character" w:styleId="Emphasis">
    <w:name w:val="Emphasis"/>
    <w:uiPriority w:val="20"/>
    <w:qFormat/>
    <w:rsid w:val="00C9493C"/>
    <w:rPr>
      <w:caps/>
      <w:color w:val="0A2F40" w:themeColor="accent1" w:themeShade="7F"/>
      <w:spacing w:val="5"/>
    </w:rPr>
  </w:style>
  <w:style w:type="paragraph" w:styleId="NoSpacing">
    <w:name w:val="No Spacing"/>
    <w:uiPriority w:val="1"/>
    <w:qFormat/>
    <w:rsid w:val="00C9493C"/>
    <w:pPr>
      <w:spacing w:after="0" w:line="240" w:lineRule="auto"/>
    </w:pPr>
  </w:style>
  <w:style w:type="paragraph" w:styleId="Quote">
    <w:name w:val="Quote"/>
    <w:basedOn w:val="Normal"/>
    <w:next w:val="Normal"/>
    <w:link w:val="QuoteChar"/>
    <w:uiPriority w:val="29"/>
    <w:qFormat/>
    <w:rsid w:val="00C9493C"/>
    <w:rPr>
      <w:i/>
      <w:iCs/>
      <w:sz w:val="24"/>
      <w:szCs w:val="24"/>
    </w:rPr>
  </w:style>
  <w:style w:type="character" w:customStyle="1" w:styleId="QuoteChar">
    <w:name w:val="Quote Char"/>
    <w:basedOn w:val="DefaultParagraphFont"/>
    <w:link w:val="Quote"/>
    <w:uiPriority w:val="29"/>
    <w:rsid w:val="00C9493C"/>
    <w:rPr>
      <w:i/>
      <w:iCs/>
      <w:sz w:val="24"/>
      <w:szCs w:val="24"/>
    </w:rPr>
  </w:style>
  <w:style w:type="paragraph" w:styleId="IntenseQuote">
    <w:name w:val="Intense Quote"/>
    <w:basedOn w:val="Normal"/>
    <w:next w:val="Normal"/>
    <w:link w:val="IntenseQuoteChar"/>
    <w:uiPriority w:val="30"/>
    <w:qFormat/>
    <w:rsid w:val="00C9493C"/>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C9493C"/>
    <w:rPr>
      <w:color w:val="156082" w:themeColor="accent1"/>
      <w:sz w:val="24"/>
      <w:szCs w:val="24"/>
    </w:rPr>
  </w:style>
  <w:style w:type="character" w:styleId="SubtleEmphasis">
    <w:name w:val="Subtle Emphasis"/>
    <w:uiPriority w:val="19"/>
    <w:qFormat/>
    <w:rsid w:val="00C9493C"/>
    <w:rPr>
      <w:i/>
      <w:iCs/>
      <w:color w:val="0A2F40" w:themeColor="accent1" w:themeShade="7F"/>
    </w:rPr>
  </w:style>
  <w:style w:type="character" w:styleId="IntenseEmphasis">
    <w:name w:val="Intense Emphasis"/>
    <w:uiPriority w:val="21"/>
    <w:qFormat/>
    <w:rsid w:val="00C9493C"/>
    <w:rPr>
      <w:b/>
      <w:bCs/>
      <w:caps/>
      <w:color w:val="0A2F40" w:themeColor="accent1" w:themeShade="7F"/>
      <w:spacing w:val="10"/>
    </w:rPr>
  </w:style>
  <w:style w:type="character" w:styleId="SubtleReference">
    <w:name w:val="Subtle Reference"/>
    <w:uiPriority w:val="31"/>
    <w:qFormat/>
    <w:rsid w:val="00C9493C"/>
    <w:rPr>
      <w:b/>
      <w:bCs/>
      <w:color w:val="156082" w:themeColor="accent1"/>
    </w:rPr>
  </w:style>
  <w:style w:type="character" w:styleId="IntenseReference">
    <w:name w:val="Intense Reference"/>
    <w:uiPriority w:val="32"/>
    <w:qFormat/>
    <w:rsid w:val="00C9493C"/>
    <w:rPr>
      <w:b/>
      <w:bCs/>
      <w:i/>
      <w:iCs/>
      <w:caps/>
      <w:color w:val="156082" w:themeColor="accent1"/>
    </w:rPr>
  </w:style>
  <w:style w:type="character" w:styleId="BookTitle">
    <w:name w:val="Book Title"/>
    <w:uiPriority w:val="33"/>
    <w:qFormat/>
    <w:rsid w:val="00C9493C"/>
    <w:rPr>
      <w:b/>
      <w:bCs/>
      <w:i/>
      <w:iCs/>
      <w:spacing w:val="0"/>
    </w:rPr>
  </w:style>
  <w:style w:type="paragraph" w:styleId="TOCHeading">
    <w:name w:val="TOC Heading"/>
    <w:basedOn w:val="Heading1"/>
    <w:next w:val="Normal"/>
    <w:uiPriority w:val="39"/>
    <w:semiHidden/>
    <w:unhideWhenUsed/>
    <w:qFormat/>
    <w:rsid w:val="00C9493C"/>
    <w:pPr>
      <w:outlineLvl w:val="9"/>
    </w:pPr>
  </w:style>
  <w:style w:type="table" w:styleId="TableGrid">
    <w:name w:val="Table Grid"/>
    <w:basedOn w:val="TableNormal"/>
    <w:uiPriority w:val="39"/>
    <w:rsid w:val="00C9493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95713"/>
    <w:rPr>
      <w:color w:val="467886" w:themeColor="hyperlink"/>
      <w:u w:val="single"/>
    </w:rPr>
  </w:style>
  <w:style w:type="character" w:styleId="UnresolvedMention">
    <w:name w:val="Unresolved Mention"/>
    <w:basedOn w:val="DefaultParagraphFont"/>
    <w:uiPriority w:val="99"/>
    <w:semiHidden/>
    <w:unhideWhenUsed/>
    <w:rsid w:val="00795713"/>
    <w:rPr>
      <w:color w:val="605E5C"/>
      <w:shd w:val="clear" w:color="auto" w:fill="E1DFDD"/>
    </w:rPr>
  </w:style>
  <w:style w:type="character" w:styleId="FollowedHyperlink">
    <w:name w:val="FollowedHyperlink"/>
    <w:basedOn w:val="DefaultParagraphFont"/>
    <w:uiPriority w:val="99"/>
    <w:semiHidden/>
    <w:unhideWhenUsed/>
    <w:rsid w:val="00795713"/>
    <w:rPr>
      <w:color w:val="96607D" w:themeColor="followedHyperlink"/>
      <w:u w:val="single"/>
    </w:rPr>
  </w:style>
  <w:style w:type="paragraph" w:styleId="Header">
    <w:name w:val="header"/>
    <w:basedOn w:val="Normal"/>
    <w:link w:val="HeaderChar"/>
    <w:uiPriority w:val="99"/>
    <w:unhideWhenUsed/>
    <w:rsid w:val="00D81903"/>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81903"/>
  </w:style>
  <w:style w:type="paragraph" w:styleId="Footer">
    <w:name w:val="footer"/>
    <w:basedOn w:val="Normal"/>
    <w:link w:val="FooterChar"/>
    <w:uiPriority w:val="99"/>
    <w:unhideWhenUsed/>
    <w:rsid w:val="00D81903"/>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81903"/>
  </w:style>
  <w:style w:type="paragraph" w:styleId="Subtitle">
    <w:name w:val="Subtitle"/>
    <w:basedOn w:val="Normal"/>
    <w:next w:val="Normal"/>
    <w:link w:val="SubtitleChar"/>
    <w:uiPriority w:val="11"/>
    <w:qFormat/>
    <w:pPr>
      <w:spacing w:before="0" w:after="500" w:line="240" w:lineRule="auto"/>
    </w:pPr>
    <w:rPr>
      <w:smallCaps/>
      <w:color w:val="595959"/>
      <w:sz w:val="21"/>
      <w:szCs w:val="21"/>
    </w:rPr>
  </w:style>
  <w:style w:type="table" w:customStyle="1" w:styleId="a">
    <w:basedOn w:val="TableNormal"/>
    <w:pPr>
      <w:spacing w:before="0" w:after="0" w:line="240" w:lineRule="auto"/>
    </w:pPr>
    <w:tblPr>
      <w:tblStyleRowBandSize w:val="1"/>
      <w:tblStyleColBandSize w:val="1"/>
    </w:tblPr>
  </w:style>
  <w:style w:type="table" w:customStyle="1" w:styleId="a0">
    <w:basedOn w:val="TableNormal"/>
    <w:pPr>
      <w:spacing w:before="0" w:after="0" w:line="240" w:lineRule="auto"/>
    </w:pPr>
    <w:tblPr>
      <w:tblStyleRowBandSize w:val="1"/>
      <w:tblStyleColBandSize w:val="1"/>
    </w:tblPr>
  </w:style>
  <w:style w:type="table" w:customStyle="1" w:styleId="a1">
    <w:basedOn w:val="TableNormal"/>
    <w:pPr>
      <w:spacing w:before="0" w:after="0" w:line="240" w:lineRule="auto"/>
    </w:pPr>
    <w:tblPr>
      <w:tblStyleRowBandSize w:val="1"/>
      <w:tblStyleColBandSize w:val="1"/>
    </w:tblPr>
  </w:style>
  <w:style w:type="table" w:customStyle="1" w:styleId="a2">
    <w:basedOn w:val="TableNormal"/>
    <w:pPr>
      <w:spacing w:before="0"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spacing w:before="0" w:after="0" w:line="240" w:lineRule="auto"/>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wasp.org/www-project-web-security-testing-guide/"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oaic.gov.au/privacy/australian-privacy-principles/australian-privacy-principles-guidelines/chapter-11-app-11-security-of-personal-information" TargetMode="External"/><Relationship Id="rId2" Type="http://schemas.openxmlformats.org/officeDocument/2006/relationships/numbering" Target="numbering.xml"/><Relationship Id="rId16" Type="http://schemas.openxmlformats.org/officeDocument/2006/relationships/hyperlink" Target="https://cheatsheetseries.owasp.org/cheatsheets/Server_Side_Request_Forgery_Prevention_Cheat_Sheet.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cheatsheetseries.owasp.org/cheatsheets/SQL_Injection_Prevention_Cheat_Sheet.html"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heatsheetseries.owasp.org/cheatsheets/Cross_Site_Scripting_Prevention_Cheat_Sheet.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roMmHYfildOV3Ut0CBlnHAWxCA==">CgMxLjA4AHIhMTJPM21PRzNDNW01VzRWVW5ucTlWOEIxdldSRVV2TUZf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1868</Words>
  <Characters>10653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Before You Agree - VAPT Report - Iteration 3</vt:lpstr>
    </vt:vector>
  </TitlesOfParts>
  <Company/>
  <LinksUpToDate>false</LinksUpToDate>
  <CharactersWithSpaces>12497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You Agree - VAPT Report - Iteration 3</dc:title>
  <dc:subject>Iteration 3 vulnerability assessment and penetration testing report</dc:subject>
  <dc:creator>Raj Tandel</dc:creator>
  <dc:description>Generated from the Iteration 2 report format and Iteration 3 evidence.</dc:description>
  <cp:lastModifiedBy>Raj Nishakant Tandel</cp:lastModifiedBy>
  <cp:revision>2</cp:revision>
  <dcterms:created xsi:type="dcterms:W3CDTF">2026-09-17T10:18:00Z</dcterms:created>
  <dcterms:modified xsi:type="dcterms:W3CDTF">2026-10-12T12:52:00Z</dcterms:modified>
</cp:coreProperties>
</file>