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E7C57" w14:textId="77777777" w:rsidR="00B62B38" w:rsidRPr="003D628F" w:rsidRDefault="00B62B38" w:rsidP="003D628F">
      <w:pPr>
        <w:pStyle w:val="NormalWeb"/>
        <w:rPr>
          <w:color w:val="000000"/>
          <w:lang w:val="en"/>
        </w:rPr>
      </w:pPr>
      <w:r w:rsidRPr="003D628F">
        <w:rPr>
          <w:b/>
          <w:bCs/>
          <w:color w:val="000000"/>
          <w:lang w:val="en"/>
        </w:rPr>
        <w:t>VULNERABILITY ASSESSMENT REPORT</w:t>
      </w:r>
    </w:p>
    <w:p w14:paraId="34B51057" w14:textId="77777777" w:rsidR="00B62B38" w:rsidRPr="003D628F" w:rsidRDefault="00B62B38" w:rsidP="003D628F">
      <w:pPr>
        <w:pStyle w:val="NormalWeb"/>
        <w:rPr>
          <w:color w:val="000000"/>
          <w:lang w:val="en"/>
        </w:rPr>
      </w:pPr>
      <w:r w:rsidRPr="003D628F">
        <w:rPr>
          <w:b/>
          <w:bCs/>
          <w:color w:val="000000"/>
          <w:lang w:val="en"/>
        </w:rPr>
        <w:t>Before You Agree - Iteration 1</w:t>
      </w:r>
    </w:p>
    <w:p w14:paraId="2140A150" w14:textId="77777777" w:rsidR="00B62B38" w:rsidRPr="003D628F" w:rsidRDefault="00B62B38" w:rsidP="003D628F">
      <w:pPr>
        <w:pStyle w:val="NormalWeb"/>
        <w:rPr>
          <w:color w:val="000000"/>
          <w:lang w:val="en"/>
        </w:rPr>
      </w:pPr>
      <w:r w:rsidRPr="003D628F">
        <w:rPr>
          <w:b/>
          <w:bCs/>
          <w:color w:val="000000"/>
          <w:lang w:val="en"/>
        </w:rPr>
        <w:t>Date:</w:t>
      </w:r>
      <w:r w:rsidRPr="003D628F">
        <w:rPr>
          <w:color w:val="000000"/>
          <w:lang w:val="en"/>
        </w:rPr>
        <w:t xml:space="preserve"> 3 September 2026</w:t>
      </w:r>
    </w:p>
    <w:p w14:paraId="47794D62" w14:textId="77777777" w:rsidR="00B62B38" w:rsidRPr="003D628F" w:rsidRDefault="00B62B38" w:rsidP="003D628F">
      <w:pPr>
        <w:pStyle w:val="NormalWeb"/>
        <w:rPr>
          <w:color w:val="000000"/>
          <w:lang w:val="en"/>
        </w:rPr>
      </w:pPr>
      <w:r w:rsidRPr="003D628F">
        <w:rPr>
          <w:b/>
          <w:bCs/>
          <w:color w:val="000000"/>
          <w:lang w:val="en"/>
        </w:rPr>
        <w:t>Scope:</w:t>
      </w:r>
      <w:r w:rsidRPr="003D628F">
        <w:rPr>
          <w:color w:val="000000"/>
          <w:lang w:val="en"/>
        </w:rPr>
        <w:t xml:space="preserve"> Vue frontend, Node.js API, npm dependencies, AWS Amplify response headers and relevant source code</w:t>
      </w:r>
    </w:p>
    <w:p w14:paraId="139A81D8" w14:textId="77777777" w:rsidR="00B62B38" w:rsidRPr="003D628F" w:rsidRDefault="00B62B38" w:rsidP="003D628F">
      <w:pPr>
        <w:pStyle w:val="NormalWeb"/>
        <w:rPr>
          <w:color w:val="000000"/>
          <w:lang w:val="en"/>
        </w:rPr>
      </w:pPr>
      <w:r w:rsidRPr="003D628F">
        <w:rPr>
          <w:b/>
          <w:bCs/>
          <w:color w:val="000000"/>
          <w:lang w:val="en"/>
        </w:rPr>
        <w:t>Prepared by:</w:t>
      </w:r>
      <w:r w:rsidRPr="003D628F">
        <w:rPr>
          <w:color w:val="000000"/>
          <w:lang w:val="en"/>
        </w:rPr>
        <w:t xml:space="preserve"> [Insert MCS student name]</w:t>
      </w:r>
    </w:p>
    <w:p w14:paraId="2973FBC2" w14:textId="77777777" w:rsidR="00B62B38" w:rsidRPr="003D628F" w:rsidRDefault="00B62B38" w:rsidP="003D628F">
      <w:pPr>
        <w:pStyle w:val="Heading1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1. Purpose and method</w:t>
      </w:r>
    </w:p>
    <w:p w14:paraId="618E1578" w14:textId="77777777" w:rsidR="00B62B38" w:rsidRPr="003D628F" w:rsidRDefault="00B62B38" w:rsidP="003D628F">
      <w:pPr>
        <w:pStyle w:val="NormalWeb"/>
        <w:rPr>
          <w:color w:val="000000"/>
          <w:lang w:val="en"/>
        </w:rPr>
      </w:pPr>
      <w:r w:rsidRPr="003D628F">
        <w:rPr>
          <w:color w:val="000000"/>
          <w:lang w:val="en"/>
        </w:rPr>
        <w:t>We used safe checks only. We reviewed the code, ran npm audit, checked the deployed frontend headers and sent validation requests to a local copy of the API. We did not run destructive tests, exploit third-party services or perform a denial-of-service test.</w:t>
      </w:r>
    </w:p>
    <w:p w14:paraId="22DA8E30" w14:textId="77777777" w:rsidR="00B62B38" w:rsidRPr="003D628F" w:rsidRDefault="00B62B38" w:rsidP="003D628F">
      <w:pPr>
        <w:numPr>
          <w:ilvl w:val="0"/>
          <w:numId w:val="1"/>
        </w:numPr>
        <w:spacing w:before="100" w:beforeAutospacing="1" w:after="100" w:afterAutospacing="1"/>
        <w:ind w:left="1160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Source review against common OWASP API risks such as resource consumption, security misconfiguration, SSRF and unsafe third-party API use.</w:t>
      </w:r>
    </w:p>
    <w:p w14:paraId="358D8900" w14:textId="77777777" w:rsidR="00B62B38" w:rsidRPr="003D628F" w:rsidRDefault="00B62B38" w:rsidP="003D628F">
      <w:pPr>
        <w:numPr>
          <w:ilvl w:val="0"/>
          <w:numId w:val="1"/>
        </w:numPr>
        <w:spacing w:before="100" w:beforeAutospacing="1" w:after="100" w:afterAutospacing="1"/>
        <w:ind w:left="1160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 xml:space="preserve">Dependency check with </w:t>
      </w:r>
      <w:r w:rsidRPr="003D628F">
        <w:rPr>
          <w:rFonts w:eastAsia="Times New Roman"/>
          <w:b/>
          <w:bCs/>
          <w:color w:val="000000"/>
          <w:lang w:val="en"/>
        </w:rPr>
        <w:t>npm audit</w:t>
      </w:r>
      <w:r w:rsidRPr="003D628F">
        <w:rPr>
          <w:rFonts w:eastAsia="Times New Roman"/>
          <w:color w:val="000000"/>
          <w:lang w:val="en"/>
        </w:rPr>
        <w:t>.</w:t>
      </w:r>
    </w:p>
    <w:p w14:paraId="11CD9C5F" w14:textId="77777777" w:rsidR="00B62B38" w:rsidRPr="003D628F" w:rsidRDefault="00B62B38" w:rsidP="003D628F">
      <w:pPr>
        <w:numPr>
          <w:ilvl w:val="0"/>
          <w:numId w:val="1"/>
        </w:numPr>
        <w:spacing w:before="100" w:beforeAutospacing="1" w:after="100" w:afterAutospacing="1"/>
        <w:ind w:left="1160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Local API checks for CORS, invalid IDs, unsupported methods, empty analysis input and basic security headers.</w:t>
      </w:r>
    </w:p>
    <w:p w14:paraId="17F4940C" w14:textId="77777777" w:rsidR="00B62B38" w:rsidRPr="003D628F" w:rsidRDefault="00B62B38" w:rsidP="003D628F">
      <w:pPr>
        <w:numPr>
          <w:ilvl w:val="0"/>
          <w:numId w:val="1"/>
        </w:numPr>
        <w:spacing w:before="100" w:beforeAutospacing="1" w:after="100" w:afterAutospacing="1"/>
        <w:ind w:left="1160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Deployed HTTPS and response-header check for the Amplify frontend.</w:t>
      </w:r>
    </w:p>
    <w:p w14:paraId="1CE0584B" w14:textId="77777777" w:rsidR="00B62B38" w:rsidRPr="003D628F" w:rsidRDefault="00B62B38" w:rsidP="003D628F">
      <w:pPr>
        <w:pStyle w:val="Heading1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2. Test evidence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2299"/>
        <w:gridCol w:w="5225"/>
      </w:tblGrid>
      <w:tr w:rsidR="00000000" w:rsidRPr="003D628F" w14:paraId="75FC7637" w14:textId="77777777" w:rsidTr="003D628F"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7F71B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b/>
                <w:bCs/>
                <w:color w:val="000000"/>
              </w:rPr>
            </w:pPr>
            <w:r w:rsidRPr="003D628F">
              <w:rPr>
                <w:rFonts w:eastAsia="Times New Roman"/>
                <w:b/>
                <w:bCs/>
                <w:color w:val="000000"/>
              </w:rPr>
              <w:t>Check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FBA0C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b/>
                <w:bCs/>
                <w:color w:val="000000"/>
              </w:rPr>
            </w:pPr>
            <w:r w:rsidRPr="003D628F">
              <w:rPr>
                <w:rFonts w:eastAsia="Times New Roman"/>
                <w:b/>
                <w:bCs/>
                <w:color w:val="000000"/>
              </w:rPr>
              <w:t>Actual result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14623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b/>
                <w:bCs/>
                <w:color w:val="000000"/>
              </w:rPr>
            </w:pPr>
            <w:r w:rsidRPr="003D628F">
              <w:rPr>
                <w:rFonts w:eastAsia="Times New Roman"/>
                <w:b/>
                <w:bCs/>
                <w:color w:val="000000"/>
              </w:rPr>
              <w:t>Meaning</w:t>
            </w:r>
          </w:p>
        </w:tc>
      </w:tr>
      <w:tr w:rsidR="00000000" w:rsidRPr="003D628F" w14:paraId="516CC40E" w14:textId="77777777" w:rsidTr="003D628F"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02373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npm audit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CDC34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0 known vulnerabilities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8803F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No known npm advisory affected the installed dependency tree at the time of the check.</w:t>
            </w:r>
          </w:p>
        </w:tc>
      </w:tr>
      <w:tr w:rsidR="00000000" w:rsidRPr="003D628F" w14:paraId="360BC6B6" w14:textId="77777777" w:rsidTr="003D628F"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A3EC0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API health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63AA5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HTTP 200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49F31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The local API started and responded normally.</w:t>
            </w:r>
          </w:p>
        </w:tc>
      </w:tr>
      <w:tr w:rsidR="00000000" w:rsidRPr="003D628F" w14:paraId="76E14F64" w14:textId="77777777" w:rsidTr="003D628F"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2F886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Allowed CORS origin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526AA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Allowed origin returned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91682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The configured Amplify origin received Access-Control-Allow-Origin.</w:t>
            </w:r>
          </w:p>
        </w:tc>
      </w:tr>
      <w:tr w:rsidR="00000000" w:rsidRPr="003D628F" w14:paraId="02D22764" w14:textId="77777777" w:rsidTr="003D628F"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FAB2F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Attacker CORS origin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70DA8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No allow-origin header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3A8DE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An arbitrary origin was not trusted.</w:t>
            </w:r>
          </w:p>
        </w:tc>
      </w:tr>
      <w:tr w:rsidR="00000000" w:rsidRPr="003D628F" w14:paraId="147E967A" w14:textId="77777777" w:rsidTr="003D628F"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DD987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Invalid service ID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F04B6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HTTP 400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47D7A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Non-numeric IDs were rejected before an upstream request.</w:t>
            </w:r>
          </w:p>
        </w:tc>
      </w:tr>
      <w:tr w:rsidR="00000000" w:rsidRPr="003D628F" w14:paraId="002072E5" w14:textId="77777777" w:rsidTr="003D628F"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F8209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DELETE /api/health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C8A8F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HTTP 405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C4A05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An unsupported method was rejected.</w:t>
            </w:r>
          </w:p>
        </w:tc>
      </w:tr>
      <w:tr w:rsidR="00000000" w:rsidRPr="003D628F" w14:paraId="503F53DA" w14:textId="77777777" w:rsidTr="003D628F"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45CD5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lastRenderedPageBreak/>
              <w:t>Empty analysis content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A4694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HTTP 400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24C8C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The API rejected an empty analysis request.</w:t>
            </w:r>
          </w:p>
        </w:tc>
      </w:tr>
      <w:tr w:rsidR="00000000" w:rsidRPr="003D628F" w14:paraId="5288BA0B" w14:textId="77777777" w:rsidTr="003D628F"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0A67E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API headers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FFBF9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nosniff; no-referrer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2753E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Two useful response security headers are implemented.</w:t>
            </w:r>
          </w:p>
        </w:tc>
      </w:tr>
      <w:tr w:rsidR="00000000" w:rsidRPr="003D628F" w14:paraId="33F3EC78" w14:textId="77777777" w:rsidTr="003D628F"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60EC3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Deployed frontend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135B8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HTTPS; HTTP 200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69661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Traffic to the Amplify site is encrypted in transit.</w:t>
            </w:r>
          </w:p>
        </w:tc>
      </w:tr>
      <w:tr w:rsidR="00000000" w:rsidRPr="003D628F" w14:paraId="25FDFC1D" w14:textId="77777777" w:rsidTr="003D628F"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37A48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Frontend security headers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6E8F4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CSP, HSTS and frame protection not seen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3DFD0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The frontend needs stronger browser header configuration.</w:t>
            </w:r>
          </w:p>
        </w:tc>
      </w:tr>
    </w:tbl>
    <w:p w14:paraId="1BBDBE4D" w14:textId="77777777" w:rsidR="00B62B38" w:rsidRPr="003D628F" w:rsidRDefault="00B62B38" w:rsidP="003D628F">
      <w:pPr>
        <w:pStyle w:val="Heading1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3. Findings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404"/>
        <w:gridCol w:w="1359"/>
        <w:gridCol w:w="2717"/>
        <w:gridCol w:w="3135"/>
      </w:tblGrid>
      <w:tr w:rsidR="00000000" w:rsidRPr="003D628F" w14:paraId="78D3DF77" w14:textId="77777777" w:rsidTr="003D628F"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A5AAD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b/>
                <w:bCs/>
                <w:color w:val="000000"/>
              </w:rPr>
            </w:pPr>
            <w:r w:rsidRPr="003D628F">
              <w:rPr>
                <w:rFonts w:eastAsia="Times New Roman"/>
                <w:b/>
                <w:bCs/>
                <w:color w:val="000000"/>
              </w:rPr>
              <w:t>ID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57C5C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b/>
                <w:bCs/>
                <w:color w:val="000000"/>
              </w:rPr>
            </w:pPr>
            <w:r w:rsidRPr="003D628F">
              <w:rPr>
                <w:rFonts w:eastAsia="Times New Roman"/>
                <w:b/>
                <w:bCs/>
                <w:color w:val="000000"/>
              </w:rPr>
              <w:t>Finding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0A347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b/>
                <w:bCs/>
                <w:color w:val="000000"/>
              </w:rPr>
            </w:pPr>
            <w:r w:rsidRPr="003D628F">
              <w:rPr>
                <w:rFonts w:eastAsia="Times New Roman"/>
                <w:b/>
                <w:bCs/>
                <w:color w:val="000000"/>
              </w:rPr>
              <w:t>Rating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483B5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b/>
                <w:bCs/>
                <w:color w:val="000000"/>
              </w:rPr>
            </w:pPr>
            <w:r w:rsidRPr="003D628F">
              <w:rPr>
                <w:rFonts w:eastAsia="Times New Roman"/>
                <w:b/>
                <w:bCs/>
                <w:color w:val="000000"/>
              </w:rPr>
              <w:t>Evidence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D70F9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b/>
                <w:bCs/>
                <w:color w:val="000000"/>
              </w:rPr>
            </w:pPr>
            <w:r w:rsidRPr="003D628F">
              <w:rPr>
                <w:rFonts w:eastAsia="Times New Roman"/>
                <w:b/>
                <w:bCs/>
                <w:color w:val="000000"/>
              </w:rPr>
              <w:t>Recommendation</w:t>
            </w:r>
          </w:p>
        </w:tc>
      </w:tr>
      <w:tr w:rsidR="00000000" w:rsidRPr="003D628F" w14:paraId="49E20BE5" w14:textId="77777777" w:rsidTr="003D628F"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0BE5B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VA-01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39914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Missing frontend browser security headers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45D06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Medium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170F7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The deployed Amplify response did not show CSP, HSTS, frame protection or Referrer-Policy.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7A000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Add CSP, HSTS, frame-ancestors/X-Frame-Options, Referrer-Policy and Permissions-Policy in Amplify.</w:t>
            </w:r>
          </w:p>
        </w:tc>
      </w:tr>
      <w:tr w:rsidR="00000000" w:rsidRPr="003D628F" w14:paraId="03BD639E" w14:textId="77777777" w:rsidTr="003D628F"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F3F9B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VA-02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82156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In-memory rate limit can be bypassed by restart or multiple instances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395D0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Medium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747E4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requestBuckets is stored only in the Node.js process and uses socket addresses.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DF56F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Use Railway/edge throttling or a shared store when scaling. Define trusted proxy handling.</w:t>
            </w:r>
          </w:p>
        </w:tc>
      </w:tr>
      <w:tr w:rsidR="00000000" w:rsidRPr="003D628F" w14:paraId="797AD691" w14:textId="77777777" w:rsidTr="003D628F"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35208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VA-03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EC822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Unbounded memory cache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0A847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Medium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4833C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responseCache has expiry timestamps but no maximum entries or active cleanup.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B6DA9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Add entry/byte limits and remove expired entries.</w:t>
            </w:r>
          </w:p>
        </w:tc>
      </w:tr>
      <w:tr w:rsidR="00000000" w:rsidRPr="003D628F" w14:paraId="6A0515FA" w14:textId="77777777" w:rsidTr="003D628F"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866146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VA-04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EAA26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CDN assets do not use integrity attributes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2470D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Medium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C8FFE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Bootstrap CSS, icons and JavaScript are loaded from jsDelivr without integrity values.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CEE0D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Self-host the required files or add verified integrity and crossorigin settings with CSP.</w:t>
            </w:r>
          </w:p>
        </w:tc>
      </w:tr>
      <w:tr w:rsidR="00000000" w:rsidRPr="003D628F" w14:paraId="1000EC7C" w14:textId="77777777" w:rsidTr="003D628F"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90CEE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lastRenderedPageBreak/>
              <w:t>VA-05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202FE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Production CORS value not proven from repository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99FC3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Medium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305B4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The code is restrictive, but ALLOWED_ORIGINS is an external environment value.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ED2FC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Verify the exact Amplify origin in Railway and retain a production CORS test.</w:t>
            </w:r>
          </w:p>
        </w:tc>
      </w:tr>
      <w:tr w:rsidR="00000000" w:rsidRPr="003D628F" w14:paraId="43DC1B6B" w14:textId="77777777" w:rsidTr="003D628F"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D09D9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VA-06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F712B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External responses have limited schema and size validation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56653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Medium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3409D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ToS;DR and GitHub JSON is type-cast at runtime; retrieved text does not have a separate response-size limit.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2A54B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Validate response schemas and cap downloaded bytes before parsing or caching.</w:t>
            </w:r>
          </w:p>
        </w:tc>
      </w:tr>
      <w:tr w:rsidR="00000000" w:rsidRPr="003D628F" w14:paraId="219FB428" w14:textId="77777777" w:rsidTr="003D628F"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4A45F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VA-07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2BBD0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Limited security monitoring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BD23D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Medium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D2010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A health endpoint and restart policy exist, but alert configuration was not found in the repository.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3DE9B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Add alerts for health failures, 5xx, 429, timeouts, memory use and dependency findings.</w:t>
            </w:r>
          </w:p>
        </w:tc>
      </w:tr>
      <w:tr w:rsidR="00000000" w:rsidRPr="003D628F" w14:paraId="42EFE979" w14:textId="77777777" w:rsidTr="003D628F"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F1FD4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VA-08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4AB75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ML output may be misleading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27E1E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Medium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D4434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The model produces a binary label and confidence, but policy wording can still cause false results.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E49BE" w14:textId="77777777" w:rsidR="00B62B38" w:rsidRPr="003D628F" w:rsidRDefault="00B62B38" w:rsidP="003D628F">
            <w:pPr>
              <w:spacing w:before="100" w:after="200"/>
              <w:rPr>
                <w:rFonts w:eastAsia="Times New Roman"/>
                <w:color w:val="000000"/>
              </w:rPr>
            </w:pPr>
            <w:r w:rsidRPr="003D628F">
              <w:rPr>
                <w:rFonts w:eastAsia="Times New Roman"/>
                <w:color w:val="000000"/>
              </w:rPr>
              <w:t>Keep the disclaimer and original text, protect model integrity and document evaluation results.</w:t>
            </w:r>
          </w:p>
        </w:tc>
      </w:tr>
    </w:tbl>
    <w:p w14:paraId="08DC8C92" w14:textId="77777777" w:rsidR="00B62B38" w:rsidRPr="003D628F" w:rsidRDefault="00B62B38" w:rsidP="003D628F">
      <w:pPr>
        <w:pStyle w:val="Heading1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4. Controls that worked</w:t>
      </w:r>
    </w:p>
    <w:p w14:paraId="100966B4" w14:textId="77777777" w:rsidR="00B62B38" w:rsidRPr="003D628F" w:rsidRDefault="00B62B38" w:rsidP="003D628F">
      <w:pPr>
        <w:numPr>
          <w:ilvl w:val="0"/>
          <w:numId w:val="2"/>
        </w:numPr>
        <w:spacing w:before="100" w:beforeAutospacing="1" w:after="100" w:afterAutospacing="1"/>
        <w:ind w:left="1160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CORS rejected the unapproved test origin.</w:t>
      </w:r>
    </w:p>
    <w:p w14:paraId="53B5BA91" w14:textId="77777777" w:rsidR="00B62B38" w:rsidRPr="003D628F" w:rsidRDefault="00B62B38" w:rsidP="003D628F">
      <w:pPr>
        <w:numPr>
          <w:ilvl w:val="0"/>
          <w:numId w:val="2"/>
        </w:numPr>
        <w:spacing w:before="100" w:beforeAutospacing="1" w:after="100" w:afterAutospacing="1"/>
        <w:ind w:left="1160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Invalid identifiers, empty input and unsupported methods were rejected.</w:t>
      </w:r>
    </w:p>
    <w:p w14:paraId="7DC328D6" w14:textId="77777777" w:rsidR="00B62B38" w:rsidRPr="003D628F" w:rsidRDefault="00B62B38" w:rsidP="003D628F">
      <w:pPr>
        <w:numPr>
          <w:ilvl w:val="0"/>
          <w:numId w:val="2"/>
        </w:numPr>
        <w:spacing w:before="100" w:beforeAutospacing="1" w:after="100" w:afterAutospacing="1"/>
        <w:ind w:left="1160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The API returned nosniff and no-referrer headers.</w:t>
      </w:r>
    </w:p>
    <w:p w14:paraId="4302839E" w14:textId="77777777" w:rsidR="00B62B38" w:rsidRPr="003D628F" w:rsidRDefault="00B62B38" w:rsidP="003D628F">
      <w:pPr>
        <w:numPr>
          <w:ilvl w:val="0"/>
          <w:numId w:val="2"/>
        </w:numPr>
        <w:spacing w:before="100" w:beforeAutospacing="1" w:after="100" w:afterAutospacing="1"/>
        <w:ind w:left="1160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Remote requests use fixed domains, which reduces SSRF risk.</w:t>
      </w:r>
    </w:p>
    <w:p w14:paraId="52801133" w14:textId="77777777" w:rsidR="00B62B38" w:rsidRPr="003D628F" w:rsidRDefault="00B62B38" w:rsidP="003D628F">
      <w:pPr>
        <w:numPr>
          <w:ilvl w:val="0"/>
          <w:numId w:val="2"/>
        </w:numPr>
        <w:spacing w:before="100" w:beforeAutospacing="1" w:after="100" w:afterAutospacing="1"/>
        <w:ind w:left="1160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Payload limits, request timeouts and per-IP rate limiting reduce resource abuse.</w:t>
      </w:r>
    </w:p>
    <w:p w14:paraId="1620B256" w14:textId="77777777" w:rsidR="00B62B38" w:rsidRPr="003D628F" w:rsidRDefault="00B62B38" w:rsidP="003D628F">
      <w:pPr>
        <w:numPr>
          <w:ilvl w:val="0"/>
          <w:numId w:val="2"/>
        </w:numPr>
        <w:spacing w:before="100" w:beforeAutospacing="1" w:after="100" w:afterAutospacing="1"/>
        <w:ind w:left="1160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Policy HTML is converted and escaped before display, which reduces XSS risk.</w:t>
      </w:r>
    </w:p>
    <w:p w14:paraId="7F665ACA" w14:textId="77777777" w:rsidR="00B62B38" w:rsidRPr="003D628F" w:rsidRDefault="00B62B38" w:rsidP="003D628F">
      <w:pPr>
        <w:numPr>
          <w:ilvl w:val="0"/>
          <w:numId w:val="2"/>
        </w:numPr>
        <w:spacing w:before="100" w:beforeAutospacing="1" w:after="100" w:afterAutospacing="1"/>
        <w:ind w:left="1160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No known npm vulnerabilities were reported at the time of testing.</w:t>
      </w:r>
    </w:p>
    <w:p w14:paraId="14B5F783" w14:textId="77777777" w:rsidR="00B62B38" w:rsidRPr="003D628F" w:rsidRDefault="00B62B38" w:rsidP="003D628F">
      <w:pPr>
        <w:pStyle w:val="Heading1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5. Limitations</w:t>
      </w:r>
    </w:p>
    <w:p w14:paraId="23E52772" w14:textId="77777777" w:rsidR="00B62B38" w:rsidRPr="003D628F" w:rsidRDefault="00B62B38" w:rsidP="003D628F">
      <w:pPr>
        <w:pStyle w:val="NormalWeb"/>
        <w:rPr>
          <w:color w:val="000000"/>
          <w:lang w:val="en"/>
        </w:rPr>
      </w:pPr>
      <w:r w:rsidRPr="003D628F">
        <w:rPr>
          <w:color w:val="000000"/>
          <w:lang w:val="en"/>
        </w:rPr>
        <w:t>This is an Iteration 1 assessment, not a full penetration test. Cloud dashboards, secret permissions, provider logs and the live backend hostname were not available in the repository. The API checks ran locally. External ToS;DR and GitHub services were not attacked or load-tested. Findings show the security state at the date of testing and should be checked again after changes.</w:t>
      </w:r>
    </w:p>
    <w:p w14:paraId="29270580" w14:textId="77777777" w:rsidR="00B62B38" w:rsidRPr="003D628F" w:rsidRDefault="00B62B38" w:rsidP="003D628F">
      <w:pPr>
        <w:pStyle w:val="Heading1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6. Retest plan</w:t>
      </w:r>
    </w:p>
    <w:p w14:paraId="590AC51B" w14:textId="77777777" w:rsidR="00B62B38" w:rsidRPr="003D628F" w:rsidRDefault="00B62B38" w:rsidP="003D628F">
      <w:pPr>
        <w:pStyle w:val="NormalWeb"/>
        <w:rPr>
          <w:color w:val="000000"/>
          <w:lang w:val="en"/>
        </w:rPr>
      </w:pPr>
      <w:r w:rsidRPr="003D628F">
        <w:rPr>
          <w:color w:val="000000"/>
          <w:lang w:val="en"/>
        </w:rPr>
        <w:t>After fixes, we will repeat the header, CORS, input, dependency and cache tests. We will record the new result, date, code commit and tester in the PGP and LeanKit. A finding will only be closed when there is evidence that the fix works.</w:t>
      </w:r>
    </w:p>
    <w:p w14:paraId="0D389333" w14:textId="77777777" w:rsidR="00B62B38" w:rsidRPr="003D628F" w:rsidRDefault="00B62B38" w:rsidP="003D628F">
      <w:pPr>
        <w:pStyle w:val="Heading1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7. References</w:t>
      </w:r>
    </w:p>
    <w:p w14:paraId="4E73BEB4" w14:textId="77777777" w:rsidR="00B62B38" w:rsidRPr="003D628F" w:rsidRDefault="00B62B38" w:rsidP="003D628F">
      <w:pPr>
        <w:numPr>
          <w:ilvl w:val="0"/>
          <w:numId w:val="3"/>
        </w:numPr>
        <w:spacing w:before="100" w:beforeAutospacing="1" w:after="100" w:afterAutospacing="1"/>
        <w:ind w:left="1160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OWASP API Security Top 10 - 2023: https://owasp.org/API-Security/editions/2023/en/0x11-t10/</w:t>
      </w:r>
    </w:p>
    <w:p w14:paraId="4967DB8D" w14:textId="77777777" w:rsidR="00B62B38" w:rsidRPr="003D628F" w:rsidRDefault="00B62B38" w:rsidP="003D628F">
      <w:pPr>
        <w:numPr>
          <w:ilvl w:val="0"/>
          <w:numId w:val="3"/>
        </w:numPr>
        <w:spacing w:before="100" w:beforeAutospacing="1" w:after="100" w:afterAutospacing="1"/>
        <w:ind w:left="1160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OAIC APP 11 - Security of personal information: https://www.oaic.gov.au/privacy/australian-privacy-principles/australian-privacy-principles-guidelines/chapter-11-app-11-security-of-personal-information</w:t>
      </w:r>
    </w:p>
    <w:p w14:paraId="305E9A19" w14:textId="77777777" w:rsidR="00B62B38" w:rsidRPr="003D628F" w:rsidRDefault="00B62B38" w:rsidP="003D628F">
      <w:pPr>
        <w:numPr>
          <w:ilvl w:val="0"/>
          <w:numId w:val="3"/>
        </w:numPr>
        <w:spacing w:before="100" w:beforeAutospacing="1" w:after="100" w:afterAutospacing="1"/>
        <w:ind w:left="1160"/>
        <w:rPr>
          <w:rFonts w:eastAsia="Times New Roman"/>
          <w:color w:val="000000"/>
          <w:lang w:val="en"/>
        </w:rPr>
      </w:pPr>
      <w:r w:rsidRPr="003D628F">
        <w:rPr>
          <w:rFonts w:eastAsia="Times New Roman"/>
          <w:color w:val="000000"/>
          <w:lang w:val="en"/>
        </w:rPr>
        <w:t>ACSC Essential Eight maturity model: https://www.cyber.gov.au/business-government/asds-cyber-security-frameworks/essential-eight/essential-eight-maturity-model</w:t>
      </w:r>
    </w:p>
    <w:sectPr w:rsidR="00B62B38" w:rsidRPr="003D628F" w:rsidSect="003D62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04CA2"/>
    <w:multiLevelType w:val="multilevel"/>
    <w:tmpl w:val="531E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E73FD"/>
    <w:multiLevelType w:val="multilevel"/>
    <w:tmpl w:val="EE00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51B77"/>
    <w:multiLevelType w:val="multilevel"/>
    <w:tmpl w:val="CF16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906764">
    <w:abstractNumId w:val="1"/>
  </w:num>
  <w:num w:numId="2" w16cid:durableId="1688868123">
    <w:abstractNumId w:val="0"/>
  </w:num>
  <w:num w:numId="3" w16cid:durableId="395129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8F"/>
    <w:rsid w:val="001F5DA0"/>
    <w:rsid w:val="003D628F"/>
    <w:rsid w:val="00B6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E704D0"/>
  <w15:chartTrackingRefBased/>
  <w15:docId w15:val="{A56B8B76-BE9B-496B-8FAE-B137FDD51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00"/>
      <w:outlineLvl w:val="0"/>
    </w:pPr>
    <w:rPr>
      <w:b/>
      <w:bCs/>
      <w:kern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00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0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40"/>
    </w:pPr>
  </w:style>
  <w:style w:type="paragraph" w:styleId="NormalWeb">
    <w:name w:val="Normal (Web)"/>
    <w:basedOn w:val="Normal"/>
    <w:uiPriority w:val="99"/>
    <w:semiHidden/>
    <w:unhideWhenUsed/>
    <w:pPr>
      <w:spacing w:after="1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Before You Agree Vulnerability Assessment - Iteration 1</dc:title>
  <dc:subject/>
  <dc:creator>Raj Tandel</dc:creator>
  <cp:keywords/>
  <dc:description/>
  <cp:lastModifiedBy>Raj Tandel</cp:lastModifiedBy>
  <cp:revision>2</cp:revision>
  <dcterms:created xsi:type="dcterms:W3CDTF">2026-09-03T08:24:00Z</dcterms:created>
  <dcterms:modified xsi:type="dcterms:W3CDTF">2026-09-03T08:24:00Z</dcterms:modified>
</cp:coreProperties>
</file>