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Indian Institute of Information Technology, Nagpur</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0" distB="0" distT="0" distL="114300" distR="114300" hidden="0" layoutInCell="1" locked="0" relativeHeight="0" simplePos="0">
            <wp:simplePos x="0" y="0"/>
            <wp:positionH relativeFrom="margin">
              <wp:align>center</wp:align>
            </wp:positionH>
            <wp:positionV relativeFrom="page">
              <wp:posOffset>2060847</wp:posOffset>
            </wp:positionV>
            <wp:extent cx="1322705" cy="1160780"/>
            <wp:effectExtent b="0" l="0" r="0" t="0"/>
            <wp:wrapNone/>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322705" cy="1160780"/>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Attendance Record and Management</w:t>
      </w:r>
    </w:p>
    <w:p w:rsidR="00000000" w:rsidDel="00000000" w:rsidP="00000000" w:rsidRDefault="00000000" w:rsidRPr="00000000" w14:paraId="0000000A">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ITW-1</w:t>
      </w:r>
    </w:p>
    <w:p w:rsidR="00000000" w:rsidDel="00000000" w:rsidP="00000000" w:rsidRDefault="00000000" w:rsidRPr="00000000" w14:paraId="0000000B">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Computer Science &amp; Engineering</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52"/>
          <w:szCs w:val="52"/>
          <w:rtl w:val="0"/>
        </w:rPr>
        <w:t xml:space="preserve">3</w:t>
      </w:r>
      <w:r w:rsidDel="00000000" w:rsidR="00000000" w:rsidRPr="00000000">
        <w:rPr>
          <w:rFonts w:ascii="Times New Roman" w:cs="Times New Roman" w:eastAsia="Times New Roman" w:hAnsi="Times New Roman"/>
          <w:sz w:val="52"/>
          <w:szCs w:val="52"/>
          <w:vertAlign w:val="superscript"/>
          <w:rtl w:val="0"/>
        </w:rPr>
        <w:t xml:space="preserve">rd</w:t>
      </w:r>
      <w:r w:rsidDel="00000000" w:rsidR="00000000" w:rsidRPr="00000000">
        <w:rPr>
          <w:rFonts w:ascii="Times New Roman" w:cs="Times New Roman" w:eastAsia="Times New Roman" w:hAnsi="Times New Roman"/>
          <w:sz w:val="52"/>
          <w:szCs w:val="52"/>
          <w:rtl w:val="0"/>
        </w:rPr>
        <w:t xml:space="preserve"> Semester</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tbl>
      <w:tblPr>
        <w:tblStyle w:val="Table1"/>
        <w:tblW w:w="8104.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050"/>
        <w:gridCol w:w="4054"/>
        <w:tblGridChange w:id="0">
          <w:tblGrid>
            <w:gridCol w:w="4050"/>
            <w:gridCol w:w="4054"/>
          </w:tblGrid>
        </w:tblGridChange>
      </w:tblGrid>
      <w:tr>
        <w:trPr>
          <w:trHeight w:val="993" w:hRule="atLeast"/>
        </w:trPr>
        <w:tc>
          <w:tcPr>
            <w:gridSpan w:val="2"/>
          </w:tcPr>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Prepared By-</w:t>
            </w:r>
          </w:p>
        </w:tc>
      </w:tr>
      <w:tr>
        <w:trPr>
          <w:trHeight w:val="607" w:hRule="atLeast"/>
        </w:trPr>
        <w:tc>
          <w:tcPr/>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RAJ ARYAN</w:t>
            </w:r>
          </w:p>
        </w:tc>
        <w:tc>
          <w:tcPr/>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BT19CSE043</w:t>
            </w:r>
          </w:p>
        </w:tc>
      </w:tr>
      <w:tr>
        <w:trPr>
          <w:trHeight w:val="649" w:hRule="atLeast"/>
        </w:trPr>
        <w:tc>
          <w:tcPr/>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PRATEEK SHENDE</w:t>
            </w:r>
          </w:p>
        </w:tc>
        <w:tc>
          <w:tcPr/>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BT19CSE051</w:t>
            </w:r>
          </w:p>
        </w:tc>
      </w:tr>
      <w:tr>
        <w:trPr>
          <w:trHeight w:val="649" w:hRule="atLeast"/>
        </w:trPr>
        <w:tc>
          <w:tcPr/>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SARTHAK GUPTA</w:t>
            </w:r>
          </w:p>
        </w:tc>
        <w:tc>
          <w:tcPr/>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BT19CSE054</w:t>
            </w:r>
          </w:p>
        </w:tc>
      </w:tr>
      <w:tr>
        <w:trPr>
          <w:trHeight w:val="607" w:hRule="atLeast"/>
        </w:trPr>
        <w:tc>
          <w:tcPr/>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HEMANSHU CHAUDHARI</w:t>
            </w:r>
          </w:p>
        </w:tc>
        <w:tc>
          <w:tcPr/>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BT19CSE056</w:t>
            </w:r>
          </w:p>
        </w:tc>
      </w:tr>
      <w:tr>
        <w:trPr>
          <w:trHeight w:val="649" w:hRule="atLeast"/>
        </w:trPr>
        <w:tc>
          <w:tcPr/>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KRISH RUSTAGI</w:t>
            </w:r>
          </w:p>
        </w:tc>
        <w:tc>
          <w:tcPr/>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BT19CSE089</w:t>
            </w:r>
          </w:p>
        </w:tc>
      </w:tr>
    </w:tbl>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ACKNOWLEDGEMENT</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200" w:line="240" w:lineRule="auto"/>
        <w:jc w:val="center"/>
        <w:rPr>
          <w:rFonts w:ascii="Times New Roman" w:cs="Times New Roman" w:eastAsia="Times New Roman" w:hAnsi="Times New Roman"/>
          <w:b w:val="1"/>
          <w:color w:val="000000"/>
          <w:sz w:val="36"/>
          <w:szCs w:val="36"/>
          <w:highlight w:val="white"/>
        </w:rPr>
      </w:pPr>
      <w:r w:rsidDel="00000000" w:rsidR="00000000" w:rsidRPr="00000000">
        <w:rPr>
          <w:rtl w:val="0"/>
        </w:rPr>
      </w:r>
    </w:p>
    <w:p w:rsidR="00000000" w:rsidDel="00000000" w:rsidP="00000000" w:rsidRDefault="00000000" w:rsidRPr="00000000" w14:paraId="00000021">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6"/>
          <w:szCs w:val="36"/>
          <w:highlight w:val="white"/>
          <w:rtl w:val="0"/>
        </w:rPr>
        <w:t xml:space="preserve">Index</w:t>
      </w:r>
      <w:r w:rsidDel="00000000" w:rsidR="00000000" w:rsidRPr="00000000">
        <w:rPr>
          <w:rtl w:val="0"/>
        </w:rPr>
      </w:r>
    </w:p>
    <w:p w:rsidR="00000000" w:rsidDel="00000000" w:rsidP="00000000" w:rsidRDefault="00000000" w:rsidRPr="00000000" w14:paraId="00000022">
      <w:pPr>
        <w:spacing w:after="0"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2"/>
        <w:tblW w:w="9102.0" w:type="dxa"/>
        <w:jc w:val="center"/>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6A0"/>
      </w:tblPr>
      <w:tblGrid>
        <w:gridCol w:w="1483"/>
        <w:gridCol w:w="6266"/>
        <w:gridCol w:w="1353"/>
        <w:tblGridChange w:id="0">
          <w:tblGrid>
            <w:gridCol w:w="1483"/>
            <w:gridCol w:w="6266"/>
            <w:gridCol w:w="1353"/>
          </w:tblGrid>
        </w:tblGridChange>
      </w:tblGrid>
      <w:tr>
        <w:trPr>
          <w:trHeight w:val="727" w:hRule="atLeast"/>
        </w:trPr>
        <w:tc>
          <w:tcPr/>
          <w:p w:rsidR="00000000" w:rsidDel="00000000" w:rsidP="00000000" w:rsidRDefault="00000000" w:rsidRPr="00000000" w14:paraId="00000023">
            <w:pPr>
              <w:jc w:val="center"/>
              <w:rPr>
                <w:rFonts w:ascii="Times New Roman" w:cs="Times New Roman" w:eastAsia="Times New Roman" w:hAnsi="Times New Roman"/>
                <w:b w:val="0"/>
                <w:color w:val="000000"/>
                <w:sz w:val="28"/>
                <w:szCs w:val="28"/>
                <w:highlight w:val="white"/>
              </w:rPr>
            </w:pPr>
            <w:r w:rsidDel="00000000" w:rsidR="00000000" w:rsidRPr="00000000">
              <w:rPr>
                <w:rFonts w:ascii="Times New Roman" w:cs="Times New Roman" w:eastAsia="Times New Roman" w:hAnsi="Times New Roman"/>
                <w:sz w:val="24"/>
                <w:szCs w:val="24"/>
                <w:rtl w:val="0"/>
              </w:rPr>
              <w:t xml:space="preserve">Serial No.</w:t>
            </w:r>
            <w:r w:rsidDel="00000000" w:rsidR="00000000" w:rsidRPr="00000000">
              <w:rPr>
                <w:rtl w:val="0"/>
              </w:rPr>
            </w:r>
          </w:p>
        </w:tc>
        <w:tc>
          <w:tcPr/>
          <w:p w:rsidR="00000000" w:rsidDel="00000000" w:rsidP="00000000" w:rsidRDefault="00000000" w:rsidRPr="00000000" w14:paraId="00000024">
            <w:pPr>
              <w:jc w:val="center"/>
              <w:rPr>
                <w:rFonts w:ascii="Times New Roman" w:cs="Times New Roman" w:eastAsia="Times New Roman" w:hAnsi="Times New Roman"/>
                <w:b w:val="0"/>
                <w:color w:val="000000"/>
                <w:sz w:val="28"/>
                <w:szCs w:val="28"/>
                <w:highlight w:val="white"/>
              </w:rPr>
            </w:pPr>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r>
          </w:p>
        </w:tc>
        <w:tc>
          <w:tcPr/>
          <w:p w:rsidR="00000000" w:rsidDel="00000000" w:rsidP="00000000" w:rsidRDefault="00000000" w:rsidRPr="00000000" w14:paraId="00000025">
            <w:pPr>
              <w:jc w:val="center"/>
              <w:rPr>
                <w:rFonts w:ascii="Times New Roman" w:cs="Times New Roman" w:eastAsia="Times New Roman" w:hAnsi="Times New Roman"/>
                <w:b w:val="0"/>
                <w:color w:val="000000"/>
                <w:sz w:val="28"/>
                <w:szCs w:val="28"/>
                <w:highlight w:val="white"/>
              </w:rPr>
            </w:pPr>
            <w:r w:rsidDel="00000000" w:rsidR="00000000" w:rsidRPr="00000000">
              <w:rPr>
                <w:rFonts w:ascii="Times New Roman" w:cs="Times New Roman" w:eastAsia="Times New Roman" w:hAnsi="Times New Roman"/>
                <w:sz w:val="24"/>
                <w:szCs w:val="24"/>
                <w:rtl w:val="0"/>
              </w:rPr>
              <w:t xml:space="preserve">Page No.</w:t>
            </w:r>
            <w:r w:rsidDel="00000000" w:rsidR="00000000" w:rsidRPr="00000000">
              <w:rPr>
                <w:rtl w:val="0"/>
              </w:rPr>
            </w:r>
          </w:p>
        </w:tc>
      </w:tr>
      <w:tr>
        <w:trPr>
          <w:trHeight w:val="754" w:hRule="atLeast"/>
        </w:trPr>
        <w:tc>
          <w:tcPr/>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highlight w:val="white"/>
                <w:rtl w:val="0"/>
              </w:rPr>
              <w:t xml:space="preserve">1</w:t>
            </w:r>
            <w:r w:rsidDel="00000000" w:rsidR="00000000" w:rsidRPr="00000000">
              <w:rPr>
                <w:rtl w:val="0"/>
              </w:rPr>
            </w:r>
          </w:p>
        </w:tc>
        <w:tc>
          <w:tcPr/>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highlight w:val="white"/>
                <w:rtl w:val="0"/>
              </w:rPr>
              <w:t xml:space="preserve">Building the Graphical User Interface (GUI)</w:t>
            </w:r>
            <w:r w:rsidDel="00000000" w:rsidR="00000000" w:rsidRPr="00000000">
              <w:rPr>
                <w:rtl w:val="0"/>
              </w:rPr>
            </w:r>
          </w:p>
        </w:tc>
        <w:tc>
          <w:tcPr/>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tc>
      </w:tr>
      <w:tr>
        <w:trPr>
          <w:trHeight w:val="727" w:hRule="atLeast"/>
        </w:trPr>
        <w:tc>
          <w:tcPr/>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highlight w:val="white"/>
                <w:rtl w:val="0"/>
              </w:rPr>
              <w:t xml:space="preserve">2</w:t>
            </w:r>
            <w:r w:rsidDel="00000000" w:rsidR="00000000" w:rsidRPr="00000000">
              <w:rPr>
                <w:rtl w:val="0"/>
              </w:rPr>
            </w:r>
          </w:p>
        </w:tc>
        <w:tc>
          <w:tcPr/>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Dataframe by Reading Excel</w:t>
            </w:r>
          </w:p>
        </w:tc>
        <w:tc>
          <w:tcPr/>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tl w:val="0"/>
              </w:rPr>
            </w:r>
          </w:p>
        </w:tc>
      </w:tr>
      <w:tr>
        <w:trPr>
          <w:trHeight w:val="727" w:hRule="atLeast"/>
        </w:trPr>
        <w:tc>
          <w:tcPr/>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highlight w:val="white"/>
                <w:rtl w:val="0"/>
              </w:rPr>
              <w:t xml:space="preserve">3</w:t>
            </w:r>
            <w:r w:rsidDel="00000000" w:rsidR="00000000" w:rsidRPr="00000000">
              <w:rPr>
                <w:rtl w:val="0"/>
              </w:rPr>
            </w:r>
          </w:p>
        </w:tc>
        <w:tc>
          <w:tcPr/>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Dataframe Record on GUI</w:t>
            </w:r>
          </w:p>
        </w:tc>
        <w:tc>
          <w:tcPr/>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tl w:val="0"/>
              </w:rPr>
            </w:r>
          </w:p>
        </w:tc>
      </w:tr>
      <w:tr>
        <w:trPr>
          <w:trHeight w:val="727" w:hRule="atLeast"/>
        </w:trPr>
        <w:tc>
          <w:tcPr/>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highlight w:val="white"/>
                <w:rtl w:val="0"/>
              </w:rPr>
              <w:t xml:space="preserve">4</w:t>
            </w:r>
            <w:r w:rsidDel="00000000" w:rsidR="00000000" w:rsidRPr="00000000">
              <w:rPr>
                <w:rtl w:val="0"/>
              </w:rPr>
            </w:r>
          </w:p>
        </w:tc>
        <w:tc>
          <w:tcPr/>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the Percentage from Dataframe</w:t>
            </w:r>
          </w:p>
        </w:tc>
        <w:tc>
          <w:tcPr/>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tl w:val="0"/>
              </w:rPr>
            </w:r>
          </w:p>
        </w:tc>
      </w:tr>
      <w:tr>
        <w:trPr>
          <w:trHeight w:val="727" w:hRule="atLeast"/>
        </w:trPr>
        <w:tc>
          <w:tcPr/>
          <w:p w:rsidR="00000000" w:rsidDel="00000000" w:rsidP="00000000" w:rsidRDefault="00000000" w:rsidRPr="00000000" w14:paraId="00000032">
            <w:pPr>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5</w:t>
            </w:r>
          </w:p>
        </w:tc>
        <w:tc>
          <w:tcPr/>
          <w:p w:rsidR="00000000" w:rsidDel="00000000" w:rsidP="00000000" w:rsidRDefault="00000000" w:rsidRPr="00000000" w14:paraId="00000033">
            <w:pPr>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Updating the Dataframe</w:t>
            </w:r>
          </w:p>
        </w:tc>
        <w:tc>
          <w:tcPr/>
          <w:p w:rsidR="00000000" w:rsidDel="00000000" w:rsidP="00000000" w:rsidRDefault="00000000" w:rsidRPr="00000000" w14:paraId="00000034">
            <w:pPr>
              <w:jc w:val="center"/>
              <w:rPr>
                <w:rFonts w:ascii="Times New Roman" w:cs="Times New Roman" w:eastAsia="Times New Roman" w:hAnsi="Times New Roman"/>
                <w:color w:val="000000"/>
                <w:sz w:val="28"/>
                <w:szCs w:val="28"/>
                <w:highlight w:val="white"/>
              </w:rPr>
            </w:pPr>
            <w:r w:rsidDel="00000000" w:rsidR="00000000" w:rsidRPr="00000000">
              <w:rPr>
                <w:rtl w:val="0"/>
              </w:rPr>
            </w:r>
          </w:p>
        </w:tc>
      </w:tr>
      <w:tr>
        <w:trPr>
          <w:trHeight w:val="727" w:hRule="atLeast"/>
        </w:trPr>
        <w:tc>
          <w:tcPr/>
          <w:p w:rsidR="00000000" w:rsidDel="00000000" w:rsidP="00000000" w:rsidRDefault="00000000" w:rsidRPr="00000000" w14:paraId="00000035">
            <w:pPr>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6</w:t>
            </w:r>
          </w:p>
        </w:tc>
        <w:tc>
          <w:tcPr/>
          <w:p w:rsidR="00000000" w:rsidDel="00000000" w:rsidP="00000000" w:rsidRDefault="00000000" w:rsidRPr="00000000" w14:paraId="00000036">
            <w:pPr>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Saving onto the Excel File</w:t>
            </w:r>
          </w:p>
        </w:tc>
        <w:tc>
          <w:tcPr/>
          <w:p w:rsidR="00000000" w:rsidDel="00000000" w:rsidP="00000000" w:rsidRDefault="00000000" w:rsidRPr="00000000" w14:paraId="00000037">
            <w:pPr>
              <w:jc w:val="center"/>
              <w:rPr>
                <w:rFonts w:ascii="Times New Roman" w:cs="Times New Roman" w:eastAsia="Times New Roman" w:hAnsi="Times New Roman"/>
                <w:color w:val="000000"/>
                <w:sz w:val="28"/>
                <w:szCs w:val="28"/>
                <w:highlight w:val="white"/>
              </w:rPr>
            </w:pPr>
            <w:r w:rsidDel="00000000" w:rsidR="00000000" w:rsidRPr="00000000">
              <w:rPr>
                <w:rtl w:val="0"/>
              </w:rPr>
            </w:r>
          </w:p>
        </w:tc>
      </w:tr>
      <w:tr>
        <w:trPr>
          <w:trHeight w:val="727" w:hRule="atLeast"/>
        </w:trPr>
        <w:tc>
          <w:tcPr/>
          <w:p w:rsidR="00000000" w:rsidDel="00000000" w:rsidP="00000000" w:rsidRDefault="00000000" w:rsidRPr="00000000" w14:paraId="00000038">
            <w:pPr>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7</w:t>
            </w:r>
          </w:p>
        </w:tc>
        <w:tc>
          <w:tcPr/>
          <w:p w:rsidR="00000000" w:rsidDel="00000000" w:rsidP="00000000" w:rsidRDefault="00000000" w:rsidRPr="00000000" w14:paraId="00000039">
            <w:pPr>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Modifying Records</w:t>
            </w:r>
          </w:p>
        </w:tc>
        <w:tc>
          <w:tcPr/>
          <w:p w:rsidR="00000000" w:rsidDel="00000000" w:rsidP="00000000" w:rsidRDefault="00000000" w:rsidRPr="00000000" w14:paraId="0000003A">
            <w:pPr>
              <w:jc w:val="center"/>
              <w:rPr>
                <w:rFonts w:ascii="Times New Roman" w:cs="Times New Roman" w:eastAsia="Times New Roman" w:hAnsi="Times New Roman"/>
                <w:color w:val="000000"/>
                <w:sz w:val="28"/>
                <w:szCs w:val="28"/>
                <w:highlight w:val="white"/>
              </w:rPr>
            </w:pPr>
            <w:r w:rsidDel="00000000" w:rsidR="00000000" w:rsidRPr="00000000">
              <w:rPr>
                <w:rtl w:val="0"/>
              </w:rPr>
            </w:r>
          </w:p>
        </w:tc>
      </w:tr>
      <w:tr>
        <w:trPr>
          <w:trHeight w:val="727" w:hRule="atLeast"/>
        </w:trPr>
        <w:tc>
          <w:tcPr/>
          <w:p w:rsidR="00000000" w:rsidDel="00000000" w:rsidP="00000000" w:rsidRDefault="00000000" w:rsidRPr="00000000" w14:paraId="0000003B">
            <w:pPr>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8</w:t>
            </w:r>
          </w:p>
        </w:tc>
        <w:tc>
          <w:tcPr/>
          <w:p w:rsidR="00000000" w:rsidDel="00000000" w:rsidP="00000000" w:rsidRDefault="00000000" w:rsidRPr="00000000" w14:paraId="0000003C">
            <w:pPr>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References</w:t>
            </w:r>
          </w:p>
        </w:tc>
        <w:tc>
          <w:tcPr/>
          <w:p w:rsidR="00000000" w:rsidDel="00000000" w:rsidP="00000000" w:rsidRDefault="00000000" w:rsidRPr="00000000" w14:paraId="0000003D">
            <w:pPr>
              <w:jc w:val="center"/>
              <w:rPr>
                <w:rFonts w:ascii="Times New Roman" w:cs="Times New Roman" w:eastAsia="Times New Roman" w:hAnsi="Times New Roman"/>
                <w:color w:val="000000"/>
                <w:sz w:val="28"/>
                <w:szCs w:val="28"/>
                <w:highlight w:val="white"/>
              </w:rPr>
            </w:pPr>
            <w:r w:rsidDel="00000000" w:rsidR="00000000" w:rsidRPr="00000000">
              <w:rPr>
                <w:rtl w:val="0"/>
              </w:rPr>
            </w:r>
          </w:p>
        </w:tc>
      </w:tr>
    </w:tbl>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tabs>
          <w:tab w:val="left" w:pos="159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4">
      <w:pPr>
        <w:tabs>
          <w:tab w:val="left" w:pos="1596"/>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BUILDING THE GRAPHICAL INTERFACE</w:t>
      </w:r>
    </w:p>
    <w:p w:rsidR="00000000" w:rsidDel="00000000" w:rsidP="00000000" w:rsidRDefault="00000000" w:rsidRPr="00000000" w14:paraId="00000045">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tabs>
          <w:tab w:val="left" w:pos="1596"/>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Bitmapicon</w:t>
      </w:r>
      <w:r w:rsidDel="00000000" w:rsidR="00000000" w:rsidRPr="00000000">
        <w:drawing>
          <wp:anchor allowOverlap="1" behindDoc="0" distB="0" distT="0" distL="114300" distR="114300" hidden="0" layoutInCell="1" locked="0" relativeHeight="0" simplePos="0">
            <wp:simplePos x="0" y="0"/>
            <wp:positionH relativeFrom="column">
              <wp:posOffset>3664584</wp:posOffset>
            </wp:positionH>
            <wp:positionV relativeFrom="paragraph">
              <wp:posOffset>240876</wp:posOffset>
            </wp:positionV>
            <wp:extent cx="2066925" cy="711200"/>
            <wp:effectExtent b="0" l="0" r="0" t="0"/>
            <wp:wrapSquare wrapText="bothSides" distB="0" distT="0" distL="114300" distR="114300"/>
            <wp:docPr id="1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066925" cy="711200"/>
                    </a:xfrm>
                    <a:prstGeom prst="rect"/>
                    <a:ln/>
                  </pic:spPr>
                </pic:pic>
              </a:graphicData>
            </a:graphic>
          </wp:anchor>
        </w:drawing>
      </w:r>
    </w:p>
    <w:p w:rsidR="00000000" w:rsidDel="00000000" w:rsidP="00000000" w:rsidRDefault="00000000" w:rsidRPr="00000000" w14:paraId="00000047">
      <w:pPr>
        <w:tabs>
          <w:tab w:val="left" w:pos="159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Iconbitmap(bitmap)</w:t>
      </w:r>
      <w:r w:rsidDel="00000000" w:rsidR="00000000" w:rsidRPr="00000000">
        <w:rPr>
          <w:rFonts w:ascii="Times New Roman" w:cs="Times New Roman" w:eastAsia="Times New Roman" w:hAnsi="Times New Roman"/>
          <w:highlight w:val="white"/>
          <w:rtl w:val="0"/>
        </w:rPr>
        <w:t xml:space="preserve"> sets the icon of the window/frame widget to bitmap. The bitmap must be an ico type, but not png or jpg type, otherwise, the image will not display as the icon.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tabs>
          <w:tab w:val="left" w:pos="1596"/>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Geometry</w:t>
      </w:r>
      <w:r w:rsidDel="00000000" w:rsidR="00000000" w:rsidRPr="00000000">
        <w:drawing>
          <wp:anchor allowOverlap="1" behindDoc="0" distB="0" distT="0" distL="114300" distR="114300" hidden="0" layoutInCell="1" locked="0" relativeHeight="0" simplePos="0">
            <wp:simplePos x="0" y="0"/>
            <wp:positionH relativeFrom="column">
              <wp:posOffset>4283709</wp:posOffset>
            </wp:positionH>
            <wp:positionV relativeFrom="paragraph">
              <wp:posOffset>93556</wp:posOffset>
            </wp:positionV>
            <wp:extent cx="1447800" cy="852805"/>
            <wp:effectExtent b="0" l="0" r="0" t="0"/>
            <wp:wrapSquare wrapText="bothSides" distB="0" distT="0" distL="114300" distR="11430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47800" cy="852805"/>
                    </a:xfrm>
                    <a:prstGeom prst="rect"/>
                    <a:ln/>
                  </pic:spPr>
                </pic:pic>
              </a:graphicData>
            </a:graphic>
          </wp:anchor>
        </w:drawing>
      </w:r>
    </w:p>
    <w:p w:rsidR="00000000" w:rsidDel="00000000" w:rsidP="00000000" w:rsidRDefault="00000000" w:rsidRPr="00000000" w14:paraId="0000004A">
      <w:pPr>
        <w:tabs>
          <w:tab w:val="left" w:pos="1596"/>
        </w:tabs>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geometry method is a fundamental one which decides the size, position and some other attributes of the screen layout we are going to create.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B">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tabs>
          <w:tab w:val="left" w:pos="1596"/>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Canvas</w:t>
      </w:r>
    </w:p>
    <w:p w:rsidR="00000000" w:rsidDel="00000000" w:rsidP="00000000" w:rsidRDefault="00000000" w:rsidRPr="00000000" w14:paraId="0000004D">
      <w:pPr>
        <w:tabs>
          <w:tab w:val="left" w:pos="1596"/>
        </w:tabs>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Canvas is a rectangular area intended for drawing pictures or other complex layouts. You can place graphics, text, widgets or frames on a Canvas.</w:t>
      </w:r>
      <w:r w:rsidDel="00000000" w:rsidR="00000000" w:rsidRPr="00000000">
        <w:rPr>
          <w:rtl w:val="0"/>
        </w:rPr>
      </w:r>
    </w:p>
    <w:p w:rsidR="00000000" w:rsidDel="00000000" w:rsidP="00000000" w:rsidRDefault="00000000" w:rsidRPr="00000000" w14:paraId="0000004E">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tabs>
          <w:tab w:val="left" w:pos="1596"/>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Scrollbar</w:t>
      </w:r>
      <w:r w:rsidDel="00000000" w:rsidR="00000000" w:rsidRPr="00000000">
        <w:drawing>
          <wp:anchor allowOverlap="1" behindDoc="0" distB="0" distT="0" distL="114300" distR="114300" hidden="0" layoutInCell="1" locked="0" relativeHeight="0" simplePos="0">
            <wp:simplePos x="0" y="0"/>
            <wp:positionH relativeFrom="column">
              <wp:posOffset>4783455</wp:posOffset>
            </wp:positionH>
            <wp:positionV relativeFrom="paragraph">
              <wp:posOffset>10160</wp:posOffset>
            </wp:positionV>
            <wp:extent cx="948690" cy="3413125"/>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948690" cy="3413125"/>
                    </a:xfrm>
                    <a:prstGeom prst="rect"/>
                    <a:ln/>
                  </pic:spPr>
                </pic:pic>
              </a:graphicData>
            </a:graphic>
          </wp:anchor>
        </w:drawing>
      </w:r>
    </w:p>
    <w:p w:rsidR="00000000" w:rsidDel="00000000" w:rsidP="00000000" w:rsidRDefault="00000000" w:rsidRPr="00000000" w14:paraId="00000050">
      <w:pPr>
        <w:shd w:fill="ffffff" w:val="clear"/>
        <w:spacing w:after="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Canvas is not updated automatically when its content is modified, so we need to define it and update it manually using the scrollregion argument:</w:t>
      </w:r>
    </w:p>
    <w:p w:rsidR="00000000" w:rsidDel="00000000" w:rsidP="00000000" w:rsidRDefault="00000000" w:rsidRPr="00000000" w14:paraId="00000051">
      <w:pPr>
        <w:shd w:fill="ffffff" w:val="clear"/>
        <w:spacing w:after="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Scrollbar frame works differently than other Tkniter widgets. </w:t>
      </w:r>
    </w:p>
    <w:p w:rsidR="00000000" w:rsidDel="00000000" w:rsidP="00000000" w:rsidRDefault="00000000" w:rsidRPr="00000000" w14:paraId="00000052">
      <w:pPr>
        <w:shd w:fill="ffffff" w:val="clear"/>
        <w:spacing w:after="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values (0,0) tell the canvas on which position to draw the window. The argument anchor= ”nw” tells the canvas to place the frame's top left corner on position (0,0.</w:t>
      </w:r>
    </w:p>
    <w:p w:rsidR="00000000" w:rsidDel="00000000" w:rsidP="00000000" w:rsidRDefault="00000000" w:rsidRPr="00000000" w14:paraId="00000053">
      <w:pPr>
        <w:shd w:fill="ffffff" w:val="clear"/>
        <w:spacing w:after="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we have to configure the canvas so that when its y-position changes, the scrollbar moves:</w:t>
      </w:r>
    </w:p>
    <w:p w:rsidR="00000000" w:rsidDel="00000000" w:rsidP="00000000" w:rsidRDefault="00000000" w:rsidRPr="00000000" w14:paraId="00000054">
      <w:pPr>
        <w:shd w:fill="ffffff" w:val="clear"/>
        <w:spacing w:after="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means that we'll be able to set the Canvas size to whatever we want, and then when we scroll, we'll be moving along the window inside it.</w:t>
      </w:r>
    </w:p>
    <w:p w:rsidR="00000000" w:rsidDel="00000000" w:rsidP="00000000" w:rsidRDefault="00000000" w:rsidRPr="00000000" w14:paraId="00000055">
      <w:pPr>
        <w:shd w:fill="ffffff" w:val="clear"/>
        <w:spacing w:after="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do so, we must also specify what the scrollable area will be. Often, the scrollable area matches the contents of the inner window—but it can also be different if we wish.</w:t>
      </w:r>
    </w:p>
    <w:p w:rsidR="00000000" w:rsidDel="00000000" w:rsidP="00000000" w:rsidRDefault="00000000" w:rsidRPr="00000000" w14:paraId="00000056">
      <w:pPr>
        <w:shd w:fill="ffffff" w:val="clear"/>
        <w:spacing w:after="28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tabs>
          <w:tab w:val="left" w:pos="1596"/>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Frame.Bind</w:t>
      </w:r>
    </w:p>
    <w:p w:rsidR="00000000" w:rsidDel="00000000" w:rsidP="00000000" w:rsidRDefault="00000000" w:rsidRPr="00000000" w14:paraId="00000058">
      <w:pPr>
        <w:tabs>
          <w:tab w:val="left" w:pos="1596"/>
        </w:tabs>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This is about binding events to functions and methods so that when the event occurs that specific function is executed.</w:t>
      </w:r>
    </w:p>
    <w:p w:rsidR="00000000" w:rsidDel="00000000" w:rsidP="00000000" w:rsidRDefault="00000000" w:rsidRPr="00000000" w14:paraId="00000059">
      <w:pPr>
        <w:tabs>
          <w:tab w:val="left" w:pos="1596"/>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Frame Label</w:t>
      </w:r>
      <w:r w:rsidDel="00000000" w:rsidR="00000000" w:rsidRPr="00000000">
        <w:drawing>
          <wp:anchor allowOverlap="1" behindDoc="0" distB="0" distT="0" distL="114300" distR="114300" hidden="0" layoutInCell="1" locked="0" relativeHeight="0" simplePos="0">
            <wp:simplePos x="0" y="0"/>
            <wp:positionH relativeFrom="column">
              <wp:posOffset>3954145</wp:posOffset>
            </wp:positionH>
            <wp:positionV relativeFrom="paragraph">
              <wp:posOffset>287867</wp:posOffset>
            </wp:positionV>
            <wp:extent cx="1777365" cy="524510"/>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777365" cy="524510"/>
                    </a:xfrm>
                    <a:prstGeom prst="rect"/>
                    <a:ln/>
                  </pic:spPr>
                </pic:pic>
              </a:graphicData>
            </a:graphic>
          </wp:anchor>
        </w:drawing>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 labelframe is a simple container widget. Its primary purpose is to act as a spacer or container for complex window layouts.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This widget has the features of a frame plus the ability to display a label.</w:t>
      </w:r>
    </w:p>
    <w:p w:rsidR="00000000" w:rsidDel="00000000" w:rsidP="00000000" w:rsidRDefault="00000000" w:rsidRPr="00000000" w14:paraId="0000005B">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tabs>
          <w:tab w:val="left" w:pos="1596"/>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Buttons</w:t>
      </w:r>
      <w:r w:rsidDel="00000000" w:rsidR="00000000" w:rsidRPr="00000000">
        <w:drawing>
          <wp:anchor allowOverlap="1" behindDoc="0" distB="0" distT="0" distL="114300" distR="114300" hidden="0" layoutInCell="1" locked="0" relativeHeight="0" simplePos="0">
            <wp:simplePos x="0" y="0"/>
            <wp:positionH relativeFrom="column">
              <wp:posOffset>3985259</wp:posOffset>
            </wp:positionH>
            <wp:positionV relativeFrom="paragraph">
              <wp:posOffset>121285</wp:posOffset>
            </wp:positionV>
            <wp:extent cx="1746250" cy="897255"/>
            <wp:effectExtent b="0" l="0" r="0" t="0"/>
            <wp:wrapSquare wrapText="bothSides" distB="0" distT="0" distL="114300" distR="11430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746250" cy="897255"/>
                    </a:xfrm>
                    <a:prstGeom prst="rect"/>
                    <a:ln/>
                  </pic:spPr>
                </pic:pic>
              </a:graphicData>
            </a:graphic>
          </wp:anchor>
        </w:drawing>
      </w:r>
    </w:p>
    <w:p w:rsidR="00000000" w:rsidDel="00000000" w:rsidP="00000000" w:rsidRDefault="00000000" w:rsidRPr="00000000" w14:paraId="0000005D">
      <w:pPr>
        <w:tabs>
          <w:tab w:val="left" w:pos="1596"/>
        </w:tabs>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Button widget is used to add buttons in a Python application. These buttons can display text that convey the purpose of the buttons. You can attach a function or a method to a button which is called automatically when you click the button.</w:t>
      </w:r>
    </w:p>
    <w:p w:rsidR="00000000" w:rsidDel="00000000" w:rsidP="00000000" w:rsidRDefault="00000000" w:rsidRPr="00000000" w14:paraId="0000005E">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tabs>
          <w:tab w:val="left" w:pos="1596"/>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Dropdown</w:t>
      </w:r>
      <w:r w:rsidDel="00000000" w:rsidR="00000000" w:rsidRPr="00000000">
        <w:drawing>
          <wp:anchor allowOverlap="1" behindDoc="0" distB="0" distT="0" distL="114300" distR="114300" hidden="0" layoutInCell="1" locked="0" relativeHeight="0" simplePos="0">
            <wp:simplePos x="0" y="0"/>
            <wp:positionH relativeFrom="column">
              <wp:posOffset>4699000</wp:posOffset>
            </wp:positionH>
            <wp:positionV relativeFrom="paragraph">
              <wp:posOffset>157480</wp:posOffset>
            </wp:positionV>
            <wp:extent cx="1032510" cy="1193165"/>
            <wp:effectExtent b="0" l="0" r="0" t="0"/>
            <wp:wrapSquare wrapText="bothSides" distB="0" distT="0" distL="114300" distR="11430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032510" cy="1193165"/>
                    </a:xfrm>
                    <a:prstGeom prst="rect"/>
                    <a:ln/>
                  </pic:spPr>
                </pic:pic>
              </a:graphicData>
            </a:graphic>
          </wp:anchor>
        </w:drawing>
      </w:r>
    </w:p>
    <w:p w:rsidR="00000000" w:rsidDel="00000000" w:rsidP="00000000" w:rsidRDefault="00000000" w:rsidRPr="00000000" w14:paraId="00000060">
      <w:pPr>
        <w:tabs>
          <w:tab w:val="left" w:pos="1596"/>
        </w:tabs>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Dropdowns are toggleable, contextual overlays for displaying lists of links and more.</w:t>
      </w:r>
    </w:p>
    <w:p w:rsidR="00000000" w:rsidDel="00000000" w:rsidP="00000000" w:rsidRDefault="00000000" w:rsidRPr="00000000" w14:paraId="00000061">
      <w:pPr>
        <w:tabs>
          <w:tab w:val="left" w:pos="1596"/>
        </w:tabs>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value selected from the options provide in the dropdown menu can be access from the variable assigned to it by using the method, variable.get().</w:t>
      </w:r>
    </w:p>
    <w:p w:rsidR="00000000" w:rsidDel="00000000" w:rsidP="00000000" w:rsidRDefault="00000000" w:rsidRPr="00000000" w14:paraId="00000062">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tabs>
          <w:tab w:val="left" w:pos="1596"/>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Box</w:t>
      </w:r>
    </w:p>
    <w:p w:rsidR="00000000" w:rsidDel="00000000" w:rsidP="00000000" w:rsidRDefault="00000000" w:rsidRPr="00000000" w14:paraId="00000064">
      <w:pPr>
        <w:tabs>
          <w:tab w:val="left" w:pos="1596"/>
        </w:tabs>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entry widget is used to enter text strings. This widget allows the user to enter one line of text, in a single font. The value entered in the input box can be access from the variable assigned to it by using the method, variable.get().</w:t>
      </w:r>
      <w:r w:rsidDel="00000000" w:rsidR="00000000" w:rsidRPr="00000000">
        <w:drawing>
          <wp:anchor allowOverlap="1" behindDoc="0" distB="0" distT="0" distL="114300" distR="114300" hidden="0" layoutInCell="1" locked="0" relativeHeight="0" simplePos="0">
            <wp:simplePos x="0" y="0"/>
            <wp:positionH relativeFrom="column">
              <wp:posOffset>3955415</wp:posOffset>
            </wp:positionH>
            <wp:positionV relativeFrom="paragraph">
              <wp:posOffset>78105</wp:posOffset>
            </wp:positionV>
            <wp:extent cx="1776095" cy="668655"/>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776095" cy="668655"/>
                    </a:xfrm>
                    <a:prstGeom prst="rect"/>
                    <a:ln/>
                  </pic:spPr>
                </pic:pic>
              </a:graphicData>
            </a:graphic>
          </wp:anchor>
        </w:drawing>
      </w:r>
    </w:p>
    <w:p w:rsidR="00000000" w:rsidDel="00000000" w:rsidP="00000000" w:rsidRDefault="00000000" w:rsidRPr="00000000" w14:paraId="00000065">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tabs>
          <w:tab w:val="left" w:pos="1596"/>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Checkbox</w:t>
      </w:r>
    </w:p>
    <w:p w:rsidR="00000000" w:rsidDel="00000000" w:rsidP="00000000" w:rsidRDefault="00000000" w:rsidRPr="00000000" w14:paraId="00000067">
      <w:pPr>
        <w:tabs>
          <w:tab w:val="left" w:pos="1596"/>
        </w:tabs>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Checkbutton widget is used to display a number of options to a user as toggle buttons. The user can then select one or more options by clicking the button corresponding to each option.</w:t>
      </w:r>
      <w:r w:rsidDel="00000000" w:rsidR="00000000" w:rsidRPr="00000000">
        <w:drawing>
          <wp:anchor allowOverlap="1" behindDoc="0" distB="0" distT="0" distL="114300" distR="114300" hidden="0" layoutInCell="1" locked="0" relativeHeight="0" simplePos="0">
            <wp:simplePos x="0" y="0"/>
            <wp:positionH relativeFrom="column">
              <wp:posOffset>3945890</wp:posOffset>
            </wp:positionH>
            <wp:positionV relativeFrom="paragraph">
              <wp:posOffset>9525</wp:posOffset>
            </wp:positionV>
            <wp:extent cx="1785620" cy="739775"/>
            <wp:effectExtent b="0" l="0" r="0" t="0"/>
            <wp:wrapSquare wrapText="bothSides" distB="0" distT="0" distL="114300" distR="114300"/>
            <wp:docPr id="1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785620" cy="739775"/>
                    </a:xfrm>
                    <a:prstGeom prst="rect"/>
                    <a:ln/>
                  </pic:spPr>
                </pic:pic>
              </a:graphicData>
            </a:graphic>
          </wp:anchor>
        </w:drawing>
      </w:r>
    </w:p>
    <w:p w:rsidR="00000000" w:rsidDel="00000000" w:rsidP="00000000" w:rsidRDefault="00000000" w:rsidRPr="00000000" w14:paraId="00000068">
      <w:pPr>
        <w:tabs>
          <w:tab w:val="left" w:pos="1596"/>
        </w:tabs>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value selected from the options provide in the dropdown menu can be access from the variable assigned to it by using the method, variable.get().</w:t>
      </w:r>
      <w:r w:rsidDel="00000000" w:rsidR="00000000" w:rsidRPr="00000000">
        <w:rPr>
          <w:rtl w:val="0"/>
        </w:rPr>
      </w:r>
    </w:p>
    <w:p w:rsidR="00000000" w:rsidDel="00000000" w:rsidP="00000000" w:rsidRDefault="00000000" w:rsidRPr="00000000" w14:paraId="00000069">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tabs>
          <w:tab w:val="left" w:pos="1596"/>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Withdraw</w:t>
      </w:r>
    </w:p>
    <w:p w:rsidR="00000000" w:rsidDel="00000000" w:rsidP="00000000" w:rsidRDefault="00000000" w:rsidRPr="00000000" w14:paraId="0000006B">
      <w:pPr>
        <w:tabs>
          <w:tab w:val="left" w:pos="1596"/>
        </w:tabs>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Removes the window from the screen, without destroying it.</w:t>
      </w:r>
    </w:p>
    <w:p w:rsidR="00000000" w:rsidDel="00000000" w:rsidP="00000000" w:rsidRDefault="00000000" w:rsidRPr="00000000" w14:paraId="0000006C">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tabs>
          <w:tab w:val="left" w:pos="1596"/>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Deiconify</w:t>
      </w:r>
    </w:p>
    <w:p w:rsidR="00000000" w:rsidDel="00000000" w:rsidP="00000000" w:rsidRDefault="00000000" w:rsidRPr="00000000" w14:paraId="0000006E">
      <w:pPr>
        <w:tabs>
          <w:tab w:val="left" w:pos="1596"/>
        </w:tabs>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Displays the window, after using either the iconify or the withdraw methods.</w:t>
      </w:r>
      <w:r w:rsidDel="00000000" w:rsidR="00000000" w:rsidRPr="00000000">
        <w:rPr>
          <w:rtl w:val="0"/>
        </w:rPr>
      </w:r>
    </w:p>
    <w:p w:rsidR="00000000" w:rsidDel="00000000" w:rsidP="00000000" w:rsidRDefault="00000000" w:rsidRPr="00000000" w14:paraId="0000006F">
      <w:pPr>
        <w:tabs>
          <w:tab w:val="left" w:pos="1596"/>
        </w:tabs>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0">
      <w:pPr>
        <w:tabs>
          <w:tab w:val="left" w:pos="1596"/>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READING FROM AN EXCEL RECORD</w:t>
      </w:r>
    </w:p>
    <w:p w:rsidR="00000000" w:rsidDel="00000000" w:rsidP="00000000" w:rsidRDefault="00000000" w:rsidRPr="00000000" w14:paraId="00000071">
      <w:pPr>
        <w:tabs>
          <w:tab w:val="left" w:pos="1596"/>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2">
      <w:pPr>
        <w:tabs>
          <w:tab w:val="left" w:pos="1596"/>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DataFrame</w:t>
      </w:r>
    </w:p>
    <w:p w:rsidR="00000000" w:rsidDel="00000000" w:rsidP="00000000" w:rsidRDefault="00000000" w:rsidRPr="00000000" w14:paraId="00000073">
      <w:pPr>
        <w:shd w:fill="ffffff" w:val="clear"/>
        <w:tabs>
          <w:tab w:val="left" w:pos="1596"/>
        </w:tabs>
        <w:spacing w:after="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DataFrame is a 2-dimensional labeled data structure with columns of potentially different types. You can think of it like a spreadsheet or SQL table, or a dict of Series objects. It is generally the most commonly used pandas object. Like Series, DataFrame accepts many different kinds of input:</w:t>
      </w:r>
    </w:p>
    <w:p w:rsidR="00000000" w:rsidDel="00000000" w:rsidP="00000000" w:rsidRDefault="00000000" w:rsidRPr="00000000" w14:paraId="00000074">
      <w:pPr>
        <w:numPr>
          <w:ilvl w:val="0"/>
          <w:numId w:val="2"/>
        </w:numPr>
        <w:shd w:fill="ffffff" w:val="clear"/>
        <w:tabs>
          <w:tab w:val="left" w:pos="1596"/>
        </w:tabs>
        <w:spacing w:after="0" w:after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Dict of 1D ndarrays, lists, dicts, or Series</w:t>
      </w:r>
    </w:p>
    <w:p w:rsidR="00000000" w:rsidDel="00000000" w:rsidP="00000000" w:rsidRDefault="00000000" w:rsidRPr="00000000" w14:paraId="00000075">
      <w:pPr>
        <w:numPr>
          <w:ilvl w:val="0"/>
          <w:numId w:val="2"/>
        </w:numPr>
        <w:shd w:fill="ffffff" w:val="clear"/>
        <w:tabs>
          <w:tab w:val="left" w:pos="1596"/>
        </w:tabs>
        <w:spacing w:after="0" w:after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2-D numpy.ndarray</w:t>
      </w:r>
    </w:p>
    <w:p w:rsidR="00000000" w:rsidDel="00000000" w:rsidP="00000000" w:rsidRDefault="00000000" w:rsidRPr="00000000" w14:paraId="00000076">
      <w:pPr>
        <w:numPr>
          <w:ilvl w:val="0"/>
          <w:numId w:val="2"/>
        </w:numPr>
        <w:shd w:fill="ffffff" w:val="clear"/>
        <w:tabs>
          <w:tab w:val="left" w:pos="1596"/>
        </w:tabs>
        <w:spacing w:after="0" w:after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Structured or record</w:t>
      </w:r>
      <w:r w:rsidDel="00000000" w:rsidR="00000000" w:rsidRPr="00000000">
        <w:rPr>
          <w:rFonts w:ascii="Times New Roman" w:cs="Times New Roman" w:eastAsia="Times New Roman" w:hAnsi="Times New Roman"/>
          <w:rtl w:val="0"/>
        </w:rPr>
        <w:t xml:space="preserve"> ndarray</w:t>
      </w:r>
    </w:p>
    <w:p w:rsidR="00000000" w:rsidDel="00000000" w:rsidP="00000000" w:rsidRDefault="00000000" w:rsidRPr="00000000" w14:paraId="00000077">
      <w:pPr>
        <w:numPr>
          <w:ilvl w:val="0"/>
          <w:numId w:val="2"/>
        </w:numPr>
        <w:shd w:fill="ffffff" w:val="clear"/>
        <w:tabs>
          <w:tab w:val="left" w:pos="1596"/>
        </w:tabs>
        <w:spacing w:after="0" w:afterAutospacing="0" w:lineRule="auto"/>
        <w:ind w:left="720" w:hanging="360"/>
        <w:rPr>
          <w:color w:val="000000"/>
          <w:sz w:val="22"/>
          <w:szCs w:val="22"/>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rtl w:val="0"/>
        </w:rPr>
        <w:t xml:space="preserve">Series</w:t>
      </w:r>
    </w:p>
    <w:p w:rsidR="00000000" w:rsidDel="00000000" w:rsidP="00000000" w:rsidRDefault="00000000" w:rsidRPr="00000000" w14:paraId="00000078">
      <w:pPr>
        <w:numPr>
          <w:ilvl w:val="0"/>
          <w:numId w:val="2"/>
        </w:numPr>
        <w:shd w:fill="ffffff" w:val="clear"/>
        <w:tabs>
          <w:tab w:val="left" w:pos="1596"/>
        </w:tabs>
        <w:spacing w:after="240" w:lineRule="auto"/>
        <w:ind w:left="720" w:hanging="360"/>
        <w:rPr>
          <w:color w:val="000000"/>
          <w:sz w:val="22"/>
          <w:szCs w:val="22"/>
        </w:rPr>
      </w:pPr>
      <w:r w:rsidDel="00000000" w:rsidR="00000000" w:rsidRPr="00000000">
        <w:rPr>
          <w:rFonts w:ascii="Times New Roman" w:cs="Times New Roman" w:eastAsia="Times New Roman" w:hAnsi="Times New Roman"/>
          <w:rtl w:val="0"/>
        </w:rPr>
        <w:t xml:space="preserve">Another </w:t>
      </w:r>
      <w:r w:rsidDel="00000000" w:rsidR="00000000" w:rsidRPr="00000000">
        <w:rPr>
          <w:rFonts w:ascii="Times New Roman" w:cs="Times New Roman" w:eastAsia="Times New Roman" w:hAnsi="Times New Roman"/>
          <w:rtl w:val="0"/>
        </w:rPr>
        <w:t xml:space="preserve">DataFrame</w:t>
      </w:r>
    </w:p>
    <w:p w:rsidR="00000000" w:rsidDel="00000000" w:rsidP="00000000" w:rsidRDefault="00000000" w:rsidRPr="00000000" w14:paraId="00000079">
      <w:pPr>
        <w:tabs>
          <w:tab w:val="left" w:pos="159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project we are working on dict of Series objects which is present in an excel file named ‘Output.xlsx’.</w:t>
      </w:r>
      <w:r w:rsidDel="00000000" w:rsidR="00000000" w:rsidRPr="00000000">
        <w:rPr>
          <w:rtl w:val="0"/>
        </w:rPr>
      </w:r>
    </w:p>
    <w:p w:rsidR="00000000" w:rsidDel="00000000" w:rsidP="00000000" w:rsidRDefault="00000000" w:rsidRPr="00000000" w14:paraId="0000007A">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tabs>
          <w:tab w:val="left" w:pos="1596"/>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we Read</w:t>
      </w:r>
      <w:r w:rsidDel="00000000" w:rsidR="00000000" w:rsidRPr="00000000">
        <w:drawing>
          <wp:anchor allowOverlap="1" behindDoc="0" distB="114300" distT="114300" distL="114300" distR="114300" hidden="0" layoutInCell="1" locked="0" relativeHeight="0" simplePos="0">
            <wp:simplePos x="0" y="0"/>
            <wp:positionH relativeFrom="column">
              <wp:posOffset>2857500</wp:posOffset>
            </wp:positionH>
            <wp:positionV relativeFrom="paragraph">
              <wp:posOffset>371475</wp:posOffset>
            </wp:positionV>
            <wp:extent cx="3533775" cy="476250"/>
            <wp:effectExtent b="0" l="0" r="0" t="0"/>
            <wp:wrapSquare wrapText="bothSides" distB="114300" distT="114300" distL="114300" distR="114300"/>
            <wp:docPr id="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533775" cy="476250"/>
                    </a:xfrm>
                    <a:prstGeom prst="rect"/>
                    <a:ln/>
                  </pic:spPr>
                </pic:pic>
              </a:graphicData>
            </a:graphic>
          </wp:anchor>
        </w:drawing>
      </w:r>
    </w:p>
    <w:p w:rsidR="00000000" w:rsidDel="00000000" w:rsidP="00000000" w:rsidRDefault="00000000" w:rsidRPr="00000000" w14:paraId="0000007C">
      <w:pPr>
        <w:tabs>
          <w:tab w:val="left" w:pos="159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read the excel file named ‘output.xlsx’ we are using Python Pandas library with the excel file pd.ExcelFile(‘output.xlsx) where ExcelFile is equivalent to read_excel(Excel_File). </w:t>
      </w:r>
      <w:r w:rsidDel="00000000" w:rsidR="00000000" w:rsidRPr="00000000">
        <w:rPr>
          <w:rFonts w:ascii="Times New Roman" w:cs="Times New Roman" w:eastAsia="Times New Roman" w:hAnsi="Times New Roman"/>
          <w:color w:val="333333"/>
          <w:highlight w:val="white"/>
          <w:rtl w:val="0"/>
        </w:rPr>
        <w:t xml:space="preserve">pd.Excelfile returns DataFrame or dict of DataFrames.</w:t>
      </w:r>
      <w:r w:rsidDel="00000000" w:rsidR="00000000" w:rsidRPr="00000000">
        <w:rPr>
          <w:rtl w:val="0"/>
        </w:rPr>
      </w:r>
    </w:p>
    <w:p w:rsidR="00000000" w:rsidDel="00000000" w:rsidP="00000000" w:rsidRDefault="00000000" w:rsidRPr="00000000" w14:paraId="0000007D">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tabs>
          <w:tab w:val="left" w:pos="1596"/>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Used a list of DataFrames</w:t>
      </w:r>
    </w:p>
    <w:p w:rsidR="00000000" w:rsidDel="00000000" w:rsidP="00000000" w:rsidRDefault="00000000" w:rsidRPr="00000000" w14:paraId="0000007F">
      <w:pPr>
        <w:tabs>
          <w:tab w:val="left" w:pos="159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using a list of dataframes so as to read all the different sheets per course present in the excel sheet ‘output.xlsx’. Since we have 6 courses, so a total of 6 sheets would be available for the dataframes. To read that we have created a blank list initially and later we are appending the DataFrames for each of the 6 sheets.7u</w:t>
      </w:r>
      <w:r w:rsidDel="00000000" w:rsidR="00000000" w:rsidRPr="00000000">
        <w:drawing>
          <wp:anchor allowOverlap="1" behindDoc="0" distB="114300" distT="114300" distL="114300" distR="114300" hidden="0" layoutInCell="1" locked="0" relativeHeight="0" simplePos="0">
            <wp:simplePos x="0" y="0"/>
            <wp:positionH relativeFrom="column">
              <wp:posOffset>1552575</wp:posOffset>
            </wp:positionH>
            <wp:positionV relativeFrom="paragraph">
              <wp:posOffset>334987</wp:posOffset>
            </wp:positionV>
            <wp:extent cx="4833938" cy="657225"/>
            <wp:effectExtent b="0" l="0" r="0" t="0"/>
            <wp:wrapSquare wrapText="bothSides" distB="114300" distT="114300" distL="114300" distR="114300"/>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833938" cy="657225"/>
                    </a:xfrm>
                    <a:prstGeom prst="rect"/>
                    <a:ln/>
                  </pic:spPr>
                </pic:pic>
              </a:graphicData>
            </a:graphic>
          </wp:anchor>
        </w:drawing>
      </w:r>
    </w:p>
    <w:p w:rsidR="00000000" w:rsidDel="00000000" w:rsidP="00000000" w:rsidRDefault="00000000" w:rsidRPr="00000000" w14:paraId="00000080">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tabs>
          <w:tab w:val="left" w:pos="1596"/>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dataframe.parse</w:t>
      </w:r>
    </w:p>
    <w:p w:rsidR="00000000" w:rsidDel="00000000" w:rsidP="00000000" w:rsidRDefault="00000000" w:rsidRPr="00000000" w14:paraId="00000082">
      <w:pPr>
        <w:tabs>
          <w:tab w:val="left" w:pos="159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Dataframe .parse is used to parse the specified sheets in the dataframe. Till now all the sheet list names are present in the Sheet_names_list. From here we are fetching the data present in the excel sheet.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1695450</wp:posOffset>
            </wp:positionH>
            <wp:positionV relativeFrom="paragraph">
              <wp:posOffset>238125</wp:posOffset>
            </wp:positionV>
            <wp:extent cx="4114800" cy="285750"/>
            <wp:effectExtent b="0" l="0" r="0" t="0"/>
            <wp:wrapSquare wrapText="bothSides" distB="114300" distT="114300" distL="114300" distR="114300"/>
            <wp:docPr id="10"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114800" cy="285750"/>
                    </a:xfrm>
                    <a:prstGeom prst="rect"/>
                    <a:ln/>
                  </pic:spPr>
                </pic:pic>
              </a:graphicData>
            </a:graphic>
          </wp:anchor>
        </w:drawing>
      </w:r>
    </w:p>
    <w:p w:rsidR="00000000" w:rsidDel="00000000" w:rsidP="00000000" w:rsidRDefault="00000000" w:rsidRPr="00000000" w14:paraId="00000083">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tabs>
          <w:tab w:val="left" w:pos="1596"/>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index_col = None</w:t>
      </w:r>
      <w:r w:rsidDel="00000000" w:rsidR="00000000" w:rsidRPr="00000000">
        <w:drawing>
          <wp:anchor allowOverlap="1" behindDoc="0" distB="114300" distT="114300" distL="114300" distR="114300" hidden="0" layoutInCell="1" locked="0" relativeHeight="0" simplePos="0">
            <wp:simplePos x="0" y="0"/>
            <wp:positionH relativeFrom="column">
              <wp:posOffset>4162425</wp:posOffset>
            </wp:positionH>
            <wp:positionV relativeFrom="paragraph">
              <wp:posOffset>314325</wp:posOffset>
            </wp:positionV>
            <wp:extent cx="1400175" cy="266700"/>
            <wp:effectExtent b="0" l="0" r="0" t="0"/>
            <wp:wrapSquare wrapText="bothSides" distB="114300" distT="114300" distL="114300" distR="114300"/>
            <wp:docPr id="1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1400175" cy="266700"/>
                    </a:xfrm>
                    <a:prstGeom prst="rect"/>
                    <a:ln/>
                  </pic:spPr>
                </pic:pic>
              </a:graphicData>
            </a:graphic>
          </wp:anchor>
        </w:drawing>
      </w:r>
    </w:p>
    <w:p w:rsidR="00000000" w:rsidDel="00000000" w:rsidP="00000000" w:rsidRDefault="00000000" w:rsidRPr="00000000" w14:paraId="00000085">
      <w:pPr>
        <w:tabs>
          <w:tab w:val="left" w:pos="1596"/>
        </w:tabs>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Column(s) to use as the row labels of the </w:t>
      </w:r>
      <w:r w:rsidDel="00000000" w:rsidR="00000000" w:rsidRPr="00000000">
        <w:rPr>
          <w:rFonts w:ascii="Times New Roman" w:cs="Times New Roman" w:eastAsia="Times New Roman" w:hAnsi="Times New Roman"/>
          <w:highlight w:val="white"/>
          <w:rtl w:val="0"/>
        </w:rPr>
        <w:t xml:space="preserve">DataFrame</w:t>
      </w:r>
      <w:r w:rsidDel="00000000" w:rsidR="00000000" w:rsidRPr="00000000">
        <w:rPr>
          <w:rFonts w:ascii="Times New Roman" w:cs="Times New Roman" w:eastAsia="Times New Roman" w:hAnsi="Times New Roman"/>
          <w:highlight w:val="white"/>
          <w:rtl w:val="0"/>
        </w:rPr>
        <w:t xml:space="preserve">, either given as string name or column index. If a sequence of int / str is given, a MultiIndex is used. </w:t>
      </w:r>
      <w:r w:rsidDel="00000000" w:rsidR="00000000" w:rsidRPr="00000000">
        <w:rPr>
          <w:rFonts w:ascii="Times New Roman" w:cs="Times New Roman" w:eastAsia="Times New Roman" w:hAnsi="Times New Roman"/>
          <w:highlight w:val="white"/>
          <w:rtl w:val="0"/>
        </w:rPr>
        <w:t xml:space="preserve">index_col=None/False</w:t>
      </w:r>
      <w:r w:rsidDel="00000000" w:rsidR="00000000" w:rsidRPr="00000000">
        <w:rPr>
          <w:rFonts w:ascii="Times New Roman" w:cs="Times New Roman" w:eastAsia="Times New Roman" w:hAnsi="Times New Roman"/>
          <w:highlight w:val="white"/>
          <w:rtl w:val="0"/>
        </w:rPr>
        <w:t xml:space="preserve"> can be used to force pandas to </w:t>
      </w:r>
      <w:r w:rsidDel="00000000" w:rsidR="00000000" w:rsidRPr="00000000">
        <w:rPr>
          <w:rFonts w:ascii="Times New Roman" w:cs="Times New Roman" w:eastAsia="Times New Roman" w:hAnsi="Times New Roman"/>
          <w:highlight w:val="white"/>
          <w:rtl w:val="0"/>
        </w:rPr>
        <w:t xml:space="preserve">not</w:t>
      </w:r>
      <w:r w:rsidDel="00000000" w:rsidR="00000000" w:rsidRPr="00000000">
        <w:rPr>
          <w:rFonts w:ascii="Times New Roman" w:cs="Times New Roman" w:eastAsia="Times New Roman" w:hAnsi="Times New Roman"/>
          <w:highlight w:val="white"/>
          <w:rtl w:val="0"/>
        </w:rPr>
        <w:t xml:space="preserve"> use the first column as the index, e.g. when you have a malformed file with delimiters at the end of each line. Since we want the first column of each excel sheet to be empty we are using such labels.</w:t>
      </w:r>
    </w:p>
    <w:p w:rsidR="00000000" w:rsidDel="00000000" w:rsidP="00000000" w:rsidRDefault="00000000" w:rsidRPr="00000000" w14:paraId="00000086">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8">
      <w:pPr>
        <w:tabs>
          <w:tab w:val="left" w:pos="159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Displaying the data from dataframe to UI</w:t>
      </w:r>
    </w:p>
    <w:p w:rsidR="00000000" w:rsidDel="00000000" w:rsidP="00000000" w:rsidRDefault="00000000" w:rsidRPr="00000000" w14:paraId="00000089">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tabs>
          <w:tab w:val="left" w:pos="159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-dynamically selecting with list item to show</w:t>
      </w:r>
    </w:p>
    <w:p w:rsidR="00000000" w:rsidDel="00000000" w:rsidP="00000000" w:rsidRDefault="00000000" w:rsidRPr="00000000" w14:paraId="0000008C">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tabs>
          <w:tab w:val="left" w:pos="159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for empty columns to take input for that day</w:t>
      </w:r>
    </w:p>
    <w:p w:rsidR="00000000" w:rsidDel="00000000" w:rsidP="00000000" w:rsidRDefault="00000000" w:rsidRPr="00000000" w14:paraId="0000008E">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tabs>
          <w:tab w:val="left" w:pos="159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-checkbox variable</w:t>
      </w:r>
    </w:p>
    <w:p w:rsidR="00000000" w:rsidDel="00000000" w:rsidP="00000000" w:rsidRDefault="00000000" w:rsidRPr="00000000" w14:paraId="00000090">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tabs>
          <w:tab w:val="left" w:pos="159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-dropdown variable</w:t>
      </w:r>
    </w:p>
    <w:p w:rsidR="00000000" w:rsidDel="00000000" w:rsidP="00000000" w:rsidRDefault="00000000" w:rsidRPr="00000000" w14:paraId="00000092">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tabs>
          <w:tab w:val="left" w:pos="159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variable.get()</w:t>
      </w:r>
    </w:p>
    <w:p w:rsidR="00000000" w:rsidDel="00000000" w:rsidP="00000000" w:rsidRDefault="00000000" w:rsidRPr="00000000" w14:paraId="00000094">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tabs>
          <w:tab w:val="left" w:pos="159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 rows</w:t>
      </w:r>
    </w:p>
    <w:p w:rsidR="00000000" w:rsidDel="00000000" w:rsidP="00000000" w:rsidRDefault="00000000" w:rsidRPr="00000000" w14:paraId="00000096">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tabs>
          <w:tab w:val="left" w:pos="159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-checkboxes along with name of student</w:t>
      </w:r>
    </w:p>
    <w:p w:rsidR="00000000" w:rsidDel="00000000" w:rsidP="00000000" w:rsidRDefault="00000000" w:rsidRPr="00000000" w14:paraId="00000098">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tabs>
          <w:tab w:val="left" w:pos="159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B">
      <w:pPr>
        <w:tabs>
          <w:tab w:val="left" w:pos="159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Calculating %</w:t>
      </w:r>
    </w:p>
    <w:p w:rsidR="00000000" w:rsidDel="00000000" w:rsidP="00000000" w:rsidRDefault="00000000" w:rsidRPr="00000000" w14:paraId="0000009C">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tabs>
          <w:tab w:val="left" w:pos="159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-selecting the list item based on the selection of course</w:t>
      </w:r>
    </w:p>
    <w:p w:rsidR="00000000" w:rsidDel="00000000" w:rsidP="00000000" w:rsidRDefault="00000000" w:rsidRPr="00000000" w14:paraId="0000009F">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tabs>
          <w:tab w:val="left" w:pos="159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-reading number of presents in a single row</w:t>
      </w:r>
    </w:p>
    <w:p w:rsidR="00000000" w:rsidDel="00000000" w:rsidP="00000000" w:rsidRDefault="00000000" w:rsidRPr="00000000" w14:paraId="000000A1">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tabs>
          <w:tab w:val="left" w:pos="159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-reading total classes attended</w:t>
      </w:r>
    </w:p>
    <w:p w:rsidR="00000000" w:rsidDel="00000000" w:rsidP="00000000" w:rsidRDefault="00000000" w:rsidRPr="00000000" w14:paraId="000000A3">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tabs>
          <w:tab w:val="left" w:pos="159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-calculating</w:t>
      </w:r>
    </w:p>
    <w:p w:rsidR="00000000" w:rsidDel="00000000" w:rsidP="00000000" w:rsidRDefault="00000000" w:rsidRPr="00000000" w14:paraId="000000A5">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tabs>
          <w:tab w:val="left" w:pos="159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displaying the output with name of student</w:t>
      </w:r>
    </w:p>
    <w:p w:rsidR="00000000" w:rsidDel="00000000" w:rsidP="00000000" w:rsidRDefault="00000000" w:rsidRPr="00000000" w14:paraId="000000A7">
      <w:pPr>
        <w:tabs>
          <w:tab w:val="left" w:pos="159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8">
      <w:pPr>
        <w:tabs>
          <w:tab w:val="left" w:pos="159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AA">
      <w:pPr>
        <w:tabs>
          <w:tab w:val="left" w:pos="159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Updating dataframe list</w:t>
      </w:r>
    </w:p>
    <w:p w:rsidR="00000000" w:rsidDel="00000000" w:rsidP="00000000" w:rsidRDefault="00000000" w:rsidRPr="00000000" w14:paraId="000000AB">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tabs>
          <w:tab w:val="left" w:pos="159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-taking input from the checkbox</w:t>
      </w:r>
    </w:p>
    <w:p w:rsidR="00000000" w:rsidDel="00000000" w:rsidP="00000000" w:rsidRDefault="00000000" w:rsidRPr="00000000" w14:paraId="000000AD">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tabs>
          <w:tab w:val="left" w:pos="159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 variable</w:t>
      </w:r>
    </w:p>
    <w:p w:rsidR="00000000" w:rsidDel="00000000" w:rsidP="00000000" w:rsidRDefault="00000000" w:rsidRPr="00000000" w14:paraId="000000AF">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tabs>
          <w:tab w:val="left" w:pos="159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-absent variable</w:t>
      </w:r>
    </w:p>
    <w:p w:rsidR="00000000" w:rsidDel="00000000" w:rsidP="00000000" w:rsidRDefault="00000000" w:rsidRPr="00000000" w14:paraId="000000B1">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tabs>
          <w:tab w:val="left" w:pos="159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-markpresent()</w:t>
      </w:r>
    </w:p>
    <w:p w:rsidR="00000000" w:rsidDel="00000000" w:rsidP="00000000" w:rsidRDefault="00000000" w:rsidRPr="00000000" w14:paraId="000000B3">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tabs>
          <w:tab w:val="left" w:pos="159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-markabsent()</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Saving the record</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-excelwriter</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all list object being written to the file</w:t>
      </w:r>
      <w:r w:rsidDel="00000000" w:rsidR="00000000" w:rsidRPr="00000000">
        <w:br w:type="page"/>
      </w:r>
      <w:r w:rsidDel="00000000" w:rsidR="00000000" w:rsidRPr="00000000">
        <w:rPr>
          <w:rtl w:val="0"/>
        </w:rPr>
      </w:r>
    </w:p>
    <w:p w:rsidR="00000000" w:rsidDel="00000000" w:rsidP="00000000" w:rsidRDefault="00000000" w:rsidRPr="00000000" w14:paraId="000000BD">
      <w:pPr>
        <w:tabs>
          <w:tab w:val="left" w:pos="159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Modifying the record</w:t>
      </w:r>
    </w:p>
    <w:p w:rsidR="00000000" w:rsidDel="00000000" w:rsidP="00000000" w:rsidRDefault="00000000" w:rsidRPr="00000000" w14:paraId="000000BE">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96"/>
        </w:tabs>
        <w:spacing w:after="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Add student</w:t>
      </w:r>
    </w:p>
    <w:p w:rsidR="00000000" w:rsidDel="00000000" w:rsidP="00000000" w:rsidRDefault="00000000" w:rsidRPr="00000000" w14:paraId="000000C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96"/>
        </w:tabs>
        <w:spacing w:after="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Taking input from the input box</w:t>
      </w:r>
    </w:p>
    <w:p w:rsidR="00000000" w:rsidDel="00000000" w:rsidP="00000000" w:rsidRDefault="00000000" w:rsidRPr="00000000" w14:paraId="000000C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96"/>
        </w:tabs>
        <w:spacing w:after="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Updating dataframe</w:t>
      </w:r>
    </w:p>
    <w:p w:rsidR="00000000" w:rsidDel="00000000" w:rsidP="00000000" w:rsidRDefault="00000000" w:rsidRPr="00000000" w14:paraId="000000C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96"/>
        </w:tabs>
        <w:spacing w:after="16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Save</w:t>
      </w:r>
    </w:p>
    <w:p w:rsidR="00000000" w:rsidDel="00000000" w:rsidP="00000000" w:rsidRDefault="00000000" w:rsidRPr="00000000" w14:paraId="000000C3">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tabs>
          <w:tab w:val="left" w:pos="1596"/>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96"/>
        </w:tabs>
        <w:spacing w:after="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Delete student</w:t>
      </w:r>
    </w:p>
    <w:p w:rsidR="00000000" w:rsidDel="00000000" w:rsidP="00000000" w:rsidRDefault="00000000" w:rsidRPr="00000000" w14:paraId="000000C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96"/>
        </w:tabs>
        <w:spacing w:after="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Taking input roll number</w:t>
      </w:r>
    </w:p>
    <w:p w:rsidR="00000000" w:rsidDel="00000000" w:rsidP="00000000" w:rsidRDefault="00000000" w:rsidRPr="00000000" w14:paraId="000000C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96"/>
        </w:tabs>
        <w:spacing w:after="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Taking name input</w:t>
      </w:r>
    </w:p>
    <w:p w:rsidR="00000000" w:rsidDel="00000000" w:rsidP="00000000" w:rsidRDefault="00000000" w:rsidRPr="00000000" w14:paraId="000000C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96"/>
        </w:tabs>
        <w:spacing w:after="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Searching the record</w:t>
      </w:r>
    </w:p>
    <w:p w:rsidR="00000000" w:rsidDel="00000000" w:rsidP="00000000" w:rsidRDefault="00000000" w:rsidRPr="00000000" w14:paraId="000000C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96"/>
        </w:tabs>
        <w:spacing w:after="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Deleting the row</w:t>
      </w:r>
    </w:p>
    <w:p w:rsidR="00000000" w:rsidDel="00000000" w:rsidP="00000000" w:rsidRDefault="00000000" w:rsidRPr="00000000" w14:paraId="000000C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596"/>
        </w:tabs>
        <w:spacing w:after="160" w:before="0" w:line="259" w:lineRule="auto"/>
        <w:ind w:left="720" w:right="0" w:hanging="360"/>
        <w:jc w:val="left"/>
        <w:rPr>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Save()</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CC">
      <w:pPr>
        <w:tabs>
          <w:tab w:val="left" w:pos="159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sectPr>
      <w:footerReference r:id="rId1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2.png"/><Relationship Id="rId14"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5.png"/><Relationship Id="rId18" Type="http://schemas.openxmlformats.org/officeDocument/2006/relationships/image" Target="media/image13.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