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TABLE CREATION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seller(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seller_id int PRIMARY KEY,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name char(20),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mobile_no int,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password char(20),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cat_prod char(20)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product(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id int PRIMARY KEY,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name char(20),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price int,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status char(20)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cart(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prod_id int,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quantity int,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size char(1),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FOREIGN KEY(prod_id) REFERENCES  product(prod_id)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customer(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cust_id int PRIMARY KEY,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f_name char(20),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l_name char(20),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cust_city char(20),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cont_no int,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TABLE order(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order_no int PRIMARY KEY,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cust_id int,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order_date date,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status char(20);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order_amt int,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FOREIGN KEY(cust_id) REFERENCES customer(cust_id);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TABLE payment(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payment_id int PRIMARY KEY,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pay_date date,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amount int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TABLE admin(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admin_id int PRIMARY KEY,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name char(20)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TABLE category(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cat_id PRIMARY KEY,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cat_name char(20)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TABLE tracking(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tracking_no int PRIMARY KEY,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courier_name char(20)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INSERTING DATA INTO THE TABLES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INSERT INTO seller VALUES(1,'Santosh',6786768678,'abc@123','winter'),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(2,'Ramesh',9999768678,'ac@123','summer'),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(3,'Suresh',8886768678,'bc@123','ethnic');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product VALUES(1,'red shirt',250,'available'),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(2,'jeans',500,'available'),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(3,'sweat shirt',1000,'out of stock');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cart VALUES(1,5,'L'),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(2,1,'S'),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(2,2,'XL');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INSERT INTO customer VALUES(1,'dwight','schrute','scranton',786876),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(2,'Jim','helpert',453636),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(3,'kevin','malone',646464);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CREATE TABLE order(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order_no int PRIMARY KEY,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cust_id int,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order_date date,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status char(20);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order_amt int,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FOREIGN KEY(cust_id) REFERENCES customer(cust_id);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order VALUES(1,1,'2022-12-1','delivered',345),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(2,2,'2022-11-29','pending',500),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(3,5,'2022-12-25','refunded',600);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INSERT INTO payment VALUES(1,'2022-12-1',345),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(2342,'2022-11-29',500),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(334,'2022-12-25',600);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INSERT INTO admin VALUES(1,'mark'),(2,'jeff'),(3,'bill');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INSERT INTO admin VALUES(1,'winter'),(2,'summer'),(3,'ethnic');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INSERT INTO admin VALUES(342,'Xpressbees'),(2312,'blue dart'),(3242,'india post');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QUERIES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1]SELECT * FROM customer ORDER BY cust_city;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2]ALTER TABLE product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RENAME COLUMN  id to prod_id,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RENAME COLUMN  name  to prod_name,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RENAME COLUMN  price to prod_price,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RENAME COLUMN  status to prod_status;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3] SELECT customer.f_name,customer.l_name FROM customer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INNER JOIN order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ON customer.cust_id=order.cust_id;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4]SELECT customer.f_name,customer.l_name,customer.cust_city,customer.cont_no FROM customer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INNER JOIN order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ON customer.cust_id=order.cust_id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WHERE customer.f_name LIKE 'A%A';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5]select * from order group by cust_id having count(cust_id)&gt;1 where order_amt&gt;10000 and status='delivered' 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6]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CREATE PROCEDURE GetCustomersNew ()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Customer_Id INT,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CustomerName VARCHAR (20),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phone INT,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addressLine VARCHAR (100),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city VARCHAR (20),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state VARCHAR (20),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postalCode INT (10),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country VARCHAR (20),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creditlimit INT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INSERT INTO customers VALUES (105, 'Ram' , 90005, 'house _no_50 ram naghar', 'delhi', 'delhi', 110001, "India", 50000)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ALTER TABLE customers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CHANGE customerName Cust Name VARCHAR (50) 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DELIMITER;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CALL GetCustomersNew 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