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C15" w:rsidRDefault="00F17C15" w:rsidP="00F17C15">
      <w:pPr>
        <w:shd w:val="clear" w:color="auto" w:fill="FFFFFF"/>
        <w:spacing w:line="240" w:lineRule="atLeast"/>
        <w:jc w:val="center"/>
        <w:textAlignment w:val="baseline"/>
        <w:outlineLvl w:val="0"/>
        <w:rPr>
          <w:rFonts w:ascii="Arial" w:eastAsia="Times New Roman" w:hAnsi="Arial" w:cs="Arial"/>
          <w:b/>
          <w:bCs/>
          <w:color w:val="000000"/>
          <w:kern w:val="36"/>
          <w:sz w:val="50"/>
        </w:rPr>
      </w:pPr>
      <w:r w:rsidRPr="00F17C15">
        <w:rPr>
          <w:rFonts w:ascii="Arial" w:eastAsia="Times New Roman" w:hAnsi="Arial" w:cs="Arial"/>
          <w:b/>
          <w:bCs/>
          <w:color w:val="000000"/>
          <w:kern w:val="36"/>
          <w:sz w:val="50"/>
        </w:rPr>
        <w:t>Principal’s Message</w:t>
      </w:r>
    </w:p>
    <w:p w:rsidR="0055672B" w:rsidRPr="00F17C15" w:rsidRDefault="0055672B" w:rsidP="00F17C15">
      <w:pPr>
        <w:shd w:val="clear" w:color="auto" w:fill="FFFFFF"/>
        <w:spacing w:line="240" w:lineRule="atLeast"/>
        <w:jc w:val="center"/>
        <w:textAlignment w:val="baseline"/>
        <w:outlineLvl w:val="0"/>
        <w:rPr>
          <w:rFonts w:ascii="Arial" w:eastAsia="Times New Roman" w:hAnsi="Arial" w:cs="Arial"/>
          <w:b/>
          <w:bCs/>
          <w:color w:val="000000"/>
          <w:kern w:val="36"/>
          <w:sz w:val="50"/>
          <w:szCs w:val="50"/>
        </w:rPr>
      </w:pPr>
    </w:p>
    <w:p w:rsidR="00F17C15" w:rsidRPr="00F17C15" w:rsidRDefault="00F17C15" w:rsidP="00F17C15">
      <w:pPr>
        <w:shd w:val="clear" w:color="auto" w:fill="FFFFFF"/>
        <w:textAlignment w:val="baseline"/>
        <w:rPr>
          <w:rFonts w:ascii="Arial" w:eastAsia="Times New Roman" w:hAnsi="Arial" w:cs="Arial"/>
          <w:color w:val="000000"/>
          <w:sz w:val="27"/>
          <w:szCs w:val="27"/>
        </w:rPr>
      </w:pPr>
    </w:p>
    <w:p w:rsidR="00F17C15" w:rsidRPr="00F17C15" w:rsidRDefault="003C0149" w:rsidP="00810419">
      <w:pPr>
        <w:shd w:val="clear" w:color="auto" w:fill="FFFFFF"/>
        <w:jc w:val="both"/>
        <w:textAlignment w:val="baseline"/>
        <w:rPr>
          <w:rFonts w:eastAsia="Times New Roman" w:cstheme="minorHAnsi"/>
          <w:color w:val="000000"/>
          <w:sz w:val="28"/>
          <w:szCs w:val="28"/>
        </w:rPr>
      </w:pPr>
      <w:r>
        <w:rPr>
          <w:rFonts w:eastAsia="Times New Roman" w:cstheme="minorHAnsi"/>
          <w:noProof/>
          <w:color w:val="000000"/>
          <w:sz w:val="28"/>
          <w:szCs w:val="28"/>
        </w:rPr>
        <w:drawing>
          <wp:anchor distT="0" distB="0" distL="114300" distR="114300" simplePos="0" relativeHeight="251658240" behindDoc="0" locked="0" layoutInCell="1" allowOverlap="1">
            <wp:simplePos x="0" y="0"/>
            <wp:positionH relativeFrom="column">
              <wp:posOffset>20320</wp:posOffset>
            </wp:positionH>
            <wp:positionV relativeFrom="paragraph">
              <wp:posOffset>50800</wp:posOffset>
            </wp:positionV>
            <wp:extent cx="1667510" cy="1913255"/>
            <wp:effectExtent l="19050" t="19050" r="27940" b="10795"/>
            <wp:wrapThrough wrapText="bothSides">
              <wp:wrapPolygon edited="0">
                <wp:start x="-247" y="-215"/>
                <wp:lineTo x="-247" y="21722"/>
                <wp:lineTo x="21962" y="21722"/>
                <wp:lineTo x="21962" y="-215"/>
                <wp:lineTo x="-247" y="-215"/>
              </wp:wrapPolygon>
            </wp:wrapThrough>
            <wp:docPr id="3" name="Picture 3" descr="J:\TEACHERS\LATA PATHAK\LATA PATHA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TEACHERS\LATA PATHAK\LATA PATHAK.jpeg"/>
                    <pic:cNvPicPr>
                      <a:picLocks noChangeAspect="1" noChangeArrowheads="1"/>
                    </pic:cNvPicPr>
                  </pic:nvPicPr>
                  <pic:blipFill>
                    <a:blip r:embed="rId4" cstate="print"/>
                    <a:srcRect/>
                    <a:stretch>
                      <a:fillRect/>
                    </a:stretch>
                  </pic:blipFill>
                  <pic:spPr bwMode="auto">
                    <a:xfrm flipH="1">
                      <a:off x="0" y="0"/>
                      <a:ext cx="1667510" cy="1913255"/>
                    </a:xfrm>
                    <a:prstGeom prst="rect">
                      <a:avLst/>
                    </a:prstGeom>
                    <a:noFill/>
                    <a:ln w="9525" cmpd="thinThick">
                      <a:solidFill>
                        <a:schemeClr val="tx1"/>
                      </a:solidFill>
                      <a:miter lim="800000"/>
                      <a:headEnd/>
                      <a:tailEnd/>
                    </a:ln>
                  </pic:spPr>
                </pic:pic>
              </a:graphicData>
            </a:graphic>
          </wp:anchor>
        </w:drawing>
      </w:r>
      <w:r w:rsidR="00F17C15" w:rsidRPr="00F17C15">
        <w:rPr>
          <w:rFonts w:eastAsia="Times New Roman" w:cstheme="minorHAnsi"/>
          <w:color w:val="000000"/>
          <w:sz w:val="28"/>
          <w:szCs w:val="28"/>
        </w:rPr>
        <w:t xml:space="preserve">Today the role of a school is not only to pursue academic excellence but also to motivate and empower its students to be lifelong learners, critical </w:t>
      </w:r>
      <w:proofErr w:type="gramStart"/>
      <w:r w:rsidR="00F17C15" w:rsidRPr="00F17C15">
        <w:rPr>
          <w:rFonts w:eastAsia="Times New Roman" w:cstheme="minorHAnsi"/>
          <w:color w:val="000000"/>
          <w:sz w:val="28"/>
          <w:szCs w:val="28"/>
        </w:rPr>
        <w:t>thinkers</w:t>
      </w:r>
      <w:proofErr w:type="gramEnd"/>
      <w:r w:rsidR="00F17C15" w:rsidRPr="00F17C15">
        <w:rPr>
          <w:rFonts w:eastAsia="Times New Roman" w:cstheme="minorHAnsi"/>
          <w:color w:val="000000"/>
          <w:sz w:val="28"/>
          <w:szCs w:val="28"/>
        </w:rPr>
        <w:t xml:space="preserve"> and productive members of an ever changing global society. Our institute, ‘</w:t>
      </w:r>
      <w:r w:rsidR="00CF4BA9">
        <w:rPr>
          <w:rFonts w:eastAsia="Times New Roman" w:cstheme="minorHAnsi"/>
          <w:b/>
          <w:bCs/>
          <w:color w:val="000000"/>
          <w:sz w:val="28"/>
          <w:szCs w:val="28"/>
        </w:rPr>
        <w:t>AJAY SATYA PRAKASH PUBLIC SCHOOL</w:t>
      </w:r>
      <w:r w:rsidR="00F17C15" w:rsidRPr="00CF4BA9">
        <w:rPr>
          <w:rFonts w:eastAsia="Times New Roman" w:cstheme="minorHAnsi"/>
          <w:b/>
          <w:bCs/>
          <w:color w:val="000000"/>
          <w:sz w:val="28"/>
          <w:szCs w:val="28"/>
        </w:rPr>
        <w:t>’</w:t>
      </w:r>
      <w:r w:rsidR="00F17C15" w:rsidRPr="00F17C15">
        <w:rPr>
          <w:rFonts w:eastAsia="Times New Roman" w:cstheme="minorHAnsi"/>
          <w:color w:val="000000"/>
          <w:sz w:val="28"/>
          <w:szCs w:val="28"/>
        </w:rPr>
        <w:t xml:space="preserve"> atmosphere for multi faced development, where children are encouraged to channelize their potential in the pursuit of excellence. This can only be possible in a holistic, student centric environment. The talent skill and abilities of each student need to be identified, </w:t>
      </w:r>
      <w:proofErr w:type="gramStart"/>
      <w:r w:rsidR="00F17C15" w:rsidRPr="00F17C15">
        <w:rPr>
          <w:rFonts w:eastAsia="Times New Roman" w:cstheme="minorHAnsi"/>
          <w:color w:val="000000"/>
          <w:sz w:val="28"/>
          <w:szCs w:val="28"/>
        </w:rPr>
        <w:t>nurtured</w:t>
      </w:r>
      <w:proofErr w:type="gramEnd"/>
      <w:r w:rsidR="00F17C15" w:rsidRPr="00F17C15">
        <w:rPr>
          <w:rFonts w:eastAsia="Times New Roman" w:cstheme="minorHAnsi"/>
          <w:color w:val="000000"/>
          <w:sz w:val="28"/>
          <w:szCs w:val="28"/>
        </w:rPr>
        <w:t xml:space="preserve"> and encouraged so that he is able to reach greater heights. We always provide them a platform to think, </w:t>
      </w:r>
      <w:proofErr w:type="gramStart"/>
      <w:r w:rsidR="00F17C15" w:rsidRPr="00F17C15">
        <w:rPr>
          <w:rFonts w:eastAsia="Times New Roman" w:cstheme="minorHAnsi"/>
          <w:color w:val="000000"/>
          <w:sz w:val="28"/>
          <w:szCs w:val="28"/>
        </w:rPr>
        <w:t>express</w:t>
      </w:r>
      <w:proofErr w:type="gramEnd"/>
      <w:r w:rsidR="00F17C15" w:rsidRPr="00F17C15">
        <w:rPr>
          <w:rFonts w:eastAsia="Times New Roman" w:cstheme="minorHAnsi"/>
          <w:color w:val="000000"/>
          <w:sz w:val="28"/>
          <w:szCs w:val="28"/>
        </w:rPr>
        <w:t xml:space="preserve"> and exhibit their skills. While academic excellence is our major thrust, the school is also devoted to prepare our students for life, groom them to face the challenges of tomorrow and encourage them to be social relevant. We encourage </w:t>
      </w:r>
      <w:proofErr w:type="gramStart"/>
      <w:r w:rsidR="00F17C15" w:rsidRPr="00F17C15">
        <w:rPr>
          <w:rFonts w:eastAsia="Times New Roman" w:cstheme="minorHAnsi"/>
          <w:color w:val="000000"/>
          <w:sz w:val="28"/>
          <w:szCs w:val="28"/>
        </w:rPr>
        <w:t>each child to develop in their</w:t>
      </w:r>
      <w:proofErr w:type="gramEnd"/>
      <w:r w:rsidR="00F17C15" w:rsidRPr="00F17C15">
        <w:rPr>
          <w:rFonts w:eastAsia="Times New Roman" w:cstheme="minorHAnsi"/>
          <w:color w:val="000000"/>
          <w:sz w:val="28"/>
          <w:szCs w:val="28"/>
        </w:rPr>
        <w:t xml:space="preserve"> special field. We provide an atmosphere through “</w:t>
      </w:r>
      <w:r w:rsidR="00F17C15" w:rsidRPr="00CF4BA9">
        <w:rPr>
          <w:rFonts w:eastAsia="Times New Roman" w:cstheme="minorHAnsi"/>
          <w:b/>
          <w:bCs/>
          <w:color w:val="000000"/>
          <w:sz w:val="28"/>
          <w:szCs w:val="28"/>
        </w:rPr>
        <w:t>House System</w:t>
      </w:r>
      <w:r w:rsidR="00F17C15" w:rsidRPr="00F17C15">
        <w:rPr>
          <w:rFonts w:eastAsia="Times New Roman" w:cstheme="minorHAnsi"/>
          <w:color w:val="000000"/>
          <w:sz w:val="28"/>
          <w:szCs w:val="28"/>
        </w:rPr>
        <w:t>”, where students are encouraged to be creative and curious instead of routinely loading the children with academic burden.</w:t>
      </w:r>
    </w:p>
    <w:p w:rsidR="0014364C" w:rsidRDefault="00F17C15" w:rsidP="0014364C">
      <w:pPr>
        <w:shd w:val="clear" w:color="auto" w:fill="FFFFFF"/>
        <w:jc w:val="both"/>
        <w:textAlignment w:val="baseline"/>
        <w:rPr>
          <w:rFonts w:eastAsia="Times New Roman" w:cstheme="minorHAnsi"/>
          <w:color w:val="000000"/>
          <w:sz w:val="28"/>
          <w:szCs w:val="28"/>
        </w:rPr>
      </w:pPr>
      <w:r w:rsidRPr="00F17C15">
        <w:rPr>
          <w:rFonts w:eastAsia="Times New Roman" w:cstheme="minorHAnsi"/>
          <w:color w:val="000000"/>
          <w:sz w:val="28"/>
          <w:szCs w:val="28"/>
        </w:rPr>
        <w:t xml:space="preserve">Our educational philosophy is set on praise, encouragement, enthusiasm and affection rather than criticism, fear and punishment. We constantly work to develop a sense of discipline and good moral character. We have a team of dedicated teachers and staff, committed to the welfare of the children. </w:t>
      </w:r>
    </w:p>
    <w:p w:rsidR="00F17C15" w:rsidRPr="00F17C15" w:rsidRDefault="00F17C15" w:rsidP="0014364C">
      <w:pPr>
        <w:shd w:val="clear" w:color="auto" w:fill="FFFFFF"/>
        <w:jc w:val="both"/>
        <w:textAlignment w:val="baseline"/>
        <w:rPr>
          <w:rFonts w:eastAsia="Times New Roman" w:cstheme="minorHAnsi"/>
          <w:color w:val="000000"/>
          <w:sz w:val="28"/>
          <w:szCs w:val="28"/>
        </w:rPr>
      </w:pPr>
      <w:proofErr w:type="gramStart"/>
      <w:r w:rsidRPr="00F17C15">
        <w:rPr>
          <w:rFonts w:eastAsia="Times New Roman" w:cstheme="minorHAnsi"/>
          <w:color w:val="000000"/>
          <w:sz w:val="28"/>
          <w:szCs w:val="28"/>
        </w:rPr>
        <w:t>Thus</w:t>
      </w:r>
      <w:proofErr w:type="gramEnd"/>
      <w:r w:rsidRPr="00F17C15">
        <w:rPr>
          <w:rFonts w:eastAsia="Times New Roman" w:cstheme="minorHAnsi"/>
          <w:color w:val="000000"/>
          <w:sz w:val="28"/>
          <w:szCs w:val="28"/>
        </w:rPr>
        <w:t xml:space="preserve"> “</w:t>
      </w:r>
      <w:r w:rsidRPr="00CF4BA9">
        <w:rPr>
          <w:rFonts w:eastAsia="Times New Roman" w:cstheme="minorHAnsi"/>
          <w:b/>
          <w:bCs/>
          <w:color w:val="000000"/>
          <w:sz w:val="28"/>
          <w:szCs w:val="28"/>
        </w:rPr>
        <w:t>the importance installing good values in our students with academic skills is our prime objective</w:t>
      </w:r>
      <w:r w:rsidRPr="00F17C15">
        <w:rPr>
          <w:rFonts w:eastAsia="Times New Roman" w:cstheme="minorHAnsi"/>
          <w:color w:val="000000"/>
          <w:sz w:val="28"/>
          <w:szCs w:val="28"/>
        </w:rPr>
        <w:t>.”</w:t>
      </w:r>
    </w:p>
    <w:p w:rsidR="0014364C" w:rsidRDefault="0014364C" w:rsidP="0014364C">
      <w:pPr>
        <w:shd w:val="clear" w:color="auto" w:fill="FFFFFF"/>
        <w:jc w:val="both"/>
        <w:textAlignment w:val="baseline"/>
        <w:rPr>
          <w:rFonts w:eastAsia="Times New Roman" w:cstheme="minorHAnsi"/>
          <w:b/>
          <w:bCs/>
          <w:color w:val="000000"/>
          <w:sz w:val="28"/>
          <w:szCs w:val="28"/>
        </w:rPr>
      </w:pPr>
    </w:p>
    <w:p w:rsidR="00F17C15" w:rsidRPr="00F17C15" w:rsidRDefault="0014364C" w:rsidP="0014364C">
      <w:pPr>
        <w:shd w:val="clear" w:color="auto" w:fill="FFFFFF"/>
        <w:jc w:val="both"/>
        <w:textAlignment w:val="baseline"/>
        <w:rPr>
          <w:rFonts w:eastAsia="Times New Roman" w:cstheme="minorHAnsi"/>
          <w:color w:val="000000"/>
          <w:sz w:val="28"/>
          <w:szCs w:val="28"/>
        </w:rPr>
      </w:pPr>
      <w:r>
        <w:rPr>
          <w:rFonts w:eastAsia="Times New Roman" w:cstheme="minorHAnsi"/>
          <w:b/>
          <w:bCs/>
          <w:color w:val="000000"/>
          <w:sz w:val="28"/>
          <w:szCs w:val="28"/>
        </w:rPr>
        <w:t xml:space="preserve">Mrs. LATA </w:t>
      </w:r>
      <w:proofErr w:type="spellStart"/>
      <w:r>
        <w:rPr>
          <w:rFonts w:eastAsia="Times New Roman" w:cstheme="minorHAnsi"/>
          <w:b/>
          <w:bCs/>
          <w:color w:val="000000"/>
          <w:sz w:val="28"/>
          <w:szCs w:val="28"/>
        </w:rPr>
        <w:t>PATHAK</w:t>
      </w:r>
      <w:proofErr w:type="spellEnd"/>
    </w:p>
    <w:p w:rsidR="00F17C15" w:rsidRPr="00F17C15" w:rsidRDefault="00F17C15" w:rsidP="00F17C15">
      <w:pPr>
        <w:shd w:val="clear" w:color="auto" w:fill="FFFFFF"/>
        <w:textAlignment w:val="baseline"/>
        <w:rPr>
          <w:rFonts w:eastAsia="Times New Roman" w:cstheme="minorHAnsi"/>
          <w:color w:val="000000"/>
          <w:sz w:val="28"/>
          <w:szCs w:val="28"/>
        </w:rPr>
      </w:pPr>
      <w:r w:rsidRPr="00CF4BA9">
        <w:rPr>
          <w:rFonts w:eastAsia="Times New Roman" w:cstheme="minorHAnsi"/>
          <w:b/>
          <w:bCs/>
          <w:color w:val="000000"/>
          <w:sz w:val="28"/>
          <w:szCs w:val="28"/>
        </w:rPr>
        <w:t>Principal</w:t>
      </w:r>
    </w:p>
    <w:p w:rsidR="007E6AB3" w:rsidRPr="00CF4BA9" w:rsidRDefault="007E6AB3">
      <w:pPr>
        <w:rPr>
          <w:rFonts w:cstheme="minorHAnsi"/>
          <w:sz w:val="28"/>
          <w:szCs w:val="28"/>
        </w:rPr>
      </w:pPr>
    </w:p>
    <w:sectPr w:rsidR="007E6AB3" w:rsidRPr="00CF4BA9" w:rsidSect="0055672B">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F17C15"/>
    <w:rsid w:val="00011CA5"/>
    <w:rsid w:val="0014364C"/>
    <w:rsid w:val="00343898"/>
    <w:rsid w:val="003C0149"/>
    <w:rsid w:val="004471F1"/>
    <w:rsid w:val="00495B65"/>
    <w:rsid w:val="0055672B"/>
    <w:rsid w:val="007E6AB3"/>
    <w:rsid w:val="00810419"/>
    <w:rsid w:val="00B22A3B"/>
    <w:rsid w:val="00C9503D"/>
    <w:rsid w:val="00CF4BA9"/>
    <w:rsid w:val="00F17C1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AB3"/>
  </w:style>
  <w:style w:type="paragraph" w:styleId="Heading1">
    <w:name w:val="heading 1"/>
    <w:basedOn w:val="Normal"/>
    <w:link w:val="Heading1Char"/>
    <w:uiPriority w:val="9"/>
    <w:qFormat/>
    <w:rsid w:val="00F17C15"/>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1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17C15"/>
    <w:rPr>
      <w:b/>
      <w:bCs/>
    </w:rPr>
  </w:style>
  <w:style w:type="paragraph" w:styleId="NormalWeb">
    <w:name w:val="Normal (Web)"/>
    <w:basedOn w:val="Normal"/>
    <w:uiPriority w:val="99"/>
    <w:semiHidden/>
    <w:unhideWhenUsed/>
    <w:rsid w:val="00F17C15"/>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672B"/>
    <w:rPr>
      <w:rFonts w:ascii="Tahoma" w:hAnsi="Tahoma" w:cs="Mangal"/>
      <w:sz w:val="16"/>
      <w:szCs w:val="14"/>
    </w:rPr>
  </w:style>
  <w:style w:type="character" w:customStyle="1" w:styleId="BalloonTextChar">
    <w:name w:val="Balloon Text Char"/>
    <w:basedOn w:val="DefaultParagraphFont"/>
    <w:link w:val="BalloonText"/>
    <w:uiPriority w:val="99"/>
    <w:semiHidden/>
    <w:rsid w:val="0055672B"/>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73062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4</cp:revision>
  <dcterms:created xsi:type="dcterms:W3CDTF">2025-10-31T04:34:00Z</dcterms:created>
  <dcterms:modified xsi:type="dcterms:W3CDTF">2025-10-31T06:57:00Z</dcterms:modified>
</cp:coreProperties>
</file>