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AC99E" w14:textId="77777777" w:rsidR="00FA53EB" w:rsidRDefault="00FA53EB">
      <w:pPr>
        <w:spacing w:before="2400"/>
      </w:pPr>
    </w:p>
    <w:p w14:paraId="0BA5A87E" w14:textId="77777777" w:rsidR="00FA53EB" w:rsidRDefault="00000000">
      <w:pPr>
        <w:jc w:val="center"/>
      </w:pPr>
      <w:r>
        <w:rPr>
          <w:sz w:val="96"/>
          <w:szCs w:val="96"/>
        </w:rPr>
        <w:t>🛡</w:t>
      </w:r>
    </w:p>
    <w:p w14:paraId="6D3D8F76" w14:textId="77777777" w:rsidR="00FA53EB" w:rsidRDefault="00000000">
      <w:pPr>
        <w:spacing w:before="200"/>
        <w:jc w:val="center"/>
      </w:pPr>
      <w:r>
        <w:rPr>
          <w:b/>
          <w:bCs/>
          <w:color w:val="0B1E3F"/>
          <w:sz w:val="64"/>
          <w:szCs w:val="64"/>
        </w:rPr>
        <w:t>HONEYWELL SENTINELAI</w:t>
      </w:r>
    </w:p>
    <w:p w14:paraId="6DB589B7" w14:textId="77777777" w:rsidR="00FA53EB" w:rsidRDefault="00000000">
      <w:pPr>
        <w:spacing w:before="240"/>
        <w:jc w:val="center"/>
      </w:pPr>
      <w:r>
        <w:rPr>
          <w:i/>
          <w:iCs/>
          <w:color w:val="1E56A0"/>
          <w:sz w:val="30"/>
          <w:szCs w:val="30"/>
        </w:rPr>
        <w:t xml:space="preserve">AI-Powered </w:t>
      </w:r>
      <w:proofErr w:type="spellStart"/>
      <w:r>
        <w:rPr>
          <w:i/>
          <w:iCs/>
          <w:color w:val="1E56A0"/>
          <w:sz w:val="30"/>
          <w:szCs w:val="30"/>
        </w:rPr>
        <w:t>Behavioral</w:t>
      </w:r>
      <w:proofErr w:type="spellEnd"/>
      <w:r>
        <w:rPr>
          <w:i/>
          <w:iCs/>
          <w:color w:val="1E56A0"/>
          <w:sz w:val="30"/>
          <w:szCs w:val="30"/>
        </w:rPr>
        <w:t xml:space="preserve"> Anomaly Detection for Enterprise Cybersecurity</w:t>
      </w:r>
    </w:p>
    <w:p w14:paraId="68712864" w14:textId="77777777" w:rsidR="00FA53EB" w:rsidRDefault="00FA53EB">
      <w:pPr>
        <w:pBdr>
          <w:top w:val="single" w:sz="8" w:space="0" w:color="3AA0FF"/>
        </w:pBdr>
        <w:spacing w:before="800"/>
        <w:jc w:val="center"/>
      </w:pPr>
    </w:p>
    <w:p w14:paraId="5827685B" w14:textId="77777777" w:rsidR="00FA53EB" w:rsidRPr="00967070" w:rsidRDefault="00000000">
      <w:pPr>
        <w:spacing w:before="1200"/>
        <w:jc w:val="center"/>
        <w:rPr>
          <w:sz w:val="40"/>
          <w:szCs w:val="40"/>
        </w:rPr>
      </w:pPr>
      <w:r w:rsidRPr="00967070">
        <w:rPr>
          <w:b/>
          <w:bCs/>
          <w:color w:val="1A1A1A"/>
          <w:sz w:val="40"/>
          <w:szCs w:val="40"/>
        </w:rPr>
        <w:t>Honeywell Hackathon</w:t>
      </w:r>
    </w:p>
    <w:p w14:paraId="7ADB57B4" w14:textId="77777777" w:rsidR="00FA53EB" w:rsidRPr="00967070" w:rsidRDefault="00000000">
      <w:pPr>
        <w:spacing w:before="480"/>
        <w:jc w:val="center"/>
        <w:rPr>
          <w:sz w:val="40"/>
          <w:szCs w:val="40"/>
        </w:rPr>
      </w:pPr>
      <w:r w:rsidRPr="00967070">
        <w:rPr>
          <w:color w:val="555555"/>
          <w:sz w:val="40"/>
          <w:szCs w:val="40"/>
        </w:rPr>
        <w:t>Technical Project Report</w:t>
      </w:r>
    </w:p>
    <w:p w14:paraId="4BC07CC4" w14:textId="5A51493E" w:rsidR="00FA53EB" w:rsidRPr="00967070" w:rsidRDefault="00000000">
      <w:pPr>
        <w:spacing w:before="1600"/>
        <w:jc w:val="center"/>
        <w:rPr>
          <w:sz w:val="36"/>
          <w:szCs w:val="36"/>
        </w:rPr>
      </w:pPr>
      <w:r w:rsidRPr="00967070">
        <w:rPr>
          <w:sz w:val="36"/>
          <w:szCs w:val="36"/>
        </w:rPr>
        <w:t>Developer:</w:t>
      </w:r>
      <w:r w:rsidR="00967070" w:rsidRPr="00967070">
        <w:rPr>
          <w:sz w:val="36"/>
          <w:szCs w:val="36"/>
        </w:rPr>
        <w:t xml:space="preserve"> Raj Gaurav</w:t>
      </w:r>
      <w:r w:rsidRPr="00967070">
        <w:rPr>
          <w:sz w:val="36"/>
          <w:szCs w:val="36"/>
        </w:rPr>
        <w:t xml:space="preserve"> </w:t>
      </w:r>
    </w:p>
    <w:p w14:paraId="327F4618" w14:textId="45B8D004" w:rsidR="00FA53EB" w:rsidRPr="00967070" w:rsidRDefault="00000000">
      <w:pPr>
        <w:spacing w:before="160"/>
        <w:jc w:val="center"/>
        <w:rPr>
          <w:sz w:val="36"/>
          <w:szCs w:val="36"/>
        </w:rPr>
      </w:pPr>
      <w:r w:rsidRPr="00967070">
        <w:rPr>
          <w:sz w:val="36"/>
          <w:szCs w:val="36"/>
        </w:rPr>
        <w:t xml:space="preserve">Date: </w:t>
      </w:r>
      <w:r w:rsidR="00967070" w:rsidRPr="00967070">
        <w:rPr>
          <w:sz w:val="36"/>
          <w:szCs w:val="36"/>
        </w:rPr>
        <w:t>26/07/2026</w:t>
      </w:r>
    </w:p>
    <w:p w14:paraId="57B0C6DB" w14:textId="77777777" w:rsidR="00FA53EB" w:rsidRPr="00967070" w:rsidRDefault="00000000">
      <w:pPr>
        <w:spacing w:before="160"/>
        <w:jc w:val="center"/>
        <w:rPr>
          <w:sz w:val="36"/>
          <w:szCs w:val="36"/>
        </w:rPr>
      </w:pPr>
      <w:r w:rsidRPr="00967070">
        <w:rPr>
          <w:sz w:val="36"/>
          <w:szCs w:val="36"/>
        </w:rPr>
        <w:t>Version: 1.0</w:t>
      </w:r>
    </w:p>
    <w:p w14:paraId="33C9ABFB" w14:textId="77777777" w:rsidR="00FA53EB" w:rsidRDefault="00FA53EB">
      <w:pPr>
        <w:sectPr w:rsidR="00FA53EB">
          <w:pgSz w:w="12240" w:h="15840"/>
          <w:pgMar w:top="1440" w:right="1440" w:bottom="1440" w:left="1440" w:header="708" w:footer="708" w:gutter="0"/>
          <w:cols w:space="720"/>
          <w:docGrid w:linePitch="360"/>
        </w:sectPr>
      </w:pPr>
    </w:p>
    <w:p w14:paraId="5AD78FA7" w14:textId="77777777" w:rsidR="00FA53EB" w:rsidRDefault="00000000">
      <w:pPr>
        <w:pStyle w:val="Heading1"/>
        <w:spacing w:before="480" w:after="240"/>
      </w:pPr>
      <w:bookmarkStart w:id="0" w:name="_Toc235988454"/>
      <w:r>
        <w:rPr>
          <w:b/>
          <w:bCs/>
          <w:color w:val="0B1E3F"/>
        </w:rPr>
        <w:lastRenderedPageBreak/>
        <w:t>Executive Summary</w:t>
      </w:r>
      <w:bookmarkEnd w:id="0"/>
    </w:p>
    <w:p w14:paraId="1AAEE0D9" w14:textId="77777777" w:rsidR="00FA53EB" w:rsidRDefault="00000000">
      <w:pPr>
        <w:spacing w:after="200" w:line="300" w:lineRule="auto"/>
        <w:jc w:val="both"/>
      </w:pPr>
      <w:r>
        <w:t xml:space="preserve">Enterprise authentication logs represent one of the earliest and richest signals of security compromise available to a Security Operations </w:t>
      </w:r>
      <w:proofErr w:type="spellStart"/>
      <w:r>
        <w:t>Center</w:t>
      </w:r>
      <w:proofErr w:type="spellEnd"/>
      <w:r>
        <w:t xml:space="preserve"> (SOC), yet most organizations still monitor them using static, rule-based thresholds that were designed for predictable, office-hours access patterns. Honeywell </w:t>
      </w:r>
      <w:proofErr w:type="spellStart"/>
      <w:r>
        <w:t>SentinelAI</w:t>
      </w:r>
      <w:proofErr w:type="spellEnd"/>
      <w:r>
        <w:t xml:space="preserve"> was developed to address this gap by applying unsupervised machine learning to enterprise login </w:t>
      </w:r>
      <w:proofErr w:type="spellStart"/>
      <w:r>
        <w:t>behavior</w:t>
      </w:r>
      <w:proofErr w:type="spellEnd"/>
      <w:r>
        <w:t>, enabling the detection of subtle, adaptive attack patterns that fixed-threshold rules routinely miss.</w:t>
      </w:r>
    </w:p>
    <w:p w14:paraId="41F49CE1" w14:textId="77777777" w:rsidR="00FA53EB" w:rsidRDefault="00000000">
      <w:pPr>
        <w:pStyle w:val="Heading2"/>
        <w:spacing w:before="320" w:after="160"/>
      </w:pPr>
      <w:bookmarkStart w:id="1" w:name="_Toc235988455"/>
      <w:r>
        <w:rPr>
          <w:b/>
          <w:bCs/>
          <w:color w:val="1E56A0"/>
        </w:rPr>
        <w:t>Problem</w:t>
      </w:r>
      <w:bookmarkEnd w:id="1"/>
    </w:p>
    <w:p w14:paraId="6033387B" w14:textId="77777777" w:rsidR="00FA53EB" w:rsidRDefault="00000000">
      <w:pPr>
        <w:spacing w:after="200" w:line="300" w:lineRule="auto"/>
        <w:jc w:val="both"/>
      </w:pPr>
      <w:r>
        <w:t>Modern enterprises face a persistent stream of identity-based attacks, including credential theft, credential stuffing, brute-force login attempts, impossible-travel logins, insider threats, and lateral movement across internal systems. Traditional Security Information and Event Management (SIEM) tooling generally relies on hand-written rules and fixed thresholds, which are easy for attackers to evade, generate high volumes of false positives, and provide little context for triage.</w:t>
      </w:r>
    </w:p>
    <w:p w14:paraId="280AB13C" w14:textId="77777777" w:rsidR="00FA53EB" w:rsidRDefault="00000000">
      <w:pPr>
        <w:pStyle w:val="Heading2"/>
        <w:spacing w:before="320" w:after="160"/>
      </w:pPr>
      <w:bookmarkStart w:id="2" w:name="_Toc235988456"/>
      <w:r>
        <w:rPr>
          <w:b/>
          <w:bCs/>
          <w:color w:val="1E56A0"/>
        </w:rPr>
        <w:t>Solution</w:t>
      </w:r>
      <w:bookmarkEnd w:id="2"/>
    </w:p>
    <w:p w14:paraId="3D3E0983" w14:textId="77777777" w:rsidR="00FA53EB" w:rsidRDefault="00000000">
      <w:pPr>
        <w:spacing w:after="200" w:line="300" w:lineRule="auto"/>
        <w:jc w:val="both"/>
      </w:pPr>
      <w:proofErr w:type="spellStart"/>
      <w:r>
        <w:t>SentinelAI</w:t>
      </w:r>
      <w:proofErr w:type="spellEnd"/>
      <w:r>
        <w:t xml:space="preserve"> builds a </w:t>
      </w:r>
      <w:proofErr w:type="spellStart"/>
      <w:r>
        <w:t>behavioral</w:t>
      </w:r>
      <w:proofErr w:type="spellEnd"/>
      <w:r>
        <w:t xml:space="preserve"> profile for every user, service account, and edge device in a simulated enterprise environment, then trains an Isolation Forest anomaly detection model on engineered </w:t>
      </w:r>
      <w:proofErr w:type="spellStart"/>
      <w:r>
        <w:t>behavioral</w:t>
      </w:r>
      <w:proofErr w:type="spellEnd"/>
      <w:r>
        <w:t xml:space="preserve"> features drawn from that profile. Every login event is assigned an explainable, weighted risk score between 0 and 100, along with a plain-language explanation identifying the specific </w:t>
      </w:r>
      <w:proofErr w:type="spellStart"/>
      <w:r>
        <w:t>behavioral</w:t>
      </w:r>
      <w:proofErr w:type="spellEnd"/>
      <w:r>
        <w:t xml:space="preserve"> signals that contributed to the score. Results are delivered through an interactive </w:t>
      </w:r>
      <w:proofErr w:type="spellStart"/>
      <w:r>
        <w:t>Streamlit</w:t>
      </w:r>
      <w:proofErr w:type="spellEnd"/>
      <w:r>
        <w:t xml:space="preserve"> dashboard designed for SOC analyst workflows.</w:t>
      </w:r>
    </w:p>
    <w:p w14:paraId="0FFFC1B5" w14:textId="77777777" w:rsidR="00FA53EB" w:rsidRDefault="00000000">
      <w:pPr>
        <w:pStyle w:val="Heading2"/>
        <w:spacing w:before="320" w:after="160"/>
      </w:pPr>
      <w:bookmarkStart w:id="3" w:name="_Toc235988457"/>
      <w:r>
        <w:rPr>
          <w:b/>
          <w:bCs/>
          <w:color w:val="1E56A0"/>
        </w:rPr>
        <w:t>Technology</w:t>
      </w:r>
      <w:bookmarkEnd w:id="3"/>
    </w:p>
    <w:p w14:paraId="61B6EB6F" w14:textId="77777777" w:rsidR="00FA53EB" w:rsidRDefault="00000000">
      <w:pPr>
        <w:spacing w:after="200" w:line="300" w:lineRule="auto"/>
        <w:jc w:val="both"/>
      </w:pPr>
      <w:r>
        <w:t xml:space="preserve">The system is implemented entirely in Python, using pandas and NumPy for data processing, Faker for realistic synthetic data generation, scikit-learn for the Isolation Forest model and preprocessing utilities, </w:t>
      </w:r>
      <w:proofErr w:type="spellStart"/>
      <w:r>
        <w:t>Plotly</w:t>
      </w:r>
      <w:proofErr w:type="spellEnd"/>
      <w:r>
        <w:t xml:space="preserve"> for interactive visualization, and </w:t>
      </w:r>
      <w:proofErr w:type="spellStart"/>
      <w:r>
        <w:t>Streamlit</w:t>
      </w:r>
      <w:proofErr w:type="spellEnd"/>
      <w:r>
        <w:t xml:space="preserve"> for the analyst-facing dashboard. Trained artifacts are persisted with </w:t>
      </w:r>
      <w:proofErr w:type="spellStart"/>
      <w:r>
        <w:t>joblib</w:t>
      </w:r>
      <w:proofErr w:type="spellEnd"/>
      <w:r>
        <w:t>, allowing the dashboard to operate purely as a read-only visualization layer without ever retraining the model at runtime.</w:t>
      </w:r>
    </w:p>
    <w:p w14:paraId="4172E162" w14:textId="77777777" w:rsidR="00FA53EB" w:rsidRDefault="00000000">
      <w:pPr>
        <w:pStyle w:val="Heading2"/>
        <w:spacing w:before="320" w:after="160"/>
      </w:pPr>
      <w:bookmarkStart w:id="4" w:name="_Toc235988458"/>
      <w:r>
        <w:rPr>
          <w:b/>
          <w:bCs/>
          <w:color w:val="1E56A0"/>
        </w:rPr>
        <w:t>Results</w:t>
      </w:r>
      <w:bookmarkEnd w:id="4"/>
    </w:p>
    <w:p w14:paraId="6F3D4131" w14:textId="77777777" w:rsidR="00FA53EB" w:rsidRDefault="00000000">
      <w:pPr>
        <w:spacing w:after="200" w:line="300" w:lineRule="auto"/>
        <w:jc w:val="both"/>
      </w:pPr>
      <w:r>
        <w:t xml:space="preserve">On a synthetic dataset of 10,000 login events (9,700 normal and 300 attack events spanning seven distinct attack patterns), the trained Isolation Forest achieved approximately 98% overall accuracy, with precision, </w:t>
      </w:r>
      <w:r>
        <w:lastRenderedPageBreak/>
        <w:t xml:space="preserve">recall, and F1 score of approximately 0.67 on the anomaly class — a strong result for a fully unsupervised model operating at a fixed 3% contamination rate without access to </w:t>
      </w:r>
      <w:proofErr w:type="spellStart"/>
      <w:r>
        <w:t>labeled</w:t>
      </w:r>
      <w:proofErr w:type="spellEnd"/>
      <w:r>
        <w:t xml:space="preserve"> attack data during training.</w:t>
      </w:r>
    </w:p>
    <w:p w14:paraId="1BFAF7C7" w14:textId="77777777" w:rsidR="00FA53EB" w:rsidRDefault="00000000">
      <w:pPr>
        <w:pStyle w:val="Heading2"/>
        <w:spacing w:before="320" w:after="160"/>
      </w:pPr>
      <w:bookmarkStart w:id="5" w:name="_Toc235988459"/>
      <w:r>
        <w:rPr>
          <w:b/>
          <w:bCs/>
          <w:color w:val="1E56A0"/>
        </w:rPr>
        <w:t>Benefits</w:t>
      </w:r>
      <w:bookmarkEnd w:id="5"/>
    </w:p>
    <w:p w14:paraId="06005441" w14:textId="77777777" w:rsidR="00FA53EB" w:rsidRDefault="00000000">
      <w:pPr>
        <w:pStyle w:val="ListParagraph"/>
        <w:numPr>
          <w:ilvl w:val="0"/>
          <w:numId w:val="1"/>
        </w:numPr>
        <w:spacing w:after="100"/>
      </w:pPr>
      <w:r>
        <w:t xml:space="preserve">Continuous, per-entity </w:t>
      </w:r>
      <w:proofErr w:type="spellStart"/>
      <w:r>
        <w:t>behavioral</w:t>
      </w:r>
      <w:proofErr w:type="spellEnd"/>
      <w:r>
        <w:t xml:space="preserve"> baselining instead of one-size-fits-all rules.</w:t>
      </w:r>
    </w:p>
    <w:p w14:paraId="55ACF59D" w14:textId="77777777" w:rsidR="00FA53EB" w:rsidRDefault="00000000">
      <w:pPr>
        <w:pStyle w:val="ListParagraph"/>
        <w:numPr>
          <w:ilvl w:val="0"/>
          <w:numId w:val="1"/>
        </w:numPr>
        <w:spacing w:after="100"/>
      </w:pPr>
      <w:r>
        <w:t>Explainable risk scores that accelerate analyst triage and reduce alert fatigue.</w:t>
      </w:r>
    </w:p>
    <w:p w14:paraId="6757641F" w14:textId="77777777" w:rsidR="00FA53EB" w:rsidRDefault="00000000">
      <w:pPr>
        <w:pStyle w:val="ListParagraph"/>
        <w:numPr>
          <w:ilvl w:val="0"/>
          <w:numId w:val="1"/>
        </w:numPr>
        <w:spacing w:after="100"/>
      </w:pPr>
      <w:r>
        <w:t>A complete, reproducible pipeline from synthetic data generation through dashboard visualization.</w:t>
      </w:r>
    </w:p>
    <w:p w14:paraId="1EA8DC2B" w14:textId="77777777" w:rsidR="00FA53EB" w:rsidRDefault="00000000">
      <w:pPr>
        <w:pStyle w:val="ListParagraph"/>
        <w:numPr>
          <w:ilvl w:val="0"/>
          <w:numId w:val="1"/>
        </w:numPr>
        <w:spacing w:after="100"/>
      </w:pPr>
      <w:r>
        <w:t>A modular architecture that separates data generation, model training, shared utilities, and visualization.</w:t>
      </w:r>
    </w:p>
    <w:p w14:paraId="4F132E78" w14:textId="77777777" w:rsidR="00FA53EB" w:rsidRDefault="00000000">
      <w:pPr>
        <w:pStyle w:val="ListParagraph"/>
        <w:numPr>
          <w:ilvl w:val="0"/>
          <w:numId w:val="1"/>
        </w:numPr>
        <w:spacing w:after="100"/>
      </w:pPr>
      <w:r>
        <w:t>A foundation that can be extended toward real-time streaming, deep learning, and SIEM integration.</w:t>
      </w:r>
    </w:p>
    <w:p w14:paraId="2DEA8B0F" w14:textId="77777777" w:rsidR="00FA53EB" w:rsidRDefault="00000000">
      <w:r>
        <w:br w:type="page"/>
      </w:r>
    </w:p>
    <w:p w14:paraId="19E593A5" w14:textId="77777777" w:rsidR="00FA53EB" w:rsidRDefault="00000000">
      <w:pPr>
        <w:pStyle w:val="Heading1"/>
        <w:spacing w:before="480" w:after="240"/>
      </w:pPr>
      <w:bookmarkStart w:id="6" w:name="_Toc235988460"/>
      <w:r>
        <w:rPr>
          <w:b/>
          <w:bCs/>
          <w:color w:val="0B1E3F"/>
        </w:rPr>
        <w:lastRenderedPageBreak/>
        <w:t>Table of Contents</w:t>
      </w:r>
      <w:bookmarkEnd w:id="6"/>
    </w:p>
    <w:sdt>
      <w:sdtPr>
        <w:alias w:val="Table of Contents"/>
        <w:id w:val="-426272293"/>
      </w:sdtPr>
      <w:sdtContent>
        <w:p w14:paraId="175DE893" w14:textId="77777777" w:rsidR="00967070" w:rsidRDefault="00000000">
          <w:pPr>
            <w:pStyle w:val="TOC1"/>
            <w:tabs>
              <w:tab w:val="right" w:leader="dot" w:pos="9350"/>
            </w:tabs>
            <w:rPr>
              <w:noProof/>
            </w:rPr>
          </w:pPr>
          <w:r>
            <w:fldChar w:fldCharType="begin"/>
          </w:r>
          <w:r>
            <w:instrText>TOC \h \o "1-3"</w:instrText>
          </w:r>
          <w:r>
            <w:fldChar w:fldCharType="separate"/>
          </w:r>
          <w:hyperlink w:anchor="_Toc235988454" w:history="1">
            <w:r w:rsidR="00967070" w:rsidRPr="00700837">
              <w:rPr>
                <w:rStyle w:val="Hyperlink"/>
                <w:b/>
                <w:bCs/>
                <w:noProof/>
              </w:rPr>
              <w:t>Executive Summary</w:t>
            </w:r>
            <w:r w:rsidR="00967070">
              <w:rPr>
                <w:noProof/>
              </w:rPr>
              <w:tab/>
            </w:r>
            <w:r w:rsidR="00967070">
              <w:rPr>
                <w:noProof/>
              </w:rPr>
              <w:fldChar w:fldCharType="begin"/>
            </w:r>
            <w:r w:rsidR="00967070">
              <w:rPr>
                <w:noProof/>
              </w:rPr>
              <w:instrText xml:space="preserve"> PAGEREF _Toc235988454 \h </w:instrText>
            </w:r>
            <w:r w:rsidR="00967070">
              <w:rPr>
                <w:noProof/>
              </w:rPr>
            </w:r>
            <w:r w:rsidR="00967070">
              <w:rPr>
                <w:noProof/>
              </w:rPr>
              <w:fldChar w:fldCharType="separate"/>
            </w:r>
            <w:r w:rsidR="00967070">
              <w:rPr>
                <w:noProof/>
              </w:rPr>
              <w:t>2</w:t>
            </w:r>
            <w:r w:rsidR="00967070">
              <w:rPr>
                <w:noProof/>
              </w:rPr>
              <w:fldChar w:fldCharType="end"/>
            </w:r>
          </w:hyperlink>
        </w:p>
        <w:p w14:paraId="08B01BC2" w14:textId="77777777" w:rsidR="00967070" w:rsidRDefault="00967070">
          <w:pPr>
            <w:pStyle w:val="TOC2"/>
            <w:tabs>
              <w:tab w:val="right" w:leader="dot" w:pos="9350"/>
            </w:tabs>
            <w:rPr>
              <w:noProof/>
            </w:rPr>
          </w:pPr>
          <w:hyperlink w:anchor="_Toc235988455" w:history="1">
            <w:r w:rsidRPr="00700837">
              <w:rPr>
                <w:rStyle w:val="Hyperlink"/>
                <w:b/>
                <w:bCs/>
                <w:noProof/>
              </w:rPr>
              <w:t>Problem</w:t>
            </w:r>
            <w:r>
              <w:rPr>
                <w:noProof/>
              </w:rPr>
              <w:tab/>
            </w:r>
            <w:r>
              <w:rPr>
                <w:noProof/>
              </w:rPr>
              <w:fldChar w:fldCharType="begin"/>
            </w:r>
            <w:r>
              <w:rPr>
                <w:noProof/>
              </w:rPr>
              <w:instrText xml:space="preserve"> PAGEREF _Toc235988455 \h </w:instrText>
            </w:r>
            <w:r>
              <w:rPr>
                <w:noProof/>
              </w:rPr>
            </w:r>
            <w:r>
              <w:rPr>
                <w:noProof/>
              </w:rPr>
              <w:fldChar w:fldCharType="separate"/>
            </w:r>
            <w:r>
              <w:rPr>
                <w:noProof/>
              </w:rPr>
              <w:t>2</w:t>
            </w:r>
            <w:r>
              <w:rPr>
                <w:noProof/>
              </w:rPr>
              <w:fldChar w:fldCharType="end"/>
            </w:r>
          </w:hyperlink>
        </w:p>
        <w:p w14:paraId="67259879" w14:textId="77777777" w:rsidR="00967070" w:rsidRDefault="00967070">
          <w:pPr>
            <w:pStyle w:val="TOC2"/>
            <w:tabs>
              <w:tab w:val="right" w:leader="dot" w:pos="9350"/>
            </w:tabs>
            <w:rPr>
              <w:noProof/>
            </w:rPr>
          </w:pPr>
          <w:hyperlink w:anchor="_Toc235988456" w:history="1">
            <w:r w:rsidRPr="00700837">
              <w:rPr>
                <w:rStyle w:val="Hyperlink"/>
                <w:b/>
                <w:bCs/>
                <w:noProof/>
              </w:rPr>
              <w:t>Solution</w:t>
            </w:r>
            <w:r>
              <w:rPr>
                <w:noProof/>
              </w:rPr>
              <w:tab/>
            </w:r>
            <w:r>
              <w:rPr>
                <w:noProof/>
              </w:rPr>
              <w:fldChar w:fldCharType="begin"/>
            </w:r>
            <w:r>
              <w:rPr>
                <w:noProof/>
              </w:rPr>
              <w:instrText xml:space="preserve"> PAGEREF _Toc235988456 \h </w:instrText>
            </w:r>
            <w:r>
              <w:rPr>
                <w:noProof/>
              </w:rPr>
            </w:r>
            <w:r>
              <w:rPr>
                <w:noProof/>
              </w:rPr>
              <w:fldChar w:fldCharType="separate"/>
            </w:r>
            <w:r>
              <w:rPr>
                <w:noProof/>
              </w:rPr>
              <w:t>2</w:t>
            </w:r>
            <w:r>
              <w:rPr>
                <w:noProof/>
              </w:rPr>
              <w:fldChar w:fldCharType="end"/>
            </w:r>
          </w:hyperlink>
        </w:p>
        <w:p w14:paraId="2857403C" w14:textId="77777777" w:rsidR="00967070" w:rsidRDefault="00967070">
          <w:pPr>
            <w:pStyle w:val="TOC2"/>
            <w:tabs>
              <w:tab w:val="right" w:leader="dot" w:pos="9350"/>
            </w:tabs>
            <w:rPr>
              <w:noProof/>
            </w:rPr>
          </w:pPr>
          <w:hyperlink w:anchor="_Toc235988457" w:history="1">
            <w:r w:rsidRPr="00700837">
              <w:rPr>
                <w:rStyle w:val="Hyperlink"/>
                <w:b/>
                <w:bCs/>
                <w:noProof/>
              </w:rPr>
              <w:t>Technology</w:t>
            </w:r>
            <w:r>
              <w:rPr>
                <w:noProof/>
              </w:rPr>
              <w:tab/>
            </w:r>
            <w:r>
              <w:rPr>
                <w:noProof/>
              </w:rPr>
              <w:fldChar w:fldCharType="begin"/>
            </w:r>
            <w:r>
              <w:rPr>
                <w:noProof/>
              </w:rPr>
              <w:instrText xml:space="preserve"> PAGEREF _Toc235988457 \h </w:instrText>
            </w:r>
            <w:r>
              <w:rPr>
                <w:noProof/>
              </w:rPr>
            </w:r>
            <w:r>
              <w:rPr>
                <w:noProof/>
              </w:rPr>
              <w:fldChar w:fldCharType="separate"/>
            </w:r>
            <w:r>
              <w:rPr>
                <w:noProof/>
              </w:rPr>
              <w:t>2</w:t>
            </w:r>
            <w:r>
              <w:rPr>
                <w:noProof/>
              </w:rPr>
              <w:fldChar w:fldCharType="end"/>
            </w:r>
          </w:hyperlink>
        </w:p>
        <w:p w14:paraId="36481550" w14:textId="77777777" w:rsidR="00967070" w:rsidRDefault="00967070">
          <w:pPr>
            <w:pStyle w:val="TOC2"/>
            <w:tabs>
              <w:tab w:val="right" w:leader="dot" w:pos="9350"/>
            </w:tabs>
            <w:rPr>
              <w:noProof/>
            </w:rPr>
          </w:pPr>
          <w:hyperlink w:anchor="_Toc235988458" w:history="1">
            <w:r w:rsidRPr="00700837">
              <w:rPr>
                <w:rStyle w:val="Hyperlink"/>
                <w:b/>
                <w:bCs/>
                <w:noProof/>
              </w:rPr>
              <w:t>Results</w:t>
            </w:r>
            <w:r>
              <w:rPr>
                <w:noProof/>
              </w:rPr>
              <w:tab/>
            </w:r>
            <w:r>
              <w:rPr>
                <w:noProof/>
              </w:rPr>
              <w:fldChar w:fldCharType="begin"/>
            </w:r>
            <w:r>
              <w:rPr>
                <w:noProof/>
              </w:rPr>
              <w:instrText xml:space="preserve"> PAGEREF _Toc235988458 \h </w:instrText>
            </w:r>
            <w:r>
              <w:rPr>
                <w:noProof/>
              </w:rPr>
            </w:r>
            <w:r>
              <w:rPr>
                <w:noProof/>
              </w:rPr>
              <w:fldChar w:fldCharType="separate"/>
            </w:r>
            <w:r>
              <w:rPr>
                <w:noProof/>
              </w:rPr>
              <w:t>2</w:t>
            </w:r>
            <w:r>
              <w:rPr>
                <w:noProof/>
              </w:rPr>
              <w:fldChar w:fldCharType="end"/>
            </w:r>
          </w:hyperlink>
        </w:p>
        <w:p w14:paraId="06667DE6" w14:textId="77777777" w:rsidR="00967070" w:rsidRDefault="00967070">
          <w:pPr>
            <w:pStyle w:val="TOC2"/>
            <w:tabs>
              <w:tab w:val="right" w:leader="dot" w:pos="9350"/>
            </w:tabs>
            <w:rPr>
              <w:noProof/>
            </w:rPr>
          </w:pPr>
          <w:hyperlink w:anchor="_Toc235988459" w:history="1">
            <w:r w:rsidRPr="00700837">
              <w:rPr>
                <w:rStyle w:val="Hyperlink"/>
                <w:b/>
                <w:bCs/>
                <w:noProof/>
              </w:rPr>
              <w:t>Benefits</w:t>
            </w:r>
            <w:r>
              <w:rPr>
                <w:noProof/>
              </w:rPr>
              <w:tab/>
            </w:r>
            <w:r>
              <w:rPr>
                <w:noProof/>
              </w:rPr>
              <w:fldChar w:fldCharType="begin"/>
            </w:r>
            <w:r>
              <w:rPr>
                <w:noProof/>
              </w:rPr>
              <w:instrText xml:space="preserve"> PAGEREF _Toc235988459 \h </w:instrText>
            </w:r>
            <w:r>
              <w:rPr>
                <w:noProof/>
              </w:rPr>
            </w:r>
            <w:r>
              <w:rPr>
                <w:noProof/>
              </w:rPr>
              <w:fldChar w:fldCharType="separate"/>
            </w:r>
            <w:r>
              <w:rPr>
                <w:noProof/>
              </w:rPr>
              <w:t>3</w:t>
            </w:r>
            <w:r>
              <w:rPr>
                <w:noProof/>
              </w:rPr>
              <w:fldChar w:fldCharType="end"/>
            </w:r>
          </w:hyperlink>
        </w:p>
        <w:p w14:paraId="24F8A03F" w14:textId="77777777" w:rsidR="00967070" w:rsidRDefault="00967070">
          <w:pPr>
            <w:pStyle w:val="TOC1"/>
            <w:tabs>
              <w:tab w:val="right" w:leader="dot" w:pos="9350"/>
            </w:tabs>
            <w:rPr>
              <w:noProof/>
            </w:rPr>
          </w:pPr>
          <w:hyperlink w:anchor="_Toc235988460" w:history="1">
            <w:r w:rsidRPr="00700837">
              <w:rPr>
                <w:rStyle w:val="Hyperlink"/>
                <w:b/>
                <w:bCs/>
                <w:noProof/>
              </w:rPr>
              <w:t>Table of Contents</w:t>
            </w:r>
            <w:r>
              <w:rPr>
                <w:noProof/>
              </w:rPr>
              <w:tab/>
            </w:r>
            <w:r>
              <w:rPr>
                <w:noProof/>
              </w:rPr>
              <w:fldChar w:fldCharType="begin"/>
            </w:r>
            <w:r>
              <w:rPr>
                <w:noProof/>
              </w:rPr>
              <w:instrText xml:space="preserve"> PAGEREF _Toc235988460 \h </w:instrText>
            </w:r>
            <w:r>
              <w:rPr>
                <w:noProof/>
              </w:rPr>
            </w:r>
            <w:r>
              <w:rPr>
                <w:noProof/>
              </w:rPr>
              <w:fldChar w:fldCharType="separate"/>
            </w:r>
            <w:r>
              <w:rPr>
                <w:noProof/>
              </w:rPr>
              <w:t>4</w:t>
            </w:r>
            <w:r>
              <w:rPr>
                <w:noProof/>
              </w:rPr>
              <w:fldChar w:fldCharType="end"/>
            </w:r>
          </w:hyperlink>
        </w:p>
        <w:p w14:paraId="7128537F" w14:textId="77777777" w:rsidR="00967070" w:rsidRDefault="00967070">
          <w:pPr>
            <w:pStyle w:val="TOC1"/>
            <w:tabs>
              <w:tab w:val="right" w:leader="dot" w:pos="9350"/>
            </w:tabs>
            <w:rPr>
              <w:noProof/>
            </w:rPr>
          </w:pPr>
          <w:hyperlink w:anchor="_Toc235988461" w:history="1">
            <w:r w:rsidRPr="00700837">
              <w:rPr>
                <w:rStyle w:val="Hyperlink"/>
                <w:b/>
                <w:bCs/>
                <w:noProof/>
              </w:rPr>
              <w:t>1. Introduction</w:t>
            </w:r>
            <w:r>
              <w:rPr>
                <w:noProof/>
              </w:rPr>
              <w:tab/>
            </w:r>
            <w:r>
              <w:rPr>
                <w:noProof/>
              </w:rPr>
              <w:fldChar w:fldCharType="begin"/>
            </w:r>
            <w:r>
              <w:rPr>
                <w:noProof/>
              </w:rPr>
              <w:instrText xml:space="preserve"> PAGEREF _Toc235988461 \h </w:instrText>
            </w:r>
            <w:r>
              <w:rPr>
                <w:noProof/>
              </w:rPr>
            </w:r>
            <w:r>
              <w:rPr>
                <w:noProof/>
              </w:rPr>
              <w:fldChar w:fldCharType="separate"/>
            </w:r>
            <w:r>
              <w:rPr>
                <w:noProof/>
              </w:rPr>
              <w:t>7</w:t>
            </w:r>
            <w:r>
              <w:rPr>
                <w:noProof/>
              </w:rPr>
              <w:fldChar w:fldCharType="end"/>
            </w:r>
          </w:hyperlink>
        </w:p>
        <w:p w14:paraId="33181B56" w14:textId="77777777" w:rsidR="00967070" w:rsidRDefault="00967070">
          <w:pPr>
            <w:pStyle w:val="TOC2"/>
            <w:tabs>
              <w:tab w:val="right" w:leader="dot" w:pos="9350"/>
            </w:tabs>
            <w:rPr>
              <w:noProof/>
            </w:rPr>
          </w:pPr>
          <w:hyperlink w:anchor="_Toc235988462" w:history="1">
            <w:r w:rsidRPr="00700837">
              <w:rPr>
                <w:rStyle w:val="Hyperlink"/>
                <w:b/>
                <w:bCs/>
                <w:noProof/>
              </w:rPr>
              <w:t>1.1 Background</w:t>
            </w:r>
            <w:r>
              <w:rPr>
                <w:noProof/>
              </w:rPr>
              <w:tab/>
            </w:r>
            <w:r>
              <w:rPr>
                <w:noProof/>
              </w:rPr>
              <w:fldChar w:fldCharType="begin"/>
            </w:r>
            <w:r>
              <w:rPr>
                <w:noProof/>
              </w:rPr>
              <w:instrText xml:space="preserve"> PAGEREF _Toc235988462 \h </w:instrText>
            </w:r>
            <w:r>
              <w:rPr>
                <w:noProof/>
              </w:rPr>
            </w:r>
            <w:r>
              <w:rPr>
                <w:noProof/>
              </w:rPr>
              <w:fldChar w:fldCharType="separate"/>
            </w:r>
            <w:r>
              <w:rPr>
                <w:noProof/>
              </w:rPr>
              <w:t>7</w:t>
            </w:r>
            <w:r>
              <w:rPr>
                <w:noProof/>
              </w:rPr>
              <w:fldChar w:fldCharType="end"/>
            </w:r>
          </w:hyperlink>
        </w:p>
        <w:p w14:paraId="3EDD70CF" w14:textId="77777777" w:rsidR="00967070" w:rsidRDefault="00967070">
          <w:pPr>
            <w:pStyle w:val="TOC2"/>
            <w:tabs>
              <w:tab w:val="right" w:leader="dot" w:pos="9350"/>
            </w:tabs>
            <w:rPr>
              <w:noProof/>
            </w:rPr>
          </w:pPr>
          <w:hyperlink w:anchor="_Toc235988463" w:history="1">
            <w:r w:rsidRPr="00700837">
              <w:rPr>
                <w:rStyle w:val="Hyperlink"/>
                <w:b/>
                <w:bCs/>
                <w:noProof/>
              </w:rPr>
              <w:t>1.2 Enterprise Authentication as a Security Signal</w:t>
            </w:r>
            <w:r>
              <w:rPr>
                <w:noProof/>
              </w:rPr>
              <w:tab/>
            </w:r>
            <w:r>
              <w:rPr>
                <w:noProof/>
              </w:rPr>
              <w:fldChar w:fldCharType="begin"/>
            </w:r>
            <w:r>
              <w:rPr>
                <w:noProof/>
              </w:rPr>
              <w:instrText xml:space="preserve"> PAGEREF _Toc235988463 \h </w:instrText>
            </w:r>
            <w:r>
              <w:rPr>
                <w:noProof/>
              </w:rPr>
            </w:r>
            <w:r>
              <w:rPr>
                <w:noProof/>
              </w:rPr>
              <w:fldChar w:fldCharType="separate"/>
            </w:r>
            <w:r>
              <w:rPr>
                <w:noProof/>
              </w:rPr>
              <w:t>7</w:t>
            </w:r>
            <w:r>
              <w:rPr>
                <w:noProof/>
              </w:rPr>
              <w:fldChar w:fldCharType="end"/>
            </w:r>
          </w:hyperlink>
        </w:p>
        <w:p w14:paraId="503D8260" w14:textId="77777777" w:rsidR="00967070" w:rsidRDefault="00967070">
          <w:pPr>
            <w:pStyle w:val="TOC2"/>
            <w:tabs>
              <w:tab w:val="right" w:leader="dot" w:pos="9350"/>
            </w:tabs>
            <w:rPr>
              <w:noProof/>
            </w:rPr>
          </w:pPr>
          <w:hyperlink w:anchor="_Toc235988464" w:history="1">
            <w:r w:rsidRPr="00700837">
              <w:rPr>
                <w:rStyle w:val="Hyperlink"/>
                <w:b/>
                <w:bCs/>
                <w:noProof/>
              </w:rPr>
              <w:t>1.3 Cybersecurity Challenges</w:t>
            </w:r>
            <w:r>
              <w:rPr>
                <w:noProof/>
              </w:rPr>
              <w:tab/>
            </w:r>
            <w:r>
              <w:rPr>
                <w:noProof/>
              </w:rPr>
              <w:fldChar w:fldCharType="begin"/>
            </w:r>
            <w:r>
              <w:rPr>
                <w:noProof/>
              </w:rPr>
              <w:instrText xml:space="preserve"> PAGEREF _Toc235988464 \h </w:instrText>
            </w:r>
            <w:r>
              <w:rPr>
                <w:noProof/>
              </w:rPr>
            </w:r>
            <w:r>
              <w:rPr>
                <w:noProof/>
              </w:rPr>
              <w:fldChar w:fldCharType="separate"/>
            </w:r>
            <w:r>
              <w:rPr>
                <w:noProof/>
              </w:rPr>
              <w:t>7</w:t>
            </w:r>
            <w:r>
              <w:rPr>
                <w:noProof/>
              </w:rPr>
              <w:fldChar w:fldCharType="end"/>
            </w:r>
          </w:hyperlink>
        </w:p>
        <w:p w14:paraId="62BF7A29" w14:textId="77777777" w:rsidR="00967070" w:rsidRDefault="00967070">
          <w:pPr>
            <w:pStyle w:val="TOC2"/>
            <w:tabs>
              <w:tab w:val="right" w:leader="dot" w:pos="9350"/>
            </w:tabs>
            <w:rPr>
              <w:noProof/>
            </w:rPr>
          </w:pPr>
          <w:hyperlink w:anchor="_Toc235988465" w:history="1">
            <w:r w:rsidRPr="00700837">
              <w:rPr>
                <w:rStyle w:val="Hyperlink"/>
                <w:b/>
                <w:bCs/>
                <w:noProof/>
              </w:rPr>
              <w:t>1.4 The Need for Anomaly Detection</w:t>
            </w:r>
            <w:r>
              <w:rPr>
                <w:noProof/>
              </w:rPr>
              <w:tab/>
            </w:r>
            <w:r>
              <w:rPr>
                <w:noProof/>
              </w:rPr>
              <w:fldChar w:fldCharType="begin"/>
            </w:r>
            <w:r>
              <w:rPr>
                <w:noProof/>
              </w:rPr>
              <w:instrText xml:space="preserve"> PAGEREF _Toc235988465 \h </w:instrText>
            </w:r>
            <w:r>
              <w:rPr>
                <w:noProof/>
              </w:rPr>
            </w:r>
            <w:r>
              <w:rPr>
                <w:noProof/>
              </w:rPr>
              <w:fldChar w:fldCharType="separate"/>
            </w:r>
            <w:r>
              <w:rPr>
                <w:noProof/>
              </w:rPr>
              <w:t>7</w:t>
            </w:r>
            <w:r>
              <w:rPr>
                <w:noProof/>
              </w:rPr>
              <w:fldChar w:fldCharType="end"/>
            </w:r>
          </w:hyperlink>
        </w:p>
        <w:p w14:paraId="66BE5634" w14:textId="77777777" w:rsidR="00967070" w:rsidRDefault="00967070">
          <w:pPr>
            <w:pStyle w:val="TOC1"/>
            <w:tabs>
              <w:tab w:val="right" w:leader="dot" w:pos="9350"/>
            </w:tabs>
            <w:rPr>
              <w:noProof/>
            </w:rPr>
          </w:pPr>
          <w:hyperlink w:anchor="_Toc235988466" w:history="1">
            <w:r w:rsidRPr="00700837">
              <w:rPr>
                <w:rStyle w:val="Hyperlink"/>
                <w:b/>
                <w:bCs/>
                <w:noProof/>
              </w:rPr>
              <w:t>2. Problem Statement</w:t>
            </w:r>
            <w:r>
              <w:rPr>
                <w:noProof/>
              </w:rPr>
              <w:tab/>
            </w:r>
            <w:r>
              <w:rPr>
                <w:noProof/>
              </w:rPr>
              <w:fldChar w:fldCharType="begin"/>
            </w:r>
            <w:r>
              <w:rPr>
                <w:noProof/>
              </w:rPr>
              <w:instrText xml:space="preserve"> PAGEREF _Toc235988466 \h </w:instrText>
            </w:r>
            <w:r>
              <w:rPr>
                <w:noProof/>
              </w:rPr>
            </w:r>
            <w:r>
              <w:rPr>
                <w:noProof/>
              </w:rPr>
              <w:fldChar w:fldCharType="separate"/>
            </w:r>
            <w:r>
              <w:rPr>
                <w:noProof/>
              </w:rPr>
              <w:t>9</w:t>
            </w:r>
            <w:r>
              <w:rPr>
                <w:noProof/>
              </w:rPr>
              <w:fldChar w:fldCharType="end"/>
            </w:r>
          </w:hyperlink>
        </w:p>
        <w:p w14:paraId="2EFDE487" w14:textId="77777777" w:rsidR="00967070" w:rsidRDefault="00967070">
          <w:pPr>
            <w:pStyle w:val="TOC2"/>
            <w:tabs>
              <w:tab w:val="right" w:leader="dot" w:pos="9350"/>
            </w:tabs>
            <w:rPr>
              <w:noProof/>
            </w:rPr>
          </w:pPr>
          <w:hyperlink w:anchor="_Toc235988467" w:history="1">
            <w:r w:rsidRPr="00700837">
              <w:rPr>
                <w:rStyle w:val="Hyperlink"/>
                <w:b/>
                <w:bCs/>
                <w:noProof/>
              </w:rPr>
              <w:t>2.1 Credential Theft</w:t>
            </w:r>
            <w:r>
              <w:rPr>
                <w:noProof/>
              </w:rPr>
              <w:tab/>
            </w:r>
            <w:r>
              <w:rPr>
                <w:noProof/>
              </w:rPr>
              <w:fldChar w:fldCharType="begin"/>
            </w:r>
            <w:r>
              <w:rPr>
                <w:noProof/>
              </w:rPr>
              <w:instrText xml:space="preserve"> PAGEREF _Toc235988467 \h </w:instrText>
            </w:r>
            <w:r>
              <w:rPr>
                <w:noProof/>
              </w:rPr>
            </w:r>
            <w:r>
              <w:rPr>
                <w:noProof/>
              </w:rPr>
              <w:fldChar w:fldCharType="separate"/>
            </w:r>
            <w:r>
              <w:rPr>
                <w:noProof/>
              </w:rPr>
              <w:t>9</w:t>
            </w:r>
            <w:r>
              <w:rPr>
                <w:noProof/>
              </w:rPr>
              <w:fldChar w:fldCharType="end"/>
            </w:r>
          </w:hyperlink>
        </w:p>
        <w:p w14:paraId="5D34EE80" w14:textId="77777777" w:rsidR="00967070" w:rsidRDefault="00967070">
          <w:pPr>
            <w:pStyle w:val="TOC2"/>
            <w:tabs>
              <w:tab w:val="right" w:leader="dot" w:pos="9350"/>
            </w:tabs>
            <w:rPr>
              <w:noProof/>
            </w:rPr>
          </w:pPr>
          <w:hyperlink w:anchor="_Toc235988468" w:history="1">
            <w:r w:rsidRPr="00700837">
              <w:rPr>
                <w:rStyle w:val="Hyperlink"/>
                <w:b/>
                <w:bCs/>
                <w:noProof/>
              </w:rPr>
              <w:t>2.2 Credential Stuffing</w:t>
            </w:r>
            <w:r>
              <w:rPr>
                <w:noProof/>
              </w:rPr>
              <w:tab/>
            </w:r>
            <w:r>
              <w:rPr>
                <w:noProof/>
              </w:rPr>
              <w:fldChar w:fldCharType="begin"/>
            </w:r>
            <w:r>
              <w:rPr>
                <w:noProof/>
              </w:rPr>
              <w:instrText xml:space="preserve"> PAGEREF _Toc235988468 \h </w:instrText>
            </w:r>
            <w:r>
              <w:rPr>
                <w:noProof/>
              </w:rPr>
            </w:r>
            <w:r>
              <w:rPr>
                <w:noProof/>
              </w:rPr>
              <w:fldChar w:fldCharType="separate"/>
            </w:r>
            <w:r>
              <w:rPr>
                <w:noProof/>
              </w:rPr>
              <w:t>9</w:t>
            </w:r>
            <w:r>
              <w:rPr>
                <w:noProof/>
              </w:rPr>
              <w:fldChar w:fldCharType="end"/>
            </w:r>
          </w:hyperlink>
        </w:p>
        <w:p w14:paraId="52AE8E13" w14:textId="77777777" w:rsidR="00967070" w:rsidRDefault="00967070">
          <w:pPr>
            <w:pStyle w:val="TOC2"/>
            <w:tabs>
              <w:tab w:val="right" w:leader="dot" w:pos="9350"/>
            </w:tabs>
            <w:rPr>
              <w:noProof/>
            </w:rPr>
          </w:pPr>
          <w:hyperlink w:anchor="_Toc235988469" w:history="1">
            <w:r w:rsidRPr="00700837">
              <w:rPr>
                <w:rStyle w:val="Hyperlink"/>
                <w:b/>
                <w:bCs/>
                <w:noProof/>
              </w:rPr>
              <w:t>2.3 Brute Force</w:t>
            </w:r>
            <w:r>
              <w:rPr>
                <w:noProof/>
              </w:rPr>
              <w:tab/>
            </w:r>
            <w:r>
              <w:rPr>
                <w:noProof/>
              </w:rPr>
              <w:fldChar w:fldCharType="begin"/>
            </w:r>
            <w:r>
              <w:rPr>
                <w:noProof/>
              </w:rPr>
              <w:instrText xml:space="preserve"> PAGEREF _Toc235988469 \h </w:instrText>
            </w:r>
            <w:r>
              <w:rPr>
                <w:noProof/>
              </w:rPr>
            </w:r>
            <w:r>
              <w:rPr>
                <w:noProof/>
              </w:rPr>
              <w:fldChar w:fldCharType="separate"/>
            </w:r>
            <w:r>
              <w:rPr>
                <w:noProof/>
              </w:rPr>
              <w:t>9</w:t>
            </w:r>
            <w:r>
              <w:rPr>
                <w:noProof/>
              </w:rPr>
              <w:fldChar w:fldCharType="end"/>
            </w:r>
          </w:hyperlink>
        </w:p>
        <w:p w14:paraId="0D8D461F" w14:textId="77777777" w:rsidR="00967070" w:rsidRDefault="00967070">
          <w:pPr>
            <w:pStyle w:val="TOC2"/>
            <w:tabs>
              <w:tab w:val="right" w:leader="dot" w:pos="9350"/>
            </w:tabs>
            <w:rPr>
              <w:noProof/>
            </w:rPr>
          </w:pPr>
          <w:hyperlink w:anchor="_Toc235988470" w:history="1">
            <w:r w:rsidRPr="00700837">
              <w:rPr>
                <w:rStyle w:val="Hyperlink"/>
                <w:b/>
                <w:bCs/>
                <w:noProof/>
              </w:rPr>
              <w:t>2.4 Impossible Travel</w:t>
            </w:r>
            <w:r>
              <w:rPr>
                <w:noProof/>
              </w:rPr>
              <w:tab/>
            </w:r>
            <w:r>
              <w:rPr>
                <w:noProof/>
              </w:rPr>
              <w:fldChar w:fldCharType="begin"/>
            </w:r>
            <w:r>
              <w:rPr>
                <w:noProof/>
              </w:rPr>
              <w:instrText xml:space="preserve"> PAGEREF _Toc235988470 \h </w:instrText>
            </w:r>
            <w:r>
              <w:rPr>
                <w:noProof/>
              </w:rPr>
            </w:r>
            <w:r>
              <w:rPr>
                <w:noProof/>
              </w:rPr>
              <w:fldChar w:fldCharType="separate"/>
            </w:r>
            <w:r>
              <w:rPr>
                <w:noProof/>
              </w:rPr>
              <w:t>9</w:t>
            </w:r>
            <w:r>
              <w:rPr>
                <w:noProof/>
              </w:rPr>
              <w:fldChar w:fldCharType="end"/>
            </w:r>
          </w:hyperlink>
        </w:p>
        <w:p w14:paraId="7FC7D738" w14:textId="77777777" w:rsidR="00967070" w:rsidRDefault="00967070">
          <w:pPr>
            <w:pStyle w:val="TOC2"/>
            <w:tabs>
              <w:tab w:val="right" w:leader="dot" w:pos="9350"/>
            </w:tabs>
            <w:rPr>
              <w:noProof/>
            </w:rPr>
          </w:pPr>
          <w:hyperlink w:anchor="_Toc235988471" w:history="1">
            <w:r w:rsidRPr="00700837">
              <w:rPr>
                <w:rStyle w:val="Hyperlink"/>
                <w:b/>
                <w:bCs/>
                <w:noProof/>
              </w:rPr>
              <w:t>2.5 Insider Threat</w:t>
            </w:r>
            <w:r>
              <w:rPr>
                <w:noProof/>
              </w:rPr>
              <w:tab/>
            </w:r>
            <w:r>
              <w:rPr>
                <w:noProof/>
              </w:rPr>
              <w:fldChar w:fldCharType="begin"/>
            </w:r>
            <w:r>
              <w:rPr>
                <w:noProof/>
              </w:rPr>
              <w:instrText xml:space="preserve"> PAGEREF _Toc235988471 \h </w:instrText>
            </w:r>
            <w:r>
              <w:rPr>
                <w:noProof/>
              </w:rPr>
            </w:r>
            <w:r>
              <w:rPr>
                <w:noProof/>
              </w:rPr>
              <w:fldChar w:fldCharType="separate"/>
            </w:r>
            <w:r>
              <w:rPr>
                <w:noProof/>
              </w:rPr>
              <w:t>9</w:t>
            </w:r>
            <w:r>
              <w:rPr>
                <w:noProof/>
              </w:rPr>
              <w:fldChar w:fldCharType="end"/>
            </w:r>
          </w:hyperlink>
        </w:p>
        <w:p w14:paraId="309875E2" w14:textId="77777777" w:rsidR="00967070" w:rsidRDefault="00967070">
          <w:pPr>
            <w:pStyle w:val="TOC2"/>
            <w:tabs>
              <w:tab w:val="right" w:leader="dot" w:pos="9350"/>
            </w:tabs>
            <w:rPr>
              <w:noProof/>
            </w:rPr>
          </w:pPr>
          <w:hyperlink w:anchor="_Toc235988472" w:history="1">
            <w:r w:rsidRPr="00700837">
              <w:rPr>
                <w:rStyle w:val="Hyperlink"/>
                <w:b/>
                <w:bCs/>
                <w:noProof/>
              </w:rPr>
              <w:t>2.6 Lateral Movement</w:t>
            </w:r>
            <w:r>
              <w:rPr>
                <w:noProof/>
              </w:rPr>
              <w:tab/>
            </w:r>
            <w:r>
              <w:rPr>
                <w:noProof/>
              </w:rPr>
              <w:fldChar w:fldCharType="begin"/>
            </w:r>
            <w:r>
              <w:rPr>
                <w:noProof/>
              </w:rPr>
              <w:instrText xml:space="preserve"> PAGEREF _Toc235988472 \h </w:instrText>
            </w:r>
            <w:r>
              <w:rPr>
                <w:noProof/>
              </w:rPr>
            </w:r>
            <w:r>
              <w:rPr>
                <w:noProof/>
              </w:rPr>
              <w:fldChar w:fldCharType="separate"/>
            </w:r>
            <w:r>
              <w:rPr>
                <w:noProof/>
              </w:rPr>
              <w:t>10</w:t>
            </w:r>
            <w:r>
              <w:rPr>
                <w:noProof/>
              </w:rPr>
              <w:fldChar w:fldCharType="end"/>
            </w:r>
          </w:hyperlink>
        </w:p>
        <w:p w14:paraId="63EF205D" w14:textId="77777777" w:rsidR="00967070" w:rsidRDefault="00967070">
          <w:pPr>
            <w:pStyle w:val="TOC2"/>
            <w:tabs>
              <w:tab w:val="right" w:leader="dot" w:pos="9350"/>
            </w:tabs>
            <w:rPr>
              <w:noProof/>
            </w:rPr>
          </w:pPr>
          <w:hyperlink w:anchor="_Toc235988473" w:history="1">
            <w:r w:rsidRPr="00700837">
              <w:rPr>
                <w:rStyle w:val="Hyperlink"/>
                <w:b/>
                <w:bCs/>
                <w:noProof/>
              </w:rPr>
              <w:t>2.7 Limitations of Traditional SIEM Approaches</w:t>
            </w:r>
            <w:r>
              <w:rPr>
                <w:noProof/>
              </w:rPr>
              <w:tab/>
            </w:r>
            <w:r>
              <w:rPr>
                <w:noProof/>
              </w:rPr>
              <w:fldChar w:fldCharType="begin"/>
            </w:r>
            <w:r>
              <w:rPr>
                <w:noProof/>
              </w:rPr>
              <w:instrText xml:space="preserve"> PAGEREF _Toc235988473 \h </w:instrText>
            </w:r>
            <w:r>
              <w:rPr>
                <w:noProof/>
              </w:rPr>
            </w:r>
            <w:r>
              <w:rPr>
                <w:noProof/>
              </w:rPr>
              <w:fldChar w:fldCharType="separate"/>
            </w:r>
            <w:r>
              <w:rPr>
                <w:noProof/>
              </w:rPr>
              <w:t>10</w:t>
            </w:r>
            <w:r>
              <w:rPr>
                <w:noProof/>
              </w:rPr>
              <w:fldChar w:fldCharType="end"/>
            </w:r>
          </w:hyperlink>
        </w:p>
        <w:p w14:paraId="67B971A4" w14:textId="77777777" w:rsidR="00967070" w:rsidRDefault="00967070">
          <w:pPr>
            <w:pStyle w:val="TOC1"/>
            <w:tabs>
              <w:tab w:val="right" w:leader="dot" w:pos="9350"/>
            </w:tabs>
            <w:rPr>
              <w:noProof/>
            </w:rPr>
          </w:pPr>
          <w:hyperlink w:anchor="_Toc235988474" w:history="1">
            <w:r w:rsidRPr="00700837">
              <w:rPr>
                <w:rStyle w:val="Hyperlink"/>
                <w:b/>
                <w:bCs/>
                <w:noProof/>
              </w:rPr>
              <w:t>3. Objectives</w:t>
            </w:r>
            <w:r>
              <w:rPr>
                <w:noProof/>
              </w:rPr>
              <w:tab/>
            </w:r>
            <w:r>
              <w:rPr>
                <w:noProof/>
              </w:rPr>
              <w:fldChar w:fldCharType="begin"/>
            </w:r>
            <w:r>
              <w:rPr>
                <w:noProof/>
              </w:rPr>
              <w:instrText xml:space="preserve"> PAGEREF _Toc235988474 \h </w:instrText>
            </w:r>
            <w:r>
              <w:rPr>
                <w:noProof/>
              </w:rPr>
            </w:r>
            <w:r>
              <w:rPr>
                <w:noProof/>
              </w:rPr>
              <w:fldChar w:fldCharType="separate"/>
            </w:r>
            <w:r>
              <w:rPr>
                <w:noProof/>
              </w:rPr>
              <w:t>11</w:t>
            </w:r>
            <w:r>
              <w:rPr>
                <w:noProof/>
              </w:rPr>
              <w:fldChar w:fldCharType="end"/>
            </w:r>
          </w:hyperlink>
        </w:p>
        <w:p w14:paraId="504982F5" w14:textId="77777777" w:rsidR="00967070" w:rsidRDefault="00967070">
          <w:pPr>
            <w:pStyle w:val="TOC1"/>
            <w:tabs>
              <w:tab w:val="right" w:leader="dot" w:pos="9350"/>
            </w:tabs>
            <w:rPr>
              <w:noProof/>
            </w:rPr>
          </w:pPr>
          <w:hyperlink w:anchor="_Toc235988475" w:history="1">
            <w:r w:rsidRPr="00700837">
              <w:rPr>
                <w:rStyle w:val="Hyperlink"/>
                <w:b/>
                <w:bCs/>
                <w:noProof/>
              </w:rPr>
              <w:t>4. System Overview</w:t>
            </w:r>
            <w:r>
              <w:rPr>
                <w:noProof/>
              </w:rPr>
              <w:tab/>
            </w:r>
            <w:r>
              <w:rPr>
                <w:noProof/>
              </w:rPr>
              <w:fldChar w:fldCharType="begin"/>
            </w:r>
            <w:r>
              <w:rPr>
                <w:noProof/>
              </w:rPr>
              <w:instrText xml:space="preserve"> PAGEREF _Toc235988475 \h </w:instrText>
            </w:r>
            <w:r>
              <w:rPr>
                <w:noProof/>
              </w:rPr>
            </w:r>
            <w:r>
              <w:rPr>
                <w:noProof/>
              </w:rPr>
              <w:fldChar w:fldCharType="separate"/>
            </w:r>
            <w:r>
              <w:rPr>
                <w:noProof/>
              </w:rPr>
              <w:t>12</w:t>
            </w:r>
            <w:r>
              <w:rPr>
                <w:noProof/>
              </w:rPr>
              <w:fldChar w:fldCharType="end"/>
            </w:r>
          </w:hyperlink>
        </w:p>
        <w:p w14:paraId="2F31DDCD" w14:textId="77777777" w:rsidR="00967070" w:rsidRDefault="00967070">
          <w:pPr>
            <w:pStyle w:val="TOC1"/>
            <w:tabs>
              <w:tab w:val="right" w:leader="dot" w:pos="9350"/>
            </w:tabs>
            <w:rPr>
              <w:noProof/>
            </w:rPr>
          </w:pPr>
          <w:hyperlink w:anchor="_Toc235988476" w:history="1">
            <w:r w:rsidRPr="00700837">
              <w:rPr>
                <w:rStyle w:val="Hyperlink"/>
                <w:b/>
                <w:bCs/>
                <w:noProof/>
              </w:rPr>
              <w:t>5. Architecture</w:t>
            </w:r>
            <w:r>
              <w:rPr>
                <w:noProof/>
              </w:rPr>
              <w:tab/>
            </w:r>
            <w:r>
              <w:rPr>
                <w:noProof/>
              </w:rPr>
              <w:fldChar w:fldCharType="begin"/>
            </w:r>
            <w:r>
              <w:rPr>
                <w:noProof/>
              </w:rPr>
              <w:instrText xml:space="preserve"> PAGEREF _Toc235988476 \h </w:instrText>
            </w:r>
            <w:r>
              <w:rPr>
                <w:noProof/>
              </w:rPr>
            </w:r>
            <w:r>
              <w:rPr>
                <w:noProof/>
              </w:rPr>
              <w:fldChar w:fldCharType="separate"/>
            </w:r>
            <w:r>
              <w:rPr>
                <w:noProof/>
              </w:rPr>
              <w:t>13</w:t>
            </w:r>
            <w:r>
              <w:rPr>
                <w:noProof/>
              </w:rPr>
              <w:fldChar w:fldCharType="end"/>
            </w:r>
          </w:hyperlink>
        </w:p>
        <w:p w14:paraId="2716D16C" w14:textId="77777777" w:rsidR="00967070" w:rsidRDefault="00967070">
          <w:pPr>
            <w:pStyle w:val="TOC2"/>
            <w:tabs>
              <w:tab w:val="right" w:leader="dot" w:pos="9350"/>
            </w:tabs>
            <w:rPr>
              <w:noProof/>
            </w:rPr>
          </w:pPr>
          <w:hyperlink w:anchor="_Toc235988477" w:history="1">
            <w:r w:rsidRPr="00700837">
              <w:rPr>
                <w:rStyle w:val="Hyperlink"/>
                <w:b/>
                <w:bCs/>
                <w:noProof/>
              </w:rPr>
              <w:t>5.1 generate_data.py — Synthetic Data Generation</w:t>
            </w:r>
            <w:r>
              <w:rPr>
                <w:noProof/>
              </w:rPr>
              <w:tab/>
            </w:r>
            <w:r>
              <w:rPr>
                <w:noProof/>
              </w:rPr>
              <w:fldChar w:fldCharType="begin"/>
            </w:r>
            <w:r>
              <w:rPr>
                <w:noProof/>
              </w:rPr>
              <w:instrText xml:space="preserve"> PAGEREF _Toc235988477 \h </w:instrText>
            </w:r>
            <w:r>
              <w:rPr>
                <w:noProof/>
              </w:rPr>
            </w:r>
            <w:r>
              <w:rPr>
                <w:noProof/>
              </w:rPr>
              <w:fldChar w:fldCharType="separate"/>
            </w:r>
            <w:r>
              <w:rPr>
                <w:noProof/>
              </w:rPr>
              <w:t>13</w:t>
            </w:r>
            <w:r>
              <w:rPr>
                <w:noProof/>
              </w:rPr>
              <w:fldChar w:fldCharType="end"/>
            </w:r>
          </w:hyperlink>
        </w:p>
        <w:p w14:paraId="316CEECE" w14:textId="77777777" w:rsidR="00967070" w:rsidRDefault="00967070">
          <w:pPr>
            <w:pStyle w:val="TOC2"/>
            <w:tabs>
              <w:tab w:val="right" w:leader="dot" w:pos="9350"/>
            </w:tabs>
            <w:rPr>
              <w:noProof/>
            </w:rPr>
          </w:pPr>
          <w:hyperlink w:anchor="_Toc235988478" w:history="1">
            <w:r w:rsidRPr="00700837">
              <w:rPr>
                <w:rStyle w:val="Hyperlink"/>
                <w:b/>
                <w:bCs/>
                <w:noProof/>
              </w:rPr>
              <w:t>5.2 train_model.py — Feature Engineering, Training, and Scoring</w:t>
            </w:r>
            <w:r>
              <w:rPr>
                <w:noProof/>
              </w:rPr>
              <w:tab/>
            </w:r>
            <w:r>
              <w:rPr>
                <w:noProof/>
              </w:rPr>
              <w:fldChar w:fldCharType="begin"/>
            </w:r>
            <w:r>
              <w:rPr>
                <w:noProof/>
              </w:rPr>
              <w:instrText xml:space="preserve"> PAGEREF _Toc235988478 \h </w:instrText>
            </w:r>
            <w:r>
              <w:rPr>
                <w:noProof/>
              </w:rPr>
            </w:r>
            <w:r>
              <w:rPr>
                <w:noProof/>
              </w:rPr>
              <w:fldChar w:fldCharType="separate"/>
            </w:r>
            <w:r>
              <w:rPr>
                <w:noProof/>
              </w:rPr>
              <w:t>13</w:t>
            </w:r>
            <w:r>
              <w:rPr>
                <w:noProof/>
              </w:rPr>
              <w:fldChar w:fldCharType="end"/>
            </w:r>
          </w:hyperlink>
        </w:p>
        <w:p w14:paraId="3B12351F" w14:textId="77777777" w:rsidR="00967070" w:rsidRDefault="00967070">
          <w:pPr>
            <w:pStyle w:val="TOC2"/>
            <w:tabs>
              <w:tab w:val="right" w:leader="dot" w:pos="9350"/>
            </w:tabs>
            <w:rPr>
              <w:noProof/>
            </w:rPr>
          </w:pPr>
          <w:hyperlink w:anchor="_Toc235988479" w:history="1">
            <w:r w:rsidRPr="00700837">
              <w:rPr>
                <w:rStyle w:val="Hyperlink"/>
                <w:b/>
                <w:bCs/>
                <w:noProof/>
              </w:rPr>
              <w:t>5.3 utils.py — Shared Utilities</w:t>
            </w:r>
            <w:r>
              <w:rPr>
                <w:noProof/>
              </w:rPr>
              <w:tab/>
            </w:r>
            <w:r>
              <w:rPr>
                <w:noProof/>
              </w:rPr>
              <w:fldChar w:fldCharType="begin"/>
            </w:r>
            <w:r>
              <w:rPr>
                <w:noProof/>
              </w:rPr>
              <w:instrText xml:space="preserve"> PAGEREF _Toc235988479 \h </w:instrText>
            </w:r>
            <w:r>
              <w:rPr>
                <w:noProof/>
              </w:rPr>
            </w:r>
            <w:r>
              <w:rPr>
                <w:noProof/>
              </w:rPr>
              <w:fldChar w:fldCharType="separate"/>
            </w:r>
            <w:r>
              <w:rPr>
                <w:noProof/>
              </w:rPr>
              <w:t>13</w:t>
            </w:r>
            <w:r>
              <w:rPr>
                <w:noProof/>
              </w:rPr>
              <w:fldChar w:fldCharType="end"/>
            </w:r>
          </w:hyperlink>
        </w:p>
        <w:p w14:paraId="448CA966" w14:textId="77777777" w:rsidR="00967070" w:rsidRDefault="00967070">
          <w:pPr>
            <w:pStyle w:val="TOC2"/>
            <w:tabs>
              <w:tab w:val="right" w:leader="dot" w:pos="9350"/>
            </w:tabs>
            <w:rPr>
              <w:noProof/>
            </w:rPr>
          </w:pPr>
          <w:hyperlink w:anchor="_Toc235988480" w:history="1">
            <w:r w:rsidRPr="00700837">
              <w:rPr>
                <w:rStyle w:val="Hyperlink"/>
                <w:b/>
                <w:bCs/>
                <w:noProof/>
              </w:rPr>
              <w:t>5.4 dashboard.py — Analyst Visualization</w:t>
            </w:r>
            <w:r>
              <w:rPr>
                <w:noProof/>
              </w:rPr>
              <w:tab/>
            </w:r>
            <w:r>
              <w:rPr>
                <w:noProof/>
              </w:rPr>
              <w:fldChar w:fldCharType="begin"/>
            </w:r>
            <w:r>
              <w:rPr>
                <w:noProof/>
              </w:rPr>
              <w:instrText xml:space="preserve"> PAGEREF _Toc235988480 \h </w:instrText>
            </w:r>
            <w:r>
              <w:rPr>
                <w:noProof/>
              </w:rPr>
            </w:r>
            <w:r>
              <w:rPr>
                <w:noProof/>
              </w:rPr>
              <w:fldChar w:fldCharType="separate"/>
            </w:r>
            <w:r>
              <w:rPr>
                <w:noProof/>
              </w:rPr>
              <w:t>13</w:t>
            </w:r>
            <w:r>
              <w:rPr>
                <w:noProof/>
              </w:rPr>
              <w:fldChar w:fldCharType="end"/>
            </w:r>
          </w:hyperlink>
        </w:p>
        <w:p w14:paraId="634B7E4D" w14:textId="77777777" w:rsidR="00967070" w:rsidRDefault="00967070">
          <w:pPr>
            <w:pStyle w:val="TOC2"/>
            <w:tabs>
              <w:tab w:val="right" w:leader="dot" w:pos="9350"/>
            </w:tabs>
            <w:rPr>
              <w:noProof/>
            </w:rPr>
          </w:pPr>
          <w:hyperlink w:anchor="_Toc235988481" w:history="1">
            <w:r w:rsidRPr="00700837">
              <w:rPr>
                <w:rStyle w:val="Hyperlink"/>
                <w:b/>
                <w:bCs/>
                <w:noProof/>
              </w:rPr>
              <w:t>5.5 Module Interactions</w:t>
            </w:r>
            <w:r>
              <w:rPr>
                <w:noProof/>
              </w:rPr>
              <w:tab/>
            </w:r>
            <w:r>
              <w:rPr>
                <w:noProof/>
              </w:rPr>
              <w:fldChar w:fldCharType="begin"/>
            </w:r>
            <w:r>
              <w:rPr>
                <w:noProof/>
              </w:rPr>
              <w:instrText xml:space="preserve"> PAGEREF _Toc235988481 \h </w:instrText>
            </w:r>
            <w:r>
              <w:rPr>
                <w:noProof/>
              </w:rPr>
            </w:r>
            <w:r>
              <w:rPr>
                <w:noProof/>
              </w:rPr>
              <w:fldChar w:fldCharType="separate"/>
            </w:r>
            <w:r>
              <w:rPr>
                <w:noProof/>
              </w:rPr>
              <w:t>14</w:t>
            </w:r>
            <w:r>
              <w:rPr>
                <w:noProof/>
              </w:rPr>
              <w:fldChar w:fldCharType="end"/>
            </w:r>
          </w:hyperlink>
        </w:p>
        <w:p w14:paraId="62393E6A" w14:textId="77777777" w:rsidR="00967070" w:rsidRDefault="00967070">
          <w:pPr>
            <w:pStyle w:val="TOC1"/>
            <w:tabs>
              <w:tab w:val="right" w:leader="dot" w:pos="9350"/>
            </w:tabs>
            <w:rPr>
              <w:noProof/>
            </w:rPr>
          </w:pPr>
          <w:hyperlink w:anchor="_Toc235988482" w:history="1">
            <w:r w:rsidRPr="00700837">
              <w:rPr>
                <w:rStyle w:val="Hyperlink"/>
                <w:b/>
                <w:bCs/>
                <w:noProof/>
              </w:rPr>
              <w:t>6. Dataset Generation</w:t>
            </w:r>
            <w:r>
              <w:rPr>
                <w:noProof/>
              </w:rPr>
              <w:tab/>
            </w:r>
            <w:r>
              <w:rPr>
                <w:noProof/>
              </w:rPr>
              <w:fldChar w:fldCharType="begin"/>
            </w:r>
            <w:r>
              <w:rPr>
                <w:noProof/>
              </w:rPr>
              <w:instrText xml:space="preserve"> PAGEREF _Toc235988482 \h </w:instrText>
            </w:r>
            <w:r>
              <w:rPr>
                <w:noProof/>
              </w:rPr>
            </w:r>
            <w:r>
              <w:rPr>
                <w:noProof/>
              </w:rPr>
              <w:fldChar w:fldCharType="separate"/>
            </w:r>
            <w:r>
              <w:rPr>
                <w:noProof/>
              </w:rPr>
              <w:t>15</w:t>
            </w:r>
            <w:r>
              <w:rPr>
                <w:noProof/>
              </w:rPr>
              <w:fldChar w:fldCharType="end"/>
            </w:r>
          </w:hyperlink>
        </w:p>
        <w:p w14:paraId="491C5EAB" w14:textId="77777777" w:rsidR="00967070" w:rsidRDefault="00967070">
          <w:pPr>
            <w:pStyle w:val="TOC2"/>
            <w:tabs>
              <w:tab w:val="right" w:leader="dot" w:pos="9350"/>
            </w:tabs>
            <w:rPr>
              <w:noProof/>
            </w:rPr>
          </w:pPr>
          <w:hyperlink w:anchor="_Toc235988483" w:history="1">
            <w:r w:rsidRPr="00700837">
              <w:rPr>
                <w:rStyle w:val="Hyperlink"/>
                <w:b/>
                <w:bCs/>
                <w:noProof/>
              </w:rPr>
              <w:t>6.1 Synthetic Data Generation Approach</w:t>
            </w:r>
            <w:r>
              <w:rPr>
                <w:noProof/>
              </w:rPr>
              <w:tab/>
            </w:r>
            <w:r>
              <w:rPr>
                <w:noProof/>
              </w:rPr>
              <w:fldChar w:fldCharType="begin"/>
            </w:r>
            <w:r>
              <w:rPr>
                <w:noProof/>
              </w:rPr>
              <w:instrText xml:space="preserve"> PAGEREF _Toc235988483 \h </w:instrText>
            </w:r>
            <w:r>
              <w:rPr>
                <w:noProof/>
              </w:rPr>
            </w:r>
            <w:r>
              <w:rPr>
                <w:noProof/>
              </w:rPr>
              <w:fldChar w:fldCharType="separate"/>
            </w:r>
            <w:r>
              <w:rPr>
                <w:noProof/>
              </w:rPr>
              <w:t>15</w:t>
            </w:r>
            <w:r>
              <w:rPr>
                <w:noProof/>
              </w:rPr>
              <w:fldChar w:fldCharType="end"/>
            </w:r>
          </w:hyperlink>
        </w:p>
        <w:p w14:paraId="6068B11E" w14:textId="77777777" w:rsidR="00967070" w:rsidRDefault="00967070">
          <w:pPr>
            <w:pStyle w:val="TOC2"/>
            <w:tabs>
              <w:tab w:val="right" w:leader="dot" w:pos="9350"/>
            </w:tabs>
            <w:rPr>
              <w:noProof/>
            </w:rPr>
          </w:pPr>
          <w:hyperlink w:anchor="_Toc235988484" w:history="1">
            <w:r w:rsidRPr="00700837">
              <w:rPr>
                <w:rStyle w:val="Hyperlink"/>
                <w:b/>
                <w:bCs/>
                <w:noProof/>
              </w:rPr>
              <w:t>6.2 Behavioral Profiles</w:t>
            </w:r>
            <w:r>
              <w:rPr>
                <w:noProof/>
              </w:rPr>
              <w:tab/>
            </w:r>
            <w:r>
              <w:rPr>
                <w:noProof/>
              </w:rPr>
              <w:fldChar w:fldCharType="begin"/>
            </w:r>
            <w:r>
              <w:rPr>
                <w:noProof/>
              </w:rPr>
              <w:instrText xml:space="preserve"> PAGEREF _Toc235988484 \h </w:instrText>
            </w:r>
            <w:r>
              <w:rPr>
                <w:noProof/>
              </w:rPr>
            </w:r>
            <w:r>
              <w:rPr>
                <w:noProof/>
              </w:rPr>
              <w:fldChar w:fldCharType="separate"/>
            </w:r>
            <w:r>
              <w:rPr>
                <w:noProof/>
              </w:rPr>
              <w:t>15</w:t>
            </w:r>
            <w:r>
              <w:rPr>
                <w:noProof/>
              </w:rPr>
              <w:fldChar w:fldCharType="end"/>
            </w:r>
          </w:hyperlink>
        </w:p>
        <w:p w14:paraId="2B5FB46D" w14:textId="77777777" w:rsidR="00967070" w:rsidRDefault="00967070">
          <w:pPr>
            <w:pStyle w:val="TOC2"/>
            <w:tabs>
              <w:tab w:val="right" w:leader="dot" w:pos="9350"/>
            </w:tabs>
            <w:rPr>
              <w:noProof/>
            </w:rPr>
          </w:pPr>
          <w:hyperlink w:anchor="_Toc235988485" w:history="1">
            <w:r w:rsidRPr="00700837">
              <w:rPr>
                <w:rStyle w:val="Hyperlink"/>
                <w:b/>
                <w:bCs/>
                <w:noProof/>
              </w:rPr>
              <w:t>6.3 Normal Users and Attack Simulation</w:t>
            </w:r>
            <w:r>
              <w:rPr>
                <w:noProof/>
              </w:rPr>
              <w:tab/>
            </w:r>
            <w:r>
              <w:rPr>
                <w:noProof/>
              </w:rPr>
              <w:fldChar w:fldCharType="begin"/>
            </w:r>
            <w:r>
              <w:rPr>
                <w:noProof/>
              </w:rPr>
              <w:instrText xml:space="preserve"> PAGEREF _Toc235988485 \h </w:instrText>
            </w:r>
            <w:r>
              <w:rPr>
                <w:noProof/>
              </w:rPr>
            </w:r>
            <w:r>
              <w:rPr>
                <w:noProof/>
              </w:rPr>
              <w:fldChar w:fldCharType="separate"/>
            </w:r>
            <w:r>
              <w:rPr>
                <w:noProof/>
              </w:rPr>
              <w:t>15</w:t>
            </w:r>
            <w:r>
              <w:rPr>
                <w:noProof/>
              </w:rPr>
              <w:fldChar w:fldCharType="end"/>
            </w:r>
          </w:hyperlink>
        </w:p>
        <w:p w14:paraId="11997BFD" w14:textId="77777777" w:rsidR="00967070" w:rsidRDefault="00967070">
          <w:pPr>
            <w:pStyle w:val="TOC2"/>
            <w:tabs>
              <w:tab w:val="right" w:leader="dot" w:pos="9350"/>
            </w:tabs>
            <w:rPr>
              <w:noProof/>
            </w:rPr>
          </w:pPr>
          <w:hyperlink w:anchor="_Toc235988486" w:history="1">
            <w:r w:rsidRPr="00700837">
              <w:rPr>
                <w:rStyle w:val="Hyperlink"/>
                <w:b/>
                <w:bCs/>
                <w:noProof/>
              </w:rPr>
              <w:t>6.4 Attack Ratio</w:t>
            </w:r>
            <w:r>
              <w:rPr>
                <w:noProof/>
              </w:rPr>
              <w:tab/>
            </w:r>
            <w:r>
              <w:rPr>
                <w:noProof/>
              </w:rPr>
              <w:fldChar w:fldCharType="begin"/>
            </w:r>
            <w:r>
              <w:rPr>
                <w:noProof/>
              </w:rPr>
              <w:instrText xml:space="preserve"> PAGEREF _Toc235988486 \h </w:instrText>
            </w:r>
            <w:r>
              <w:rPr>
                <w:noProof/>
              </w:rPr>
            </w:r>
            <w:r>
              <w:rPr>
                <w:noProof/>
              </w:rPr>
              <w:fldChar w:fldCharType="separate"/>
            </w:r>
            <w:r>
              <w:rPr>
                <w:noProof/>
              </w:rPr>
              <w:t>15</w:t>
            </w:r>
            <w:r>
              <w:rPr>
                <w:noProof/>
              </w:rPr>
              <w:fldChar w:fldCharType="end"/>
            </w:r>
          </w:hyperlink>
        </w:p>
        <w:p w14:paraId="483649D7" w14:textId="77777777" w:rsidR="00967070" w:rsidRDefault="00967070">
          <w:pPr>
            <w:pStyle w:val="TOC2"/>
            <w:tabs>
              <w:tab w:val="right" w:leader="dot" w:pos="9350"/>
            </w:tabs>
            <w:rPr>
              <w:noProof/>
            </w:rPr>
          </w:pPr>
          <w:hyperlink w:anchor="_Toc235988487" w:history="1">
            <w:r w:rsidRPr="00700837">
              <w:rPr>
                <w:rStyle w:val="Hyperlink"/>
                <w:b/>
                <w:bCs/>
                <w:noProof/>
              </w:rPr>
              <w:t>6.5 Dataset Schema</w:t>
            </w:r>
            <w:r>
              <w:rPr>
                <w:noProof/>
              </w:rPr>
              <w:tab/>
            </w:r>
            <w:r>
              <w:rPr>
                <w:noProof/>
              </w:rPr>
              <w:fldChar w:fldCharType="begin"/>
            </w:r>
            <w:r>
              <w:rPr>
                <w:noProof/>
              </w:rPr>
              <w:instrText xml:space="preserve"> PAGEREF _Toc235988487 \h </w:instrText>
            </w:r>
            <w:r>
              <w:rPr>
                <w:noProof/>
              </w:rPr>
            </w:r>
            <w:r>
              <w:rPr>
                <w:noProof/>
              </w:rPr>
              <w:fldChar w:fldCharType="separate"/>
            </w:r>
            <w:r>
              <w:rPr>
                <w:noProof/>
              </w:rPr>
              <w:t>15</w:t>
            </w:r>
            <w:r>
              <w:rPr>
                <w:noProof/>
              </w:rPr>
              <w:fldChar w:fldCharType="end"/>
            </w:r>
          </w:hyperlink>
        </w:p>
        <w:p w14:paraId="65BB8808" w14:textId="77777777" w:rsidR="00967070" w:rsidRDefault="00967070">
          <w:pPr>
            <w:pStyle w:val="TOC1"/>
            <w:tabs>
              <w:tab w:val="right" w:leader="dot" w:pos="9350"/>
            </w:tabs>
            <w:rPr>
              <w:noProof/>
            </w:rPr>
          </w:pPr>
          <w:hyperlink w:anchor="_Toc235988488" w:history="1">
            <w:r w:rsidRPr="00700837">
              <w:rPr>
                <w:rStyle w:val="Hyperlink"/>
                <w:b/>
                <w:bCs/>
                <w:noProof/>
              </w:rPr>
              <w:t>7. Feature Engineering</w:t>
            </w:r>
            <w:r>
              <w:rPr>
                <w:noProof/>
              </w:rPr>
              <w:tab/>
            </w:r>
            <w:r>
              <w:rPr>
                <w:noProof/>
              </w:rPr>
              <w:fldChar w:fldCharType="begin"/>
            </w:r>
            <w:r>
              <w:rPr>
                <w:noProof/>
              </w:rPr>
              <w:instrText xml:space="preserve"> PAGEREF _Toc235988488 \h </w:instrText>
            </w:r>
            <w:r>
              <w:rPr>
                <w:noProof/>
              </w:rPr>
            </w:r>
            <w:r>
              <w:rPr>
                <w:noProof/>
              </w:rPr>
              <w:fldChar w:fldCharType="separate"/>
            </w:r>
            <w:r>
              <w:rPr>
                <w:noProof/>
              </w:rPr>
              <w:t>17</w:t>
            </w:r>
            <w:r>
              <w:rPr>
                <w:noProof/>
              </w:rPr>
              <w:fldChar w:fldCharType="end"/>
            </w:r>
          </w:hyperlink>
        </w:p>
        <w:p w14:paraId="665E8D52" w14:textId="77777777" w:rsidR="00967070" w:rsidRDefault="00967070">
          <w:pPr>
            <w:pStyle w:val="TOC2"/>
            <w:tabs>
              <w:tab w:val="right" w:leader="dot" w:pos="9350"/>
            </w:tabs>
            <w:rPr>
              <w:noProof/>
            </w:rPr>
          </w:pPr>
          <w:hyperlink w:anchor="_Toc235988489" w:history="1">
            <w:r w:rsidRPr="00700837">
              <w:rPr>
                <w:rStyle w:val="Hyperlink"/>
                <w:b/>
                <w:bCs/>
                <w:noProof/>
              </w:rPr>
              <w:t>7.1 Office Hours</w:t>
            </w:r>
            <w:r>
              <w:rPr>
                <w:noProof/>
              </w:rPr>
              <w:tab/>
            </w:r>
            <w:r>
              <w:rPr>
                <w:noProof/>
              </w:rPr>
              <w:fldChar w:fldCharType="begin"/>
            </w:r>
            <w:r>
              <w:rPr>
                <w:noProof/>
              </w:rPr>
              <w:instrText xml:space="preserve"> PAGEREF _Toc235988489 \h </w:instrText>
            </w:r>
            <w:r>
              <w:rPr>
                <w:noProof/>
              </w:rPr>
            </w:r>
            <w:r>
              <w:rPr>
                <w:noProof/>
              </w:rPr>
              <w:fldChar w:fldCharType="separate"/>
            </w:r>
            <w:r>
              <w:rPr>
                <w:noProof/>
              </w:rPr>
              <w:t>17</w:t>
            </w:r>
            <w:r>
              <w:rPr>
                <w:noProof/>
              </w:rPr>
              <w:fldChar w:fldCharType="end"/>
            </w:r>
          </w:hyperlink>
        </w:p>
        <w:p w14:paraId="54606AA4" w14:textId="77777777" w:rsidR="00967070" w:rsidRDefault="00967070">
          <w:pPr>
            <w:pStyle w:val="TOC2"/>
            <w:tabs>
              <w:tab w:val="right" w:leader="dot" w:pos="9350"/>
            </w:tabs>
            <w:rPr>
              <w:noProof/>
            </w:rPr>
          </w:pPr>
          <w:hyperlink w:anchor="_Toc235988490" w:history="1">
            <w:r w:rsidRPr="00700837">
              <w:rPr>
                <w:rStyle w:val="Hyperlink"/>
                <w:b/>
                <w:bCs/>
                <w:noProof/>
              </w:rPr>
              <w:t>7.2 Weekend</w:t>
            </w:r>
            <w:r>
              <w:rPr>
                <w:noProof/>
              </w:rPr>
              <w:tab/>
            </w:r>
            <w:r>
              <w:rPr>
                <w:noProof/>
              </w:rPr>
              <w:fldChar w:fldCharType="begin"/>
            </w:r>
            <w:r>
              <w:rPr>
                <w:noProof/>
              </w:rPr>
              <w:instrText xml:space="preserve"> PAGEREF _Toc235988490 \h </w:instrText>
            </w:r>
            <w:r>
              <w:rPr>
                <w:noProof/>
              </w:rPr>
            </w:r>
            <w:r>
              <w:rPr>
                <w:noProof/>
              </w:rPr>
              <w:fldChar w:fldCharType="separate"/>
            </w:r>
            <w:r>
              <w:rPr>
                <w:noProof/>
              </w:rPr>
              <w:t>17</w:t>
            </w:r>
            <w:r>
              <w:rPr>
                <w:noProof/>
              </w:rPr>
              <w:fldChar w:fldCharType="end"/>
            </w:r>
          </w:hyperlink>
        </w:p>
        <w:p w14:paraId="11E7E5FB" w14:textId="77777777" w:rsidR="00967070" w:rsidRDefault="00967070">
          <w:pPr>
            <w:pStyle w:val="TOC2"/>
            <w:tabs>
              <w:tab w:val="right" w:leader="dot" w:pos="9350"/>
            </w:tabs>
            <w:rPr>
              <w:noProof/>
            </w:rPr>
          </w:pPr>
          <w:hyperlink w:anchor="_Toc235988491" w:history="1">
            <w:r w:rsidRPr="00700837">
              <w:rPr>
                <w:rStyle w:val="Hyperlink"/>
                <w:b/>
                <w:bCs/>
                <w:noProof/>
              </w:rPr>
              <w:t>7.3 Resource Frequency</w:t>
            </w:r>
            <w:r>
              <w:rPr>
                <w:noProof/>
              </w:rPr>
              <w:tab/>
            </w:r>
            <w:r>
              <w:rPr>
                <w:noProof/>
              </w:rPr>
              <w:fldChar w:fldCharType="begin"/>
            </w:r>
            <w:r>
              <w:rPr>
                <w:noProof/>
              </w:rPr>
              <w:instrText xml:space="preserve"> PAGEREF _Toc235988491 \h </w:instrText>
            </w:r>
            <w:r>
              <w:rPr>
                <w:noProof/>
              </w:rPr>
            </w:r>
            <w:r>
              <w:rPr>
                <w:noProof/>
              </w:rPr>
              <w:fldChar w:fldCharType="separate"/>
            </w:r>
            <w:r>
              <w:rPr>
                <w:noProof/>
              </w:rPr>
              <w:t>17</w:t>
            </w:r>
            <w:r>
              <w:rPr>
                <w:noProof/>
              </w:rPr>
              <w:fldChar w:fldCharType="end"/>
            </w:r>
          </w:hyperlink>
        </w:p>
        <w:p w14:paraId="086E7DD7" w14:textId="77777777" w:rsidR="00967070" w:rsidRDefault="00967070">
          <w:pPr>
            <w:pStyle w:val="TOC2"/>
            <w:tabs>
              <w:tab w:val="right" w:leader="dot" w:pos="9350"/>
            </w:tabs>
            <w:rPr>
              <w:noProof/>
            </w:rPr>
          </w:pPr>
          <w:hyperlink w:anchor="_Toc235988492" w:history="1">
            <w:r w:rsidRPr="00700837">
              <w:rPr>
                <w:rStyle w:val="Hyperlink"/>
                <w:b/>
                <w:bCs/>
                <w:noProof/>
              </w:rPr>
              <w:t>7.4 Hour Encoding</w:t>
            </w:r>
            <w:r>
              <w:rPr>
                <w:noProof/>
              </w:rPr>
              <w:tab/>
            </w:r>
            <w:r>
              <w:rPr>
                <w:noProof/>
              </w:rPr>
              <w:fldChar w:fldCharType="begin"/>
            </w:r>
            <w:r>
              <w:rPr>
                <w:noProof/>
              </w:rPr>
              <w:instrText xml:space="preserve"> PAGEREF _Toc235988492 \h </w:instrText>
            </w:r>
            <w:r>
              <w:rPr>
                <w:noProof/>
              </w:rPr>
            </w:r>
            <w:r>
              <w:rPr>
                <w:noProof/>
              </w:rPr>
              <w:fldChar w:fldCharType="separate"/>
            </w:r>
            <w:r>
              <w:rPr>
                <w:noProof/>
              </w:rPr>
              <w:t>17</w:t>
            </w:r>
            <w:r>
              <w:rPr>
                <w:noProof/>
              </w:rPr>
              <w:fldChar w:fldCharType="end"/>
            </w:r>
          </w:hyperlink>
        </w:p>
        <w:p w14:paraId="11DE68AA" w14:textId="77777777" w:rsidR="00967070" w:rsidRDefault="00967070">
          <w:pPr>
            <w:pStyle w:val="TOC2"/>
            <w:tabs>
              <w:tab w:val="right" w:leader="dot" w:pos="9350"/>
            </w:tabs>
            <w:rPr>
              <w:noProof/>
            </w:rPr>
          </w:pPr>
          <w:hyperlink w:anchor="_Toc235988493" w:history="1">
            <w:r w:rsidRPr="00700837">
              <w:rPr>
                <w:rStyle w:val="Hyperlink"/>
                <w:b/>
                <w:bCs/>
                <w:noProof/>
              </w:rPr>
              <w:t>7.5 Device Change</w:t>
            </w:r>
            <w:r>
              <w:rPr>
                <w:noProof/>
              </w:rPr>
              <w:tab/>
            </w:r>
            <w:r>
              <w:rPr>
                <w:noProof/>
              </w:rPr>
              <w:fldChar w:fldCharType="begin"/>
            </w:r>
            <w:r>
              <w:rPr>
                <w:noProof/>
              </w:rPr>
              <w:instrText xml:space="preserve"> PAGEREF _Toc235988493 \h </w:instrText>
            </w:r>
            <w:r>
              <w:rPr>
                <w:noProof/>
              </w:rPr>
            </w:r>
            <w:r>
              <w:rPr>
                <w:noProof/>
              </w:rPr>
              <w:fldChar w:fldCharType="separate"/>
            </w:r>
            <w:r>
              <w:rPr>
                <w:noProof/>
              </w:rPr>
              <w:t>17</w:t>
            </w:r>
            <w:r>
              <w:rPr>
                <w:noProof/>
              </w:rPr>
              <w:fldChar w:fldCharType="end"/>
            </w:r>
          </w:hyperlink>
        </w:p>
        <w:p w14:paraId="1C620725" w14:textId="77777777" w:rsidR="00967070" w:rsidRDefault="00967070">
          <w:pPr>
            <w:pStyle w:val="TOC2"/>
            <w:tabs>
              <w:tab w:val="right" w:leader="dot" w:pos="9350"/>
            </w:tabs>
            <w:rPr>
              <w:noProof/>
            </w:rPr>
          </w:pPr>
          <w:hyperlink w:anchor="_Toc235988494" w:history="1">
            <w:r w:rsidRPr="00700837">
              <w:rPr>
                <w:rStyle w:val="Hyperlink"/>
                <w:b/>
                <w:bCs/>
                <w:noProof/>
              </w:rPr>
              <w:t>7.6 Failed Login</w:t>
            </w:r>
            <w:r>
              <w:rPr>
                <w:noProof/>
              </w:rPr>
              <w:tab/>
            </w:r>
            <w:r>
              <w:rPr>
                <w:noProof/>
              </w:rPr>
              <w:fldChar w:fldCharType="begin"/>
            </w:r>
            <w:r>
              <w:rPr>
                <w:noProof/>
              </w:rPr>
              <w:instrText xml:space="preserve"> PAGEREF _Toc235988494 \h </w:instrText>
            </w:r>
            <w:r>
              <w:rPr>
                <w:noProof/>
              </w:rPr>
            </w:r>
            <w:r>
              <w:rPr>
                <w:noProof/>
              </w:rPr>
              <w:fldChar w:fldCharType="separate"/>
            </w:r>
            <w:r>
              <w:rPr>
                <w:noProof/>
              </w:rPr>
              <w:t>17</w:t>
            </w:r>
            <w:r>
              <w:rPr>
                <w:noProof/>
              </w:rPr>
              <w:fldChar w:fldCharType="end"/>
            </w:r>
          </w:hyperlink>
        </w:p>
        <w:p w14:paraId="77B8D18F" w14:textId="77777777" w:rsidR="00967070" w:rsidRDefault="00967070">
          <w:pPr>
            <w:pStyle w:val="TOC2"/>
            <w:tabs>
              <w:tab w:val="right" w:leader="dot" w:pos="9350"/>
            </w:tabs>
            <w:rPr>
              <w:noProof/>
            </w:rPr>
          </w:pPr>
          <w:hyperlink w:anchor="_Toc235988495" w:history="1">
            <w:r w:rsidRPr="00700837">
              <w:rPr>
                <w:rStyle w:val="Hyperlink"/>
                <w:b/>
                <w:bCs/>
                <w:noProof/>
              </w:rPr>
              <w:t>7.7 Long Session</w:t>
            </w:r>
            <w:r>
              <w:rPr>
                <w:noProof/>
              </w:rPr>
              <w:tab/>
            </w:r>
            <w:r>
              <w:rPr>
                <w:noProof/>
              </w:rPr>
              <w:fldChar w:fldCharType="begin"/>
            </w:r>
            <w:r>
              <w:rPr>
                <w:noProof/>
              </w:rPr>
              <w:instrText xml:space="preserve"> PAGEREF _Toc235988495 \h </w:instrText>
            </w:r>
            <w:r>
              <w:rPr>
                <w:noProof/>
              </w:rPr>
            </w:r>
            <w:r>
              <w:rPr>
                <w:noProof/>
              </w:rPr>
              <w:fldChar w:fldCharType="separate"/>
            </w:r>
            <w:r>
              <w:rPr>
                <w:noProof/>
              </w:rPr>
              <w:t>18</w:t>
            </w:r>
            <w:r>
              <w:rPr>
                <w:noProof/>
              </w:rPr>
              <w:fldChar w:fldCharType="end"/>
            </w:r>
          </w:hyperlink>
        </w:p>
        <w:p w14:paraId="084C40DB" w14:textId="77777777" w:rsidR="00967070" w:rsidRDefault="00967070">
          <w:pPr>
            <w:pStyle w:val="TOC2"/>
            <w:tabs>
              <w:tab w:val="right" w:leader="dot" w:pos="9350"/>
            </w:tabs>
            <w:rPr>
              <w:noProof/>
            </w:rPr>
          </w:pPr>
          <w:hyperlink w:anchor="_Toc235988496" w:history="1">
            <w:r w:rsidRPr="00700837">
              <w:rPr>
                <w:rStyle w:val="Hyperlink"/>
                <w:b/>
                <w:bCs/>
                <w:noProof/>
              </w:rPr>
              <w:t>7.8 Sensitive Resource</w:t>
            </w:r>
            <w:r>
              <w:rPr>
                <w:noProof/>
              </w:rPr>
              <w:tab/>
            </w:r>
            <w:r>
              <w:rPr>
                <w:noProof/>
              </w:rPr>
              <w:fldChar w:fldCharType="begin"/>
            </w:r>
            <w:r>
              <w:rPr>
                <w:noProof/>
              </w:rPr>
              <w:instrText xml:space="preserve"> PAGEREF _Toc235988496 \h </w:instrText>
            </w:r>
            <w:r>
              <w:rPr>
                <w:noProof/>
              </w:rPr>
            </w:r>
            <w:r>
              <w:rPr>
                <w:noProof/>
              </w:rPr>
              <w:fldChar w:fldCharType="separate"/>
            </w:r>
            <w:r>
              <w:rPr>
                <w:noProof/>
              </w:rPr>
              <w:t>18</w:t>
            </w:r>
            <w:r>
              <w:rPr>
                <w:noProof/>
              </w:rPr>
              <w:fldChar w:fldCharType="end"/>
            </w:r>
          </w:hyperlink>
        </w:p>
        <w:p w14:paraId="7060C63B" w14:textId="77777777" w:rsidR="00967070" w:rsidRDefault="00967070">
          <w:pPr>
            <w:pStyle w:val="TOC1"/>
            <w:tabs>
              <w:tab w:val="right" w:leader="dot" w:pos="9350"/>
            </w:tabs>
            <w:rPr>
              <w:noProof/>
            </w:rPr>
          </w:pPr>
          <w:hyperlink w:anchor="_Toc235988497" w:history="1">
            <w:r w:rsidRPr="00700837">
              <w:rPr>
                <w:rStyle w:val="Hyperlink"/>
                <w:b/>
                <w:bCs/>
                <w:noProof/>
              </w:rPr>
              <w:t>8. Machine Learning Model</w:t>
            </w:r>
            <w:r>
              <w:rPr>
                <w:noProof/>
              </w:rPr>
              <w:tab/>
            </w:r>
            <w:r>
              <w:rPr>
                <w:noProof/>
              </w:rPr>
              <w:fldChar w:fldCharType="begin"/>
            </w:r>
            <w:r>
              <w:rPr>
                <w:noProof/>
              </w:rPr>
              <w:instrText xml:space="preserve"> PAGEREF _Toc235988497 \h </w:instrText>
            </w:r>
            <w:r>
              <w:rPr>
                <w:noProof/>
              </w:rPr>
            </w:r>
            <w:r>
              <w:rPr>
                <w:noProof/>
              </w:rPr>
              <w:fldChar w:fldCharType="separate"/>
            </w:r>
            <w:r>
              <w:rPr>
                <w:noProof/>
              </w:rPr>
              <w:t>19</w:t>
            </w:r>
            <w:r>
              <w:rPr>
                <w:noProof/>
              </w:rPr>
              <w:fldChar w:fldCharType="end"/>
            </w:r>
          </w:hyperlink>
        </w:p>
        <w:p w14:paraId="4BA1B9DF" w14:textId="77777777" w:rsidR="00967070" w:rsidRDefault="00967070">
          <w:pPr>
            <w:pStyle w:val="TOC2"/>
            <w:tabs>
              <w:tab w:val="right" w:leader="dot" w:pos="9350"/>
            </w:tabs>
            <w:rPr>
              <w:noProof/>
            </w:rPr>
          </w:pPr>
          <w:hyperlink w:anchor="_Toc235988498" w:history="1">
            <w:r w:rsidRPr="00700837">
              <w:rPr>
                <w:rStyle w:val="Hyperlink"/>
                <w:b/>
                <w:bCs/>
                <w:noProof/>
              </w:rPr>
              <w:t>8.1 Isolation Forest</w:t>
            </w:r>
            <w:r>
              <w:rPr>
                <w:noProof/>
              </w:rPr>
              <w:tab/>
            </w:r>
            <w:r>
              <w:rPr>
                <w:noProof/>
              </w:rPr>
              <w:fldChar w:fldCharType="begin"/>
            </w:r>
            <w:r>
              <w:rPr>
                <w:noProof/>
              </w:rPr>
              <w:instrText xml:space="preserve"> PAGEREF _Toc235988498 \h </w:instrText>
            </w:r>
            <w:r>
              <w:rPr>
                <w:noProof/>
              </w:rPr>
            </w:r>
            <w:r>
              <w:rPr>
                <w:noProof/>
              </w:rPr>
              <w:fldChar w:fldCharType="separate"/>
            </w:r>
            <w:r>
              <w:rPr>
                <w:noProof/>
              </w:rPr>
              <w:t>19</w:t>
            </w:r>
            <w:r>
              <w:rPr>
                <w:noProof/>
              </w:rPr>
              <w:fldChar w:fldCharType="end"/>
            </w:r>
          </w:hyperlink>
        </w:p>
        <w:p w14:paraId="16648458" w14:textId="77777777" w:rsidR="00967070" w:rsidRDefault="00967070">
          <w:pPr>
            <w:pStyle w:val="TOC2"/>
            <w:tabs>
              <w:tab w:val="right" w:leader="dot" w:pos="9350"/>
            </w:tabs>
            <w:rPr>
              <w:noProof/>
            </w:rPr>
          </w:pPr>
          <w:hyperlink w:anchor="_Toc235988499" w:history="1">
            <w:r w:rsidRPr="00700837">
              <w:rPr>
                <w:rStyle w:val="Hyperlink"/>
                <w:b/>
                <w:bCs/>
                <w:noProof/>
              </w:rPr>
              <w:t>8.2 Why Isolation Forest Was Chosen</w:t>
            </w:r>
            <w:r>
              <w:rPr>
                <w:noProof/>
              </w:rPr>
              <w:tab/>
            </w:r>
            <w:r>
              <w:rPr>
                <w:noProof/>
              </w:rPr>
              <w:fldChar w:fldCharType="begin"/>
            </w:r>
            <w:r>
              <w:rPr>
                <w:noProof/>
              </w:rPr>
              <w:instrText xml:space="preserve"> PAGEREF _Toc235988499 \h </w:instrText>
            </w:r>
            <w:r>
              <w:rPr>
                <w:noProof/>
              </w:rPr>
            </w:r>
            <w:r>
              <w:rPr>
                <w:noProof/>
              </w:rPr>
              <w:fldChar w:fldCharType="separate"/>
            </w:r>
            <w:r>
              <w:rPr>
                <w:noProof/>
              </w:rPr>
              <w:t>19</w:t>
            </w:r>
            <w:r>
              <w:rPr>
                <w:noProof/>
              </w:rPr>
              <w:fldChar w:fldCharType="end"/>
            </w:r>
          </w:hyperlink>
        </w:p>
        <w:p w14:paraId="2935DFC3" w14:textId="77777777" w:rsidR="00967070" w:rsidRDefault="00967070">
          <w:pPr>
            <w:pStyle w:val="TOC2"/>
            <w:tabs>
              <w:tab w:val="right" w:leader="dot" w:pos="9350"/>
            </w:tabs>
            <w:rPr>
              <w:noProof/>
            </w:rPr>
          </w:pPr>
          <w:hyperlink w:anchor="_Toc235988500" w:history="1">
            <w:r w:rsidRPr="00700837">
              <w:rPr>
                <w:rStyle w:val="Hyperlink"/>
                <w:b/>
                <w:bCs/>
                <w:noProof/>
              </w:rPr>
              <w:t>8.3 Training Pipeline</w:t>
            </w:r>
            <w:r>
              <w:rPr>
                <w:noProof/>
              </w:rPr>
              <w:tab/>
            </w:r>
            <w:r>
              <w:rPr>
                <w:noProof/>
              </w:rPr>
              <w:fldChar w:fldCharType="begin"/>
            </w:r>
            <w:r>
              <w:rPr>
                <w:noProof/>
              </w:rPr>
              <w:instrText xml:space="preserve"> PAGEREF _Toc235988500 \h </w:instrText>
            </w:r>
            <w:r>
              <w:rPr>
                <w:noProof/>
              </w:rPr>
            </w:r>
            <w:r>
              <w:rPr>
                <w:noProof/>
              </w:rPr>
              <w:fldChar w:fldCharType="separate"/>
            </w:r>
            <w:r>
              <w:rPr>
                <w:noProof/>
              </w:rPr>
              <w:t>19</w:t>
            </w:r>
            <w:r>
              <w:rPr>
                <w:noProof/>
              </w:rPr>
              <w:fldChar w:fldCharType="end"/>
            </w:r>
          </w:hyperlink>
        </w:p>
        <w:p w14:paraId="12D613BC" w14:textId="77777777" w:rsidR="00967070" w:rsidRDefault="00967070">
          <w:pPr>
            <w:pStyle w:val="TOC2"/>
            <w:tabs>
              <w:tab w:val="right" w:leader="dot" w:pos="9350"/>
            </w:tabs>
            <w:rPr>
              <w:noProof/>
            </w:rPr>
          </w:pPr>
          <w:hyperlink w:anchor="_Toc235988501" w:history="1">
            <w:r w:rsidRPr="00700837">
              <w:rPr>
                <w:rStyle w:val="Hyperlink"/>
                <w:b/>
                <w:bCs/>
                <w:noProof/>
              </w:rPr>
              <w:t>8.4 Label Encoding</w:t>
            </w:r>
            <w:r>
              <w:rPr>
                <w:noProof/>
              </w:rPr>
              <w:tab/>
            </w:r>
            <w:r>
              <w:rPr>
                <w:noProof/>
              </w:rPr>
              <w:fldChar w:fldCharType="begin"/>
            </w:r>
            <w:r>
              <w:rPr>
                <w:noProof/>
              </w:rPr>
              <w:instrText xml:space="preserve"> PAGEREF _Toc235988501 \h </w:instrText>
            </w:r>
            <w:r>
              <w:rPr>
                <w:noProof/>
              </w:rPr>
            </w:r>
            <w:r>
              <w:rPr>
                <w:noProof/>
              </w:rPr>
              <w:fldChar w:fldCharType="separate"/>
            </w:r>
            <w:r>
              <w:rPr>
                <w:noProof/>
              </w:rPr>
              <w:t>19</w:t>
            </w:r>
            <w:r>
              <w:rPr>
                <w:noProof/>
              </w:rPr>
              <w:fldChar w:fldCharType="end"/>
            </w:r>
          </w:hyperlink>
        </w:p>
        <w:p w14:paraId="39BFC93F" w14:textId="77777777" w:rsidR="00967070" w:rsidRDefault="00967070">
          <w:pPr>
            <w:pStyle w:val="TOC2"/>
            <w:tabs>
              <w:tab w:val="right" w:leader="dot" w:pos="9350"/>
            </w:tabs>
            <w:rPr>
              <w:noProof/>
            </w:rPr>
          </w:pPr>
          <w:hyperlink w:anchor="_Toc235988502" w:history="1">
            <w:r w:rsidRPr="00700837">
              <w:rPr>
                <w:rStyle w:val="Hyperlink"/>
                <w:b/>
                <w:bCs/>
                <w:noProof/>
              </w:rPr>
              <w:t>8.5 Feature Scaling</w:t>
            </w:r>
            <w:r>
              <w:rPr>
                <w:noProof/>
              </w:rPr>
              <w:tab/>
            </w:r>
            <w:r>
              <w:rPr>
                <w:noProof/>
              </w:rPr>
              <w:fldChar w:fldCharType="begin"/>
            </w:r>
            <w:r>
              <w:rPr>
                <w:noProof/>
              </w:rPr>
              <w:instrText xml:space="preserve"> PAGEREF _Toc235988502 \h </w:instrText>
            </w:r>
            <w:r>
              <w:rPr>
                <w:noProof/>
              </w:rPr>
            </w:r>
            <w:r>
              <w:rPr>
                <w:noProof/>
              </w:rPr>
              <w:fldChar w:fldCharType="separate"/>
            </w:r>
            <w:r>
              <w:rPr>
                <w:noProof/>
              </w:rPr>
              <w:t>19</w:t>
            </w:r>
            <w:r>
              <w:rPr>
                <w:noProof/>
              </w:rPr>
              <w:fldChar w:fldCharType="end"/>
            </w:r>
          </w:hyperlink>
        </w:p>
        <w:p w14:paraId="0D984756" w14:textId="77777777" w:rsidR="00967070" w:rsidRDefault="00967070">
          <w:pPr>
            <w:pStyle w:val="TOC2"/>
            <w:tabs>
              <w:tab w:val="right" w:leader="dot" w:pos="9350"/>
            </w:tabs>
            <w:rPr>
              <w:noProof/>
            </w:rPr>
          </w:pPr>
          <w:hyperlink w:anchor="_Toc235988503" w:history="1">
            <w:r w:rsidRPr="00700837">
              <w:rPr>
                <w:rStyle w:val="Hyperlink"/>
                <w:b/>
                <w:bCs/>
                <w:noProof/>
              </w:rPr>
              <w:t>8.6 Prediction</w:t>
            </w:r>
            <w:r>
              <w:rPr>
                <w:noProof/>
              </w:rPr>
              <w:tab/>
            </w:r>
            <w:r>
              <w:rPr>
                <w:noProof/>
              </w:rPr>
              <w:fldChar w:fldCharType="begin"/>
            </w:r>
            <w:r>
              <w:rPr>
                <w:noProof/>
              </w:rPr>
              <w:instrText xml:space="preserve"> PAGEREF _Toc235988503 \h </w:instrText>
            </w:r>
            <w:r>
              <w:rPr>
                <w:noProof/>
              </w:rPr>
            </w:r>
            <w:r>
              <w:rPr>
                <w:noProof/>
              </w:rPr>
              <w:fldChar w:fldCharType="separate"/>
            </w:r>
            <w:r>
              <w:rPr>
                <w:noProof/>
              </w:rPr>
              <w:t>20</w:t>
            </w:r>
            <w:r>
              <w:rPr>
                <w:noProof/>
              </w:rPr>
              <w:fldChar w:fldCharType="end"/>
            </w:r>
          </w:hyperlink>
        </w:p>
        <w:p w14:paraId="25F572BB" w14:textId="77777777" w:rsidR="00967070" w:rsidRDefault="00967070">
          <w:pPr>
            <w:pStyle w:val="TOC2"/>
            <w:tabs>
              <w:tab w:val="right" w:leader="dot" w:pos="9350"/>
            </w:tabs>
            <w:rPr>
              <w:noProof/>
            </w:rPr>
          </w:pPr>
          <w:hyperlink w:anchor="_Toc235988504" w:history="1">
            <w:r w:rsidRPr="00700837">
              <w:rPr>
                <w:rStyle w:val="Hyperlink"/>
                <w:b/>
                <w:bCs/>
                <w:noProof/>
              </w:rPr>
              <w:t>8.7 Risk Scoring</w:t>
            </w:r>
            <w:r>
              <w:rPr>
                <w:noProof/>
              </w:rPr>
              <w:tab/>
            </w:r>
            <w:r>
              <w:rPr>
                <w:noProof/>
              </w:rPr>
              <w:fldChar w:fldCharType="begin"/>
            </w:r>
            <w:r>
              <w:rPr>
                <w:noProof/>
              </w:rPr>
              <w:instrText xml:space="preserve"> PAGEREF _Toc235988504 \h </w:instrText>
            </w:r>
            <w:r>
              <w:rPr>
                <w:noProof/>
              </w:rPr>
            </w:r>
            <w:r>
              <w:rPr>
                <w:noProof/>
              </w:rPr>
              <w:fldChar w:fldCharType="separate"/>
            </w:r>
            <w:r>
              <w:rPr>
                <w:noProof/>
              </w:rPr>
              <w:t>20</w:t>
            </w:r>
            <w:r>
              <w:rPr>
                <w:noProof/>
              </w:rPr>
              <w:fldChar w:fldCharType="end"/>
            </w:r>
          </w:hyperlink>
        </w:p>
        <w:p w14:paraId="543F2428" w14:textId="77777777" w:rsidR="00967070" w:rsidRDefault="00967070">
          <w:pPr>
            <w:pStyle w:val="TOC2"/>
            <w:tabs>
              <w:tab w:val="right" w:leader="dot" w:pos="9350"/>
            </w:tabs>
            <w:rPr>
              <w:noProof/>
            </w:rPr>
          </w:pPr>
          <w:hyperlink w:anchor="_Toc235988505" w:history="1">
            <w:r w:rsidRPr="00700837">
              <w:rPr>
                <w:rStyle w:val="Hyperlink"/>
                <w:b/>
                <w:bCs/>
                <w:noProof/>
              </w:rPr>
              <w:t>8.8 Evaluation</w:t>
            </w:r>
            <w:r>
              <w:rPr>
                <w:noProof/>
              </w:rPr>
              <w:tab/>
            </w:r>
            <w:r>
              <w:rPr>
                <w:noProof/>
              </w:rPr>
              <w:fldChar w:fldCharType="begin"/>
            </w:r>
            <w:r>
              <w:rPr>
                <w:noProof/>
              </w:rPr>
              <w:instrText xml:space="preserve"> PAGEREF _Toc235988505 \h </w:instrText>
            </w:r>
            <w:r>
              <w:rPr>
                <w:noProof/>
              </w:rPr>
            </w:r>
            <w:r>
              <w:rPr>
                <w:noProof/>
              </w:rPr>
              <w:fldChar w:fldCharType="separate"/>
            </w:r>
            <w:r>
              <w:rPr>
                <w:noProof/>
              </w:rPr>
              <w:t>20</w:t>
            </w:r>
            <w:r>
              <w:rPr>
                <w:noProof/>
              </w:rPr>
              <w:fldChar w:fldCharType="end"/>
            </w:r>
          </w:hyperlink>
        </w:p>
        <w:p w14:paraId="155B0387" w14:textId="77777777" w:rsidR="00967070" w:rsidRDefault="00967070">
          <w:pPr>
            <w:pStyle w:val="TOC1"/>
            <w:tabs>
              <w:tab w:val="right" w:leader="dot" w:pos="9350"/>
            </w:tabs>
            <w:rPr>
              <w:noProof/>
            </w:rPr>
          </w:pPr>
          <w:hyperlink w:anchor="_Toc235988506" w:history="1">
            <w:r w:rsidRPr="00700837">
              <w:rPr>
                <w:rStyle w:val="Hyperlink"/>
                <w:b/>
                <w:bCs/>
                <w:noProof/>
              </w:rPr>
              <w:t>9. Risk Scoring Methodology</w:t>
            </w:r>
            <w:r>
              <w:rPr>
                <w:noProof/>
              </w:rPr>
              <w:tab/>
            </w:r>
            <w:r>
              <w:rPr>
                <w:noProof/>
              </w:rPr>
              <w:fldChar w:fldCharType="begin"/>
            </w:r>
            <w:r>
              <w:rPr>
                <w:noProof/>
              </w:rPr>
              <w:instrText xml:space="preserve"> PAGEREF _Toc235988506 \h </w:instrText>
            </w:r>
            <w:r>
              <w:rPr>
                <w:noProof/>
              </w:rPr>
            </w:r>
            <w:r>
              <w:rPr>
                <w:noProof/>
              </w:rPr>
              <w:fldChar w:fldCharType="separate"/>
            </w:r>
            <w:r>
              <w:rPr>
                <w:noProof/>
              </w:rPr>
              <w:t>21</w:t>
            </w:r>
            <w:r>
              <w:rPr>
                <w:noProof/>
              </w:rPr>
              <w:fldChar w:fldCharType="end"/>
            </w:r>
          </w:hyperlink>
        </w:p>
        <w:p w14:paraId="5FA30238" w14:textId="77777777" w:rsidR="00967070" w:rsidRDefault="00967070">
          <w:pPr>
            <w:pStyle w:val="TOC2"/>
            <w:tabs>
              <w:tab w:val="right" w:leader="dot" w:pos="9350"/>
            </w:tabs>
            <w:rPr>
              <w:noProof/>
            </w:rPr>
          </w:pPr>
          <w:hyperlink w:anchor="_Toc235988507" w:history="1">
            <w:r w:rsidRPr="00700837">
              <w:rPr>
                <w:rStyle w:val="Hyperlink"/>
                <w:b/>
                <w:bCs/>
                <w:noProof/>
              </w:rPr>
              <w:t>9.1 Weighted Scoring Method</w:t>
            </w:r>
            <w:r>
              <w:rPr>
                <w:noProof/>
              </w:rPr>
              <w:tab/>
            </w:r>
            <w:r>
              <w:rPr>
                <w:noProof/>
              </w:rPr>
              <w:fldChar w:fldCharType="begin"/>
            </w:r>
            <w:r>
              <w:rPr>
                <w:noProof/>
              </w:rPr>
              <w:instrText xml:space="preserve"> PAGEREF _Toc235988507 \h </w:instrText>
            </w:r>
            <w:r>
              <w:rPr>
                <w:noProof/>
              </w:rPr>
            </w:r>
            <w:r>
              <w:rPr>
                <w:noProof/>
              </w:rPr>
              <w:fldChar w:fldCharType="separate"/>
            </w:r>
            <w:r>
              <w:rPr>
                <w:noProof/>
              </w:rPr>
              <w:t>21</w:t>
            </w:r>
            <w:r>
              <w:rPr>
                <w:noProof/>
              </w:rPr>
              <w:fldChar w:fldCharType="end"/>
            </w:r>
          </w:hyperlink>
        </w:p>
        <w:p w14:paraId="0B9916AF" w14:textId="77777777" w:rsidR="00967070" w:rsidRDefault="00967070">
          <w:pPr>
            <w:pStyle w:val="TOC2"/>
            <w:tabs>
              <w:tab w:val="right" w:leader="dot" w:pos="9350"/>
            </w:tabs>
            <w:rPr>
              <w:noProof/>
            </w:rPr>
          </w:pPr>
          <w:hyperlink w:anchor="_Toc235988508" w:history="1">
            <w:r w:rsidRPr="00700837">
              <w:rPr>
                <w:rStyle w:val="Hyperlink"/>
                <w:b/>
                <w:bCs/>
                <w:noProof/>
              </w:rPr>
              <w:t>9.2 Risk Levels</w:t>
            </w:r>
            <w:r>
              <w:rPr>
                <w:noProof/>
              </w:rPr>
              <w:tab/>
            </w:r>
            <w:r>
              <w:rPr>
                <w:noProof/>
              </w:rPr>
              <w:fldChar w:fldCharType="begin"/>
            </w:r>
            <w:r>
              <w:rPr>
                <w:noProof/>
              </w:rPr>
              <w:instrText xml:space="preserve"> PAGEREF _Toc235988508 \h </w:instrText>
            </w:r>
            <w:r>
              <w:rPr>
                <w:noProof/>
              </w:rPr>
            </w:r>
            <w:r>
              <w:rPr>
                <w:noProof/>
              </w:rPr>
              <w:fldChar w:fldCharType="separate"/>
            </w:r>
            <w:r>
              <w:rPr>
                <w:noProof/>
              </w:rPr>
              <w:t>21</w:t>
            </w:r>
            <w:r>
              <w:rPr>
                <w:noProof/>
              </w:rPr>
              <w:fldChar w:fldCharType="end"/>
            </w:r>
          </w:hyperlink>
        </w:p>
        <w:p w14:paraId="0B07E01D" w14:textId="77777777" w:rsidR="00967070" w:rsidRDefault="00967070">
          <w:pPr>
            <w:pStyle w:val="TOC2"/>
            <w:tabs>
              <w:tab w:val="right" w:leader="dot" w:pos="9350"/>
            </w:tabs>
            <w:rPr>
              <w:noProof/>
            </w:rPr>
          </w:pPr>
          <w:hyperlink w:anchor="_Toc235988509" w:history="1">
            <w:r w:rsidRPr="00700837">
              <w:rPr>
                <w:rStyle w:val="Hyperlink"/>
                <w:b/>
                <w:bCs/>
                <w:noProof/>
              </w:rPr>
              <w:t>9.3 Explainability</w:t>
            </w:r>
            <w:r>
              <w:rPr>
                <w:noProof/>
              </w:rPr>
              <w:tab/>
            </w:r>
            <w:r>
              <w:rPr>
                <w:noProof/>
              </w:rPr>
              <w:fldChar w:fldCharType="begin"/>
            </w:r>
            <w:r>
              <w:rPr>
                <w:noProof/>
              </w:rPr>
              <w:instrText xml:space="preserve"> PAGEREF _Toc235988509 \h </w:instrText>
            </w:r>
            <w:r>
              <w:rPr>
                <w:noProof/>
              </w:rPr>
            </w:r>
            <w:r>
              <w:rPr>
                <w:noProof/>
              </w:rPr>
              <w:fldChar w:fldCharType="separate"/>
            </w:r>
            <w:r>
              <w:rPr>
                <w:noProof/>
              </w:rPr>
              <w:t>21</w:t>
            </w:r>
            <w:r>
              <w:rPr>
                <w:noProof/>
              </w:rPr>
              <w:fldChar w:fldCharType="end"/>
            </w:r>
          </w:hyperlink>
        </w:p>
        <w:p w14:paraId="482D7647" w14:textId="77777777" w:rsidR="00967070" w:rsidRDefault="00967070">
          <w:pPr>
            <w:pStyle w:val="TOC1"/>
            <w:tabs>
              <w:tab w:val="right" w:leader="dot" w:pos="9350"/>
            </w:tabs>
            <w:rPr>
              <w:noProof/>
            </w:rPr>
          </w:pPr>
          <w:hyperlink w:anchor="_Toc235988510" w:history="1">
            <w:r w:rsidRPr="00700837">
              <w:rPr>
                <w:rStyle w:val="Hyperlink"/>
                <w:b/>
                <w:bCs/>
                <w:noProof/>
              </w:rPr>
              <w:t>10. Dashboard</w:t>
            </w:r>
            <w:r>
              <w:rPr>
                <w:noProof/>
              </w:rPr>
              <w:tab/>
            </w:r>
            <w:r>
              <w:rPr>
                <w:noProof/>
              </w:rPr>
              <w:fldChar w:fldCharType="begin"/>
            </w:r>
            <w:r>
              <w:rPr>
                <w:noProof/>
              </w:rPr>
              <w:instrText xml:space="preserve"> PAGEREF _Toc235988510 \h </w:instrText>
            </w:r>
            <w:r>
              <w:rPr>
                <w:noProof/>
              </w:rPr>
            </w:r>
            <w:r>
              <w:rPr>
                <w:noProof/>
              </w:rPr>
              <w:fldChar w:fldCharType="separate"/>
            </w:r>
            <w:r>
              <w:rPr>
                <w:noProof/>
              </w:rPr>
              <w:t>23</w:t>
            </w:r>
            <w:r>
              <w:rPr>
                <w:noProof/>
              </w:rPr>
              <w:fldChar w:fldCharType="end"/>
            </w:r>
          </w:hyperlink>
        </w:p>
        <w:p w14:paraId="131F4F0C" w14:textId="77777777" w:rsidR="00967070" w:rsidRDefault="00967070">
          <w:pPr>
            <w:pStyle w:val="TOC2"/>
            <w:tabs>
              <w:tab w:val="right" w:leader="dot" w:pos="9350"/>
            </w:tabs>
            <w:rPr>
              <w:noProof/>
            </w:rPr>
          </w:pPr>
          <w:hyperlink w:anchor="_Toc235988511" w:history="1">
            <w:r w:rsidRPr="00700837">
              <w:rPr>
                <w:rStyle w:val="Hyperlink"/>
                <w:b/>
                <w:bCs/>
                <w:noProof/>
              </w:rPr>
              <w:t>10.1 Dashboard Page</w:t>
            </w:r>
            <w:r>
              <w:rPr>
                <w:noProof/>
              </w:rPr>
              <w:tab/>
            </w:r>
            <w:r>
              <w:rPr>
                <w:noProof/>
              </w:rPr>
              <w:fldChar w:fldCharType="begin"/>
            </w:r>
            <w:r>
              <w:rPr>
                <w:noProof/>
              </w:rPr>
              <w:instrText xml:space="preserve"> PAGEREF _Toc235988511 \h </w:instrText>
            </w:r>
            <w:r>
              <w:rPr>
                <w:noProof/>
              </w:rPr>
            </w:r>
            <w:r>
              <w:rPr>
                <w:noProof/>
              </w:rPr>
              <w:fldChar w:fldCharType="separate"/>
            </w:r>
            <w:r>
              <w:rPr>
                <w:noProof/>
              </w:rPr>
              <w:t>23</w:t>
            </w:r>
            <w:r>
              <w:rPr>
                <w:noProof/>
              </w:rPr>
              <w:fldChar w:fldCharType="end"/>
            </w:r>
          </w:hyperlink>
        </w:p>
        <w:p w14:paraId="33283D40" w14:textId="77777777" w:rsidR="00967070" w:rsidRDefault="00967070">
          <w:pPr>
            <w:pStyle w:val="TOC2"/>
            <w:tabs>
              <w:tab w:val="right" w:leader="dot" w:pos="9350"/>
            </w:tabs>
            <w:rPr>
              <w:noProof/>
            </w:rPr>
          </w:pPr>
          <w:hyperlink w:anchor="_Toc235988512" w:history="1">
            <w:r w:rsidRPr="00700837">
              <w:rPr>
                <w:rStyle w:val="Hyperlink"/>
                <w:b/>
                <w:bCs/>
                <w:noProof/>
              </w:rPr>
              <w:t>10.2 Threat Analytics Page</w:t>
            </w:r>
            <w:r>
              <w:rPr>
                <w:noProof/>
              </w:rPr>
              <w:tab/>
            </w:r>
            <w:r>
              <w:rPr>
                <w:noProof/>
              </w:rPr>
              <w:fldChar w:fldCharType="begin"/>
            </w:r>
            <w:r>
              <w:rPr>
                <w:noProof/>
              </w:rPr>
              <w:instrText xml:space="preserve"> PAGEREF _Toc235988512 \h </w:instrText>
            </w:r>
            <w:r>
              <w:rPr>
                <w:noProof/>
              </w:rPr>
            </w:r>
            <w:r>
              <w:rPr>
                <w:noProof/>
              </w:rPr>
              <w:fldChar w:fldCharType="separate"/>
            </w:r>
            <w:r>
              <w:rPr>
                <w:noProof/>
              </w:rPr>
              <w:t>23</w:t>
            </w:r>
            <w:r>
              <w:rPr>
                <w:noProof/>
              </w:rPr>
              <w:fldChar w:fldCharType="end"/>
            </w:r>
          </w:hyperlink>
        </w:p>
        <w:p w14:paraId="29C29B70" w14:textId="77777777" w:rsidR="00967070" w:rsidRDefault="00967070">
          <w:pPr>
            <w:pStyle w:val="TOC2"/>
            <w:tabs>
              <w:tab w:val="right" w:leader="dot" w:pos="9350"/>
            </w:tabs>
            <w:rPr>
              <w:noProof/>
            </w:rPr>
          </w:pPr>
          <w:hyperlink w:anchor="_Toc235988513" w:history="1">
            <w:r w:rsidRPr="00700837">
              <w:rPr>
                <w:rStyle w:val="Hyperlink"/>
                <w:b/>
                <w:bCs/>
                <w:noProof/>
              </w:rPr>
              <w:t>10.3 Risk Explorer Page</w:t>
            </w:r>
            <w:r>
              <w:rPr>
                <w:noProof/>
              </w:rPr>
              <w:tab/>
            </w:r>
            <w:r>
              <w:rPr>
                <w:noProof/>
              </w:rPr>
              <w:fldChar w:fldCharType="begin"/>
            </w:r>
            <w:r>
              <w:rPr>
                <w:noProof/>
              </w:rPr>
              <w:instrText xml:space="preserve"> PAGEREF _Toc235988513 \h </w:instrText>
            </w:r>
            <w:r>
              <w:rPr>
                <w:noProof/>
              </w:rPr>
            </w:r>
            <w:r>
              <w:rPr>
                <w:noProof/>
              </w:rPr>
              <w:fldChar w:fldCharType="separate"/>
            </w:r>
            <w:r>
              <w:rPr>
                <w:noProof/>
              </w:rPr>
              <w:t>23</w:t>
            </w:r>
            <w:r>
              <w:rPr>
                <w:noProof/>
              </w:rPr>
              <w:fldChar w:fldCharType="end"/>
            </w:r>
          </w:hyperlink>
        </w:p>
        <w:p w14:paraId="29D1F3B3" w14:textId="77777777" w:rsidR="00967070" w:rsidRDefault="00967070">
          <w:pPr>
            <w:pStyle w:val="TOC2"/>
            <w:tabs>
              <w:tab w:val="right" w:leader="dot" w:pos="9350"/>
            </w:tabs>
            <w:rPr>
              <w:noProof/>
            </w:rPr>
          </w:pPr>
          <w:hyperlink w:anchor="_Toc235988514" w:history="1">
            <w:r w:rsidRPr="00700837">
              <w:rPr>
                <w:rStyle w:val="Hyperlink"/>
                <w:b/>
                <w:bCs/>
                <w:noProof/>
              </w:rPr>
              <w:t>10.4 About Page</w:t>
            </w:r>
            <w:r>
              <w:rPr>
                <w:noProof/>
              </w:rPr>
              <w:tab/>
            </w:r>
            <w:r>
              <w:rPr>
                <w:noProof/>
              </w:rPr>
              <w:fldChar w:fldCharType="begin"/>
            </w:r>
            <w:r>
              <w:rPr>
                <w:noProof/>
              </w:rPr>
              <w:instrText xml:space="preserve"> PAGEREF _Toc235988514 \h </w:instrText>
            </w:r>
            <w:r>
              <w:rPr>
                <w:noProof/>
              </w:rPr>
            </w:r>
            <w:r>
              <w:rPr>
                <w:noProof/>
              </w:rPr>
              <w:fldChar w:fldCharType="separate"/>
            </w:r>
            <w:r>
              <w:rPr>
                <w:noProof/>
              </w:rPr>
              <w:t>23</w:t>
            </w:r>
            <w:r>
              <w:rPr>
                <w:noProof/>
              </w:rPr>
              <w:fldChar w:fldCharType="end"/>
            </w:r>
          </w:hyperlink>
        </w:p>
        <w:p w14:paraId="767EF5F6" w14:textId="77777777" w:rsidR="00967070" w:rsidRDefault="00967070">
          <w:pPr>
            <w:pStyle w:val="TOC2"/>
            <w:tabs>
              <w:tab w:val="right" w:leader="dot" w:pos="9350"/>
            </w:tabs>
            <w:rPr>
              <w:noProof/>
            </w:rPr>
          </w:pPr>
          <w:hyperlink w:anchor="_Toc235988515" w:history="1">
            <w:r w:rsidRPr="00700837">
              <w:rPr>
                <w:rStyle w:val="Hyperlink"/>
                <w:b/>
                <w:bCs/>
                <w:noProof/>
              </w:rPr>
              <w:t>10.5 Visualization Summary</w:t>
            </w:r>
            <w:r>
              <w:rPr>
                <w:noProof/>
              </w:rPr>
              <w:tab/>
            </w:r>
            <w:r>
              <w:rPr>
                <w:noProof/>
              </w:rPr>
              <w:fldChar w:fldCharType="begin"/>
            </w:r>
            <w:r>
              <w:rPr>
                <w:noProof/>
              </w:rPr>
              <w:instrText xml:space="preserve"> PAGEREF _Toc235988515 \h </w:instrText>
            </w:r>
            <w:r>
              <w:rPr>
                <w:noProof/>
              </w:rPr>
            </w:r>
            <w:r>
              <w:rPr>
                <w:noProof/>
              </w:rPr>
              <w:fldChar w:fldCharType="separate"/>
            </w:r>
            <w:r>
              <w:rPr>
                <w:noProof/>
              </w:rPr>
              <w:t>23</w:t>
            </w:r>
            <w:r>
              <w:rPr>
                <w:noProof/>
              </w:rPr>
              <w:fldChar w:fldCharType="end"/>
            </w:r>
          </w:hyperlink>
        </w:p>
        <w:p w14:paraId="7FAED9B2" w14:textId="77777777" w:rsidR="00967070" w:rsidRDefault="00967070">
          <w:pPr>
            <w:pStyle w:val="TOC1"/>
            <w:tabs>
              <w:tab w:val="right" w:leader="dot" w:pos="9350"/>
            </w:tabs>
            <w:rPr>
              <w:noProof/>
            </w:rPr>
          </w:pPr>
          <w:hyperlink w:anchor="_Toc235988516" w:history="1">
            <w:r w:rsidRPr="00700837">
              <w:rPr>
                <w:rStyle w:val="Hyperlink"/>
                <w:b/>
                <w:bCs/>
                <w:noProof/>
              </w:rPr>
              <w:t>11. Technology Stack</w:t>
            </w:r>
            <w:r>
              <w:rPr>
                <w:noProof/>
              </w:rPr>
              <w:tab/>
            </w:r>
            <w:r>
              <w:rPr>
                <w:noProof/>
              </w:rPr>
              <w:fldChar w:fldCharType="begin"/>
            </w:r>
            <w:r>
              <w:rPr>
                <w:noProof/>
              </w:rPr>
              <w:instrText xml:space="preserve"> PAGEREF _Toc235988516 \h </w:instrText>
            </w:r>
            <w:r>
              <w:rPr>
                <w:noProof/>
              </w:rPr>
            </w:r>
            <w:r>
              <w:rPr>
                <w:noProof/>
              </w:rPr>
              <w:fldChar w:fldCharType="separate"/>
            </w:r>
            <w:r>
              <w:rPr>
                <w:noProof/>
              </w:rPr>
              <w:t>25</w:t>
            </w:r>
            <w:r>
              <w:rPr>
                <w:noProof/>
              </w:rPr>
              <w:fldChar w:fldCharType="end"/>
            </w:r>
          </w:hyperlink>
        </w:p>
        <w:p w14:paraId="71E28144" w14:textId="77777777" w:rsidR="00967070" w:rsidRDefault="00967070">
          <w:pPr>
            <w:pStyle w:val="TOC1"/>
            <w:tabs>
              <w:tab w:val="right" w:leader="dot" w:pos="9350"/>
            </w:tabs>
            <w:rPr>
              <w:noProof/>
            </w:rPr>
          </w:pPr>
          <w:hyperlink w:anchor="_Toc235988517" w:history="1">
            <w:r w:rsidRPr="00700837">
              <w:rPr>
                <w:rStyle w:val="Hyperlink"/>
                <w:b/>
                <w:bCs/>
                <w:noProof/>
              </w:rPr>
              <w:t>12. Implementation Details</w:t>
            </w:r>
            <w:r>
              <w:rPr>
                <w:noProof/>
              </w:rPr>
              <w:tab/>
            </w:r>
            <w:r>
              <w:rPr>
                <w:noProof/>
              </w:rPr>
              <w:fldChar w:fldCharType="begin"/>
            </w:r>
            <w:r>
              <w:rPr>
                <w:noProof/>
              </w:rPr>
              <w:instrText xml:space="preserve"> PAGEREF _Toc235988517 \h </w:instrText>
            </w:r>
            <w:r>
              <w:rPr>
                <w:noProof/>
              </w:rPr>
            </w:r>
            <w:r>
              <w:rPr>
                <w:noProof/>
              </w:rPr>
              <w:fldChar w:fldCharType="separate"/>
            </w:r>
            <w:r>
              <w:rPr>
                <w:noProof/>
              </w:rPr>
              <w:t>26</w:t>
            </w:r>
            <w:r>
              <w:rPr>
                <w:noProof/>
              </w:rPr>
              <w:fldChar w:fldCharType="end"/>
            </w:r>
          </w:hyperlink>
        </w:p>
        <w:p w14:paraId="1985F46F" w14:textId="77777777" w:rsidR="00967070" w:rsidRDefault="00967070">
          <w:pPr>
            <w:pStyle w:val="TOC2"/>
            <w:tabs>
              <w:tab w:val="right" w:leader="dot" w:pos="9350"/>
            </w:tabs>
            <w:rPr>
              <w:noProof/>
            </w:rPr>
          </w:pPr>
          <w:hyperlink w:anchor="_Toc235988518" w:history="1">
            <w:r w:rsidRPr="00700837">
              <w:rPr>
                <w:rStyle w:val="Hyperlink"/>
                <w:b/>
                <w:bCs/>
                <w:noProof/>
              </w:rPr>
              <w:t>12.1 Folder Structure</w:t>
            </w:r>
            <w:r>
              <w:rPr>
                <w:noProof/>
              </w:rPr>
              <w:tab/>
            </w:r>
            <w:r>
              <w:rPr>
                <w:noProof/>
              </w:rPr>
              <w:fldChar w:fldCharType="begin"/>
            </w:r>
            <w:r>
              <w:rPr>
                <w:noProof/>
              </w:rPr>
              <w:instrText xml:space="preserve"> PAGEREF _Toc235988518 \h </w:instrText>
            </w:r>
            <w:r>
              <w:rPr>
                <w:noProof/>
              </w:rPr>
            </w:r>
            <w:r>
              <w:rPr>
                <w:noProof/>
              </w:rPr>
              <w:fldChar w:fldCharType="separate"/>
            </w:r>
            <w:r>
              <w:rPr>
                <w:noProof/>
              </w:rPr>
              <w:t>26</w:t>
            </w:r>
            <w:r>
              <w:rPr>
                <w:noProof/>
              </w:rPr>
              <w:fldChar w:fldCharType="end"/>
            </w:r>
          </w:hyperlink>
        </w:p>
        <w:p w14:paraId="42FEFB00" w14:textId="77777777" w:rsidR="00967070" w:rsidRDefault="00967070">
          <w:pPr>
            <w:pStyle w:val="TOC2"/>
            <w:tabs>
              <w:tab w:val="right" w:leader="dot" w:pos="9350"/>
            </w:tabs>
            <w:rPr>
              <w:noProof/>
            </w:rPr>
          </w:pPr>
          <w:hyperlink w:anchor="_Toc235988519" w:history="1">
            <w:r w:rsidRPr="00700837">
              <w:rPr>
                <w:rStyle w:val="Hyperlink"/>
                <w:b/>
                <w:bCs/>
                <w:noProof/>
              </w:rPr>
              <w:t>12.2 Execution Flow</w:t>
            </w:r>
            <w:r>
              <w:rPr>
                <w:noProof/>
              </w:rPr>
              <w:tab/>
            </w:r>
            <w:r>
              <w:rPr>
                <w:noProof/>
              </w:rPr>
              <w:fldChar w:fldCharType="begin"/>
            </w:r>
            <w:r>
              <w:rPr>
                <w:noProof/>
              </w:rPr>
              <w:instrText xml:space="preserve"> PAGEREF _Toc235988519 \h </w:instrText>
            </w:r>
            <w:r>
              <w:rPr>
                <w:noProof/>
              </w:rPr>
            </w:r>
            <w:r>
              <w:rPr>
                <w:noProof/>
              </w:rPr>
              <w:fldChar w:fldCharType="separate"/>
            </w:r>
            <w:r>
              <w:rPr>
                <w:noProof/>
              </w:rPr>
              <w:t>26</w:t>
            </w:r>
            <w:r>
              <w:rPr>
                <w:noProof/>
              </w:rPr>
              <w:fldChar w:fldCharType="end"/>
            </w:r>
          </w:hyperlink>
        </w:p>
        <w:p w14:paraId="4AEFFD13" w14:textId="77777777" w:rsidR="00967070" w:rsidRDefault="00967070">
          <w:pPr>
            <w:pStyle w:val="TOC2"/>
            <w:tabs>
              <w:tab w:val="right" w:leader="dot" w:pos="9350"/>
            </w:tabs>
            <w:rPr>
              <w:noProof/>
            </w:rPr>
          </w:pPr>
          <w:hyperlink w:anchor="_Toc235988520" w:history="1">
            <w:r w:rsidRPr="00700837">
              <w:rPr>
                <w:rStyle w:val="Hyperlink"/>
                <w:b/>
                <w:bCs/>
                <w:noProof/>
              </w:rPr>
              <w:t>12.3 Generated Files</w:t>
            </w:r>
            <w:r>
              <w:rPr>
                <w:noProof/>
              </w:rPr>
              <w:tab/>
            </w:r>
            <w:r>
              <w:rPr>
                <w:noProof/>
              </w:rPr>
              <w:fldChar w:fldCharType="begin"/>
            </w:r>
            <w:r>
              <w:rPr>
                <w:noProof/>
              </w:rPr>
              <w:instrText xml:space="preserve"> PAGEREF _Toc235988520 \h </w:instrText>
            </w:r>
            <w:r>
              <w:rPr>
                <w:noProof/>
              </w:rPr>
            </w:r>
            <w:r>
              <w:rPr>
                <w:noProof/>
              </w:rPr>
              <w:fldChar w:fldCharType="separate"/>
            </w:r>
            <w:r>
              <w:rPr>
                <w:noProof/>
              </w:rPr>
              <w:t>26</w:t>
            </w:r>
            <w:r>
              <w:rPr>
                <w:noProof/>
              </w:rPr>
              <w:fldChar w:fldCharType="end"/>
            </w:r>
          </w:hyperlink>
        </w:p>
        <w:p w14:paraId="73CCA614" w14:textId="77777777" w:rsidR="00967070" w:rsidRDefault="00967070">
          <w:pPr>
            <w:pStyle w:val="TOC1"/>
            <w:tabs>
              <w:tab w:val="right" w:leader="dot" w:pos="9350"/>
            </w:tabs>
            <w:rPr>
              <w:noProof/>
            </w:rPr>
          </w:pPr>
          <w:hyperlink w:anchor="_Toc235988521" w:history="1">
            <w:r w:rsidRPr="00700837">
              <w:rPr>
                <w:rStyle w:val="Hyperlink"/>
                <w:b/>
                <w:bCs/>
                <w:noProof/>
              </w:rPr>
              <w:t>13. Results</w:t>
            </w:r>
            <w:r>
              <w:rPr>
                <w:noProof/>
              </w:rPr>
              <w:tab/>
            </w:r>
            <w:r>
              <w:rPr>
                <w:noProof/>
              </w:rPr>
              <w:fldChar w:fldCharType="begin"/>
            </w:r>
            <w:r>
              <w:rPr>
                <w:noProof/>
              </w:rPr>
              <w:instrText xml:space="preserve"> PAGEREF _Toc235988521 \h </w:instrText>
            </w:r>
            <w:r>
              <w:rPr>
                <w:noProof/>
              </w:rPr>
            </w:r>
            <w:r>
              <w:rPr>
                <w:noProof/>
              </w:rPr>
              <w:fldChar w:fldCharType="separate"/>
            </w:r>
            <w:r>
              <w:rPr>
                <w:noProof/>
              </w:rPr>
              <w:t>27</w:t>
            </w:r>
            <w:r>
              <w:rPr>
                <w:noProof/>
              </w:rPr>
              <w:fldChar w:fldCharType="end"/>
            </w:r>
          </w:hyperlink>
        </w:p>
        <w:p w14:paraId="0D0C47DA" w14:textId="77777777" w:rsidR="00967070" w:rsidRDefault="00967070">
          <w:pPr>
            <w:pStyle w:val="TOC2"/>
            <w:tabs>
              <w:tab w:val="right" w:leader="dot" w:pos="9350"/>
            </w:tabs>
            <w:rPr>
              <w:noProof/>
            </w:rPr>
          </w:pPr>
          <w:hyperlink w:anchor="_Toc235988522" w:history="1">
            <w:r w:rsidRPr="00700837">
              <w:rPr>
                <w:rStyle w:val="Hyperlink"/>
                <w:b/>
                <w:bCs/>
                <w:noProof/>
              </w:rPr>
              <w:t>13.1 Dataset Statistics</w:t>
            </w:r>
            <w:r>
              <w:rPr>
                <w:noProof/>
              </w:rPr>
              <w:tab/>
            </w:r>
            <w:r>
              <w:rPr>
                <w:noProof/>
              </w:rPr>
              <w:fldChar w:fldCharType="begin"/>
            </w:r>
            <w:r>
              <w:rPr>
                <w:noProof/>
              </w:rPr>
              <w:instrText xml:space="preserve"> PAGEREF _Toc235988522 \h </w:instrText>
            </w:r>
            <w:r>
              <w:rPr>
                <w:noProof/>
              </w:rPr>
            </w:r>
            <w:r>
              <w:rPr>
                <w:noProof/>
              </w:rPr>
              <w:fldChar w:fldCharType="separate"/>
            </w:r>
            <w:r>
              <w:rPr>
                <w:noProof/>
              </w:rPr>
              <w:t>27</w:t>
            </w:r>
            <w:r>
              <w:rPr>
                <w:noProof/>
              </w:rPr>
              <w:fldChar w:fldCharType="end"/>
            </w:r>
          </w:hyperlink>
        </w:p>
        <w:p w14:paraId="2B2D2FF7" w14:textId="77777777" w:rsidR="00967070" w:rsidRDefault="00967070">
          <w:pPr>
            <w:pStyle w:val="TOC2"/>
            <w:tabs>
              <w:tab w:val="right" w:leader="dot" w:pos="9350"/>
            </w:tabs>
            <w:rPr>
              <w:noProof/>
            </w:rPr>
          </w:pPr>
          <w:hyperlink w:anchor="_Toc235988523" w:history="1">
            <w:r w:rsidRPr="00700837">
              <w:rPr>
                <w:rStyle w:val="Hyperlink"/>
                <w:b/>
                <w:bCs/>
                <w:noProof/>
              </w:rPr>
              <w:t>13.2 Model Performance</w:t>
            </w:r>
            <w:r>
              <w:rPr>
                <w:noProof/>
              </w:rPr>
              <w:tab/>
            </w:r>
            <w:r>
              <w:rPr>
                <w:noProof/>
              </w:rPr>
              <w:fldChar w:fldCharType="begin"/>
            </w:r>
            <w:r>
              <w:rPr>
                <w:noProof/>
              </w:rPr>
              <w:instrText xml:space="preserve"> PAGEREF _Toc235988523 \h </w:instrText>
            </w:r>
            <w:r>
              <w:rPr>
                <w:noProof/>
              </w:rPr>
            </w:r>
            <w:r>
              <w:rPr>
                <w:noProof/>
              </w:rPr>
              <w:fldChar w:fldCharType="separate"/>
            </w:r>
            <w:r>
              <w:rPr>
                <w:noProof/>
              </w:rPr>
              <w:t>27</w:t>
            </w:r>
            <w:r>
              <w:rPr>
                <w:noProof/>
              </w:rPr>
              <w:fldChar w:fldCharType="end"/>
            </w:r>
          </w:hyperlink>
        </w:p>
        <w:p w14:paraId="7F95F24A" w14:textId="77777777" w:rsidR="00967070" w:rsidRDefault="00967070">
          <w:pPr>
            <w:pStyle w:val="TOC2"/>
            <w:tabs>
              <w:tab w:val="right" w:leader="dot" w:pos="9350"/>
            </w:tabs>
            <w:rPr>
              <w:noProof/>
            </w:rPr>
          </w:pPr>
          <w:hyperlink w:anchor="_Toc235988524" w:history="1">
            <w:r w:rsidRPr="00700837">
              <w:rPr>
                <w:rStyle w:val="Hyperlink"/>
                <w:b/>
                <w:bCs/>
                <w:noProof/>
              </w:rPr>
              <w:t>13.3 Discussion</w:t>
            </w:r>
            <w:r>
              <w:rPr>
                <w:noProof/>
              </w:rPr>
              <w:tab/>
            </w:r>
            <w:r>
              <w:rPr>
                <w:noProof/>
              </w:rPr>
              <w:fldChar w:fldCharType="begin"/>
            </w:r>
            <w:r>
              <w:rPr>
                <w:noProof/>
              </w:rPr>
              <w:instrText xml:space="preserve"> PAGEREF _Toc235988524 \h </w:instrText>
            </w:r>
            <w:r>
              <w:rPr>
                <w:noProof/>
              </w:rPr>
            </w:r>
            <w:r>
              <w:rPr>
                <w:noProof/>
              </w:rPr>
              <w:fldChar w:fldCharType="separate"/>
            </w:r>
            <w:r>
              <w:rPr>
                <w:noProof/>
              </w:rPr>
              <w:t>27</w:t>
            </w:r>
            <w:r>
              <w:rPr>
                <w:noProof/>
              </w:rPr>
              <w:fldChar w:fldCharType="end"/>
            </w:r>
          </w:hyperlink>
        </w:p>
        <w:p w14:paraId="367CFFBD" w14:textId="77777777" w:rsidR="00967070" w:rsidRDefault="00967070">
          <w:pPr>
            <w:pStyle w:val="TOC1"/>
            <w:tabs>
              <w:tab w:val="right" w:leader="dot" w:pos="9350"/>
            </w:tabs>
            <w:rPr>
              <w:noProof/>
            </w:rPr>
          </w:pPr>
          <w:hyperlink w:anchor="_Toc235988525" w:history="1">
            <w:r w:rsidRPr="00700837">
              <w:rPr>
                <w:rStyle w:val="Hyperlink"/>
                <w:b/>
                <w:bCs/>
                <w:noProof/>
              </w:rPr>
              <w:t>14. Screenshots</w:t>
            </w:r>
            <w:r>
              <w:rPr>
                <w:noProof/>
              </w:rPr>
              <w:tab/>
            </w:r>
            <w:r>
              <w:rPr>
                <w:noProof/>
              </w:rPr>
              <w:fldChar w:fldCharType="begin"/>
            </w:r>
            <w:r>
              <w:rPr>
                <w:noProof/>
              </w:rPr>
              <w:instrText xml:space="preserve"> PAGEREF _Toc235988525 \h </w:instrText>
            </w:r>
            <w:r>
              <w:rPr>
                <w:noProof/>
              </w:rPr>
            </w:r>
            <w:r>
              <w:rPr>
                <w:noProof/>
              </w:rPr>
              <w:fldChar w:fldCharType="separate"/>
            </w:r>
            <w:r>
              <w:rPr>
                <w:noProof/>
              </w:rPr>
              <w:t>29</w:t>
            </w:r>
            <w:r>
              <w:rPr>
                <w:noProof/>
              </w:rPr>
              <w:fldChar w:fldCharType="end"/>
            </w:r>
          </w:hyperlink>
        </w:p>
        <w:p w14:paraId="746BBD10" w14:textId="77777777" w:rsidR="00967070" w:rsidRDefault="00967070">
          <w:pPr>
            <w:pStyle w:val="TOC1"/>
            <w:tabs>
              <w:tab w:val="right" w:leader="dot" w:pos="9350"/>
            </w:tabs>
            <w:rPr>
              <w:noProof/>
            </w:rPr>
          </w:pPr>
          <w:hyperlink w:anchor="_Toc235988526" w:history="1">
            <w:r w:rsidRPr="00700837">
              <w:rPr>
                <w:rStyle w:val="Hyperlink"/>
                <w:b/>
                <w:bCs/>
                <w:noProof/>
              </w:rPr>
              <w:t>15. Advantages</w:t>
            </w:r>
            <w:r>
              <w:rPr>
                <w:noProof/>
              </w:rPr>
              <w:tab/>
            </w:r>
            <w:r>
              <w:rPr>
                <w:noProof/>
              </w:rPr>
              <w:fldChar w:fldCharType="begin"/>
            </w:r>
            <w:r>
              <w:rPr>
                <w:noProof/>
              </w:rPr>
              <w:instrText xml:space="preserve"> PAGEREF _Toc235988526 \h </w:instrText>
            </w:r>
            <w:r>
              <w:rPr>
                <w:noProof/>
              </w:rPr>
            </w:r>
            <w:r>
              <w:rPr>
                <w:noProof/>
              </w:rPr>
              <w:fldChar w:fldCharType="separate"/>
            </w:r>
            <w:r>
              <w:rPr>
                <w:noProof/>
              </w:rPr>
              <w:t>30</w:t>
            </w:r>
            <w:r>
              <w:rPr>
                <w:noProof/>
              </w:rPr>
              <w:fldChar w:fldCharType="end"/>
            </w:r>
          </w:hyperlink>
        </w:p>
        <w:p w14:paraId="644112FC" w14:textId="77777777" w:rsidR="00967070" w:rsidRDefault="00967070">
          <w:pPr>
            <w:pStyle w:val="TOC1"/>
            <w:tabs>
              <w:tab w:val="right" w:leader="dot" w:pos="9350"/>
            </w:tabs>
            <w:rPr>
              <w:noProof/>
            </w:rPr>
          </w:pPr>
          <w:hyperlink w:anchor="_Toc235988527" w:history="1">
            <w:r w:rsidRPr="00700837">
              <w:rPr>
                <w:rStyle w:val="Hyperlink"/>
                <w:b/>
                <w:bCs/>
                <w:noProof/>
              </w:rPr>
              <w:t>16. Limitations</w:t>
            </w:r>
            <w:r>
              <w:rPr>
                <w:noProof/>
              </w:rPr>
              <w:tab/>
            </w:r>
            <w:r>
              <w:rPr>
                <w:noProof/>
              </w:rPr>
              <w:fldChar w:fldCharType="begin"/>
            </w:r>
            <w:r>
              <w:rPr>
                <w:noProof/>
              </w:rPr>
              <w:instrText xml:space="preserve"> PAGEREF _Toc235988527 \h </w:instrText>
            </w:r>
            <w:r>
              <w:rPr>
                <w:noProof/>
              </w:rPr>
            </w:r>
            <w:r>
              <w:rPr>
                <w:noProof/>
              </w:rPr>
              <w:fldChar w:fldCharType="separate"/>
            </w:r>
            <w:r>
              <w:rPr>
                <w:noProof/>
              </w:rPr>
              <w:t>31</w:t>
            </w:r>
            <w:r>
              <w:rPr>
                <w:noProof/>
              </w:rPr>
              <w:fldChar w:fldCharType="end"/>
            </w:r>
          </w:hyperlink>
        </w:p>
        <w:p w14:paraId="2F823746" w14:textId="77777777" w:rsidR="00967070" w:rsidRDefault="00967070">
          <w:pPr>
            <w:pStyle w:val="TOC1"/>
            <w:tabs>
              <w:tab w:val="right" w:leader="dot" w:pos="9350"/>
            </w:tabs>
            <w:rPr>
              <w:noProof/>
            </w:rPr>
          </w:pPr>
          <w:hyperlink w:anchor="_Toc235988528" w:history="1">
            <w:r w:rsidRPr="00700837">
              <w:rPr>
                <w:rStyle w:val="Hyperlink"/>
                <w:b/>
                <w:bCs/>
                <w:noProof/>
              </w:rPr>
              <w:t>17. Future Enhancements</w:t>
            </w:r>
            <w:r>
              <w:rPr>
                <w:noProof/>
              </w:rPr>
              <w:tab/>
            </w:r>
            <w:r>
              <w:rPr>
                <w:noProof/>
              </w:rPr>
              <w:fldChar w:fldCharType="begin"/>
            </w:r>
            <w:r>
              <w:rPr>
                <w:noProof/>
              </w:rPr>
              <w:instrText xml:space="preserve"> PAGEREF _Toc235988528 \h </w:instrText>
            </w:r>
            <w:r>
              <w:rPr>
                <w:noProof/>
              </w:rPr>
            </w:r>
            <w:r>
              <w:rPr>
                <w:noProof/>
              </w:rPr>
              <w:fldChar w:fldCharType="separate"/>
            </w:r>
            <w:r>
              <w:rPr>
                <w:noProof/>
              </w:rPr>
              <w:t>32</w:t>
            </w:r>
            <w:r>
              <w:rPr>
                <w:noProof/>
              </w:rPr>
              <w:fldChar w:fldCharType="end"/>
            </w:r>
          </w:hyperlink>
        </w:p>
        <w:p w14:paraId="318F3739" w14:textId="77777777" w:rsidR="00967070" w:rsidRDefault="00967070">
          <w:pPr>
            <w:pStyle w:val="TOC2"/>
            <w:tabs>
              <w:tab w:val="right" w:leader="dot" w:pos="9350"/>
            </w:tabs>
            <w:rPr>
              <w:noProof/>
            </w:rPr>
          </w:pPr>
          <w:hyperlink w:anchor="_Toc235988529" w:history="1">
            <w:r w:rsidRPr="00700837">
              <w:rPr>
                <w:rStyle w:val="Hyperlink"/>
                <w:b/>
                <w:bCs/>
                <w:noProof/>
              </w:rPr>
              <w:t>17.1 Autoencoders</w:t>
            </w:r>
            <w:r>
              <w:rPr>
                <w:noProof/>
              </w:rPr>
              <w:tab/>
            </w:r>
            <w:r>
              <w:rPr>
                <w:noProof/>
              </w:rPr>
              <w:fldChar w:fldCharType="begin"/>
            </w:r>
            <w:r>
              <w:rPr>
                <w:noProof/>
              </w:rPr>
              <w:instrText xml:space="preserve"> PAGEREF _Toc235988529 \h </w:instrText>
            </w:r>
            <w:r>
              <w:rPr>
                <w:noProof/>
              </w:rPr>
            </w:r>
            <w:r>
              <w:rPr>
                <w:noProof/>
              </w:rPr>
              <w:fldChar w:fldCharType="separate"/>
            </w:r>
            <w:r>
              <w:rPr>
                <w:noProof/>
              </w:rPr>
              <w:t>32</w:t>
            </w:r>
            <w:r>
              <w:rPr>
                <w:noProof/>
              </w:rPr>
              <w:fldChar w:fldCharType="end"/>
            </w:r>
          </w:hyperlink>
        </w:p>
        <w:p w14:paraId="5E46416C" w14:textId="77777777" w:rsidR="00967070" w:rsidRDefault="00967070">
          <w:pPr>
            <w:pStyle w:val="TOC2"/>
            <w:tabs>
              <w:tab w:val="right" w:leader="dot" w:pos="9350"/>
            </w:tabs>
            <w:rPr>
              <w:noProof/>
            </w:rPr>
          </w:pPr>
          <w:hyperlink w:anchor="_Toc235988530" w:history="1">
            <w:r w:rsidRPr="00700837">
              <w:rPr>
                <w:rStyle w:val="Hyperlink"/>
                <w:b/>
                <w:bCs/>
                <w:noProof/>
              </w:rPr>
              <w:t>17.2 LSTM-Based Sequence Modeling</w:t>
            </w:r>
            <w:r>
              <w:rPr>
                <w:noProof/>
              </w:rPr>
              <w:tab/>
            </w:r>
            <w:r>
              <w:rPr>
                <w:noProof/>
              </w:rPr>
              <w:fldChar w:fldCharType="begin"/>
            </w:r>
            <w:r>
              <w:rPr>
                <w:noProof/>
              </w:rPr>
              <w:instrText xml:space="preserve"> PAGEREF _Toc235988530 \h </w:instrText>
            </w:r>
            <w:r>
              <w:rPr>
                <w:noProof/>
              </w:rPr>
            </w:r>
            <w:r>
              <w:rPr>
                <w:noProof/>
              </w:rPr>
              <w:fldChar w:fldCharType="separate"/>
            </w:r>
            <w:r>
              <w:rPr>
                <w:noProof/>
              </w:rPr>
              <w:t>32</w:t>
            </w:r>
            <w:r>
              <w:rPr>
                <w:noProof/>
              </w:rPr>
              <w:fldChar w:fldCharType="end"/>
            </w:r>
          </w:hyperlink>
        </w:p>
        <w:p w14:paraId="4848C385" w14:textId="77777777" w:rsidR="00967070" w:rsidRDefault="00967070">
          <w:pPr>
            <w:pStyle w:val="TOC2"/>
            <w:tabs>
              <w:tab w:val="right" w:leader="dot" w:pos="9350"/>
            </w:tabs>
            <w:rPr>
              <w:noProof/>
            </w:rPr>
          </w:pPr>
          <w:hyperlink w:anchor="_Toc235988531" w:history="1">
            <w:r w:rsidRPr="00700837">
              <w:rPr>
                <w:rStyle w:val="Hyperlink"/>
                <w:b/>
                <w:bCs/>
                <w:noProof/>
              </w:rPr>
              <w:t>17.3 Kafka-Based Streaming</w:t>
            </w:r>
            <w:r>
              <w:rPr>
                <w:noProof/>
              </w:rPr>
              <w:tab/>
            </w:r>
            <w:r>
              <w:rPr>
                <w:noProof/>
              </w:rPr>
              <w:fldChar w:fldCharType="begin"/>
            </w:r>
            <w:r>
              <w:rPr>
                <w:noProof/>
              </w:rPr>
              <w:instrText xml:space="preserve"> PAGEREF _Toc235988531 \h </w:instrText>
            </w:r>
            <w:r>
              <w:rPr>
                <w:noProof/>
              </w:rPr>
            </w:r>
            <w:r>
              <w:rPr>
                <w:noProof/>
              </w:rPr>
              <w:fldChar w:fldCharType="separate"/>
            </w:r>
            <w:r>
              <w:rPr>
                <w:noProof/>
              </w:rPr>
              <w:t>32</w:t>
            </w:r>
            <w:r>
              <w:rPr>
                <w:noProof/>
              </w:rPr>
              <w:fldChar w:fldCharType="end"/>
            </w:r>
          </w:hyperlink>
        </w:p>
        <w:p w14:paraId="2A81A5C0" w14:textId="77777777" w:rsidR="00967070" w:rsidRDefault="00967070">
          <w:pPr>
            <w:pStyle w:val="TOC2"/>
            <w:tabs>
              <w:tab w:val="right" w:leader="dot" w:pos="9350"/>
            </w:tabs>
            <w:rPr>
              <w:noProof/>
            </w:rPr>
          </w:pPr>
          <w:hyperlink w:anchor="_Toc235988532" w:history="1">
            <w:r w:rsidRPr="00700837">
              <w:rPr>
                <w:rStyle w:val="Hyperlink"/>
                <w:b/>
                <w:bCs/>
                <w:noProof/>
              </w:rPr>
              <w:t>17.4 Docker and Kubernetes</w:t>
            </w:r>
            <w:r>
              <w:rPr>
                <w:noProof/>
              </w:rPr>
              <w:tab/>
            </w:r>
            <w:r>
              <w:rPr>
                <w:noProof/>
              </w:rPr>
              <w:fldChar w:fldCharType="begin"/>
            </w:r>
            <w:r>
              <w:rPr>
                <w:noProof/>
              </w:rPr>
              <w:instrText xml:space="preserve"> PAGEREF _Toc235988532 \h </w:instrText>
            </w:r>
            <w:r>
              <w:rPr>
                <w:noProof/>
              </w:rPr>
            </w:r>
            <w:r>
              <w:rPr>
                <w:noProof/>
              </w:rPr>
              <w:fldChar w:fldCharType="separate"/>
            </w:r>
            <w:r>
              <w:rPr>
                <w:noProof/>
              </w:rPr>
              <w:t>32</w:t>
            </w:r>
            <w:r>
              <w:rPr>
                <w:noProof/>
              </w:rPr>
              <w:fldChar w:fldCharType="end"/>
            </w:r>
          </w:hyperlink>
        </w:p>
        <w:p w14:paraId="4AC087D2" w14:textId="77777777" w:rsidR="00967070" w:rsidRDefault="00967070">
          <w:pPr>
            <w:pStyle w:val="TOC2"/>
            <w:tabs>
              <w:tab w:val="right" w:leader="dot" w:pos="9350"/>
            </w:tabs>
            <w:rPr>
              <w:noProof/>
            </w:rPr>
          </w:pPr>
          <w:hyperlink w:anchor="_Toc235988533" w:history="1">
            <w:r w:rsidRPr="00700837">
              <w:rPr>
                <w:rStyle w:val="Hyperlink"/>
                <w:b/>
                <w:bCs/>
                <w:noProof/>
              </w:rPr>
              <w:t>17.5 Cloud Deployment</w:t>
            </w:r>
            <w:r>
              <w:rPr>
                <w:noProof/>
              </w:rPr>
              <w:tab/>
            </w:r>
            <w:r>
              <w:rPr>
                <w:noProof/>
              </w:rPr>
              <w:fldChar w:fldCharType="begin"/>
            </w:r>
            <w:r>
              <w:rPr>
                <w:noProof/>
              </w:rPr>
              <w:instrText xml:space="preserve"> PAGEREF _Toc235988533 \h </w:instrText>
            </w:r>
            <w:r>
              <w:rPr>
                <w:noProof/>
              </w:rPr>
            </w:r>
            <w:r>
              <w:rPr>
                <w:noProof/>
              </w:rPr>
              <w:fldChar w:fldCharType="separate"/>
            </w:r>
            <w:r>
              <w:rPr>
                <w:noProof/>
              </w:rPr>
              <w:t>32</w:t>
            </w:r>
            <w:r>
              <w:rPr>
                <w:noProof/>
              </w:rPr>
              <w:fldChar w:fldCharType="end"/>
            </w:r>
          </w:hyperlink>
        </w:p>
        <w:p w14:paraId="572771A8" w14:textId="77777777" w:rsidR="00967070" w:rsidRDefault="00967070">
          <w:pPr>
            <w:pStyle w:val="TOC2"/>
            <w:tabs>
              <w:tab w:val="right" w:leader="dot" w:pos="9350"/>
            </w:tabs>
            <w:rPr>
              <w:noProof/>
            </w:rPr>
          </w:pPr>
          <w:hyperlink w:anchor="_Toc235988534" w:history="1">
            <w:r w:rsidRPr="00700837">
              <w:rPr>
                <w:rStyle w:val="Hyperlink"/>
                <w:b/>
                <w:bCs/>
                <w:noProof/>
              </w:rPr>
              <w:t>17.6 Live Threat Intelligence</w:t>
            </w:r>
            <w:r>
              <w:rPr>
                <w:noProof/>
              </w:rPr>
              <w:tab/>
            </w:r>
            <w:r>
              <w:rPr>
                <w:noProof/>
              </w:rPr>
              <w:fldChar w:fldCharType="begin"/>
            </w:r>
            <w:r>
              <w:rPr>
                <w:noProof/>
              </w:rPr>
              <w:instrText xml:space="preserve"> PAGEREF _Toc235988534 \h </w:instrText>
            </w:r>
            <w:r>
              <w:rPr>
                <w:noProof/>
              </w:rPr>
            </w:r>
            <w:r>
              <w:rPr>
                <w:noProof/>
              </w:rPr>
              <w:fldChar w:fldCharType="separate"/>
            </w:r>
            <w:r>
              <w:rPr>
                <w:noProof/>
              </w:rPr>
              <w:t>32</w:t>
            </w:r>
            <w:r>
              <w:rPr>
                <w:noProof/>
              </w:rPr>
              <w:fldChar w:fldCharType="end"/>
            </w:r>
          </w:hyperlink>
        </w:p>
        <w:p w14:paraId="1F40293A" w14:textId="77777777" w:rsidR="00967070" w:rsidRDefault="00967070">
          <w:pPr>
            <w:pStyle w:val="TOC2"/>
            <w:tabs>
              <w:tab w:val="right" w:leader="dot" w:pos="9350"/>
            </w:tabs>
            <w:rPr>
              <w:noProof/>
            </w:rPr>
          </w:pPr>
          <w:hyperlink w:anchor="_Toc235988535" w:history="1">
            <w:r w:rsidRPr="00700837">
              <w:rPr>
                <w:rStyle w:val="Hyperlink"/>
                <w:b/>
                <w:bCs/>
                <w:noProof/>
              </w:rPr>
              <w:t>17.7 SIEM Integration</w:t>
            </w:r>
            <w:r>
              <w:rPr>
                <w:noProof/>
              </w:rPr>
              <w:tab/>
            </w:r>
            <w:r>
              <w:rPr>
                <w:noProof/>
              </w:rPr>
              <w:fldChar w:fldCharType="begin"/>
            </w:r>
            <w:r>
              <w:rPr>
                <w:noProof/>
              </w:rPr>
              <w:instrText xml:space="preserve"> PAGEREF _Toc235988535 \h </w:instrText>
            </w:r>
            <w:r>
              <w:rPr>
                <w:noProof/>
              </w:rPr>
            </w:r>
            <w:r>
              <w:rPr>
                <w:noProof/>
              </w:rPr>
              <w:fldChar w:fldCharType="separate"/>
            </w:r>
            <w:r>
              <w:rPr>
                <w:noProof/>
              </w:rPr>
              <w:t>32</w:t>
            </w:r>
            <w:r>
              <w:rPr>
                <w:noProof/>
              </w:rPr>
              <w:fldChar w:fldCharType="end"/>
            </w:r>
          </w:hyperlink>
        </w:p>
        <w:p w14:paraId="7B7A5ED3" w14:textId="77777777" w:rsidR="00967070" w:rsidRDefault="00967070">
          <w:pPr>
            <w:pStyle w:val="TOC1"/>
            <w:tabs>
              <w:tab w:val="right" w:leader="dot" w:pos="9350"/>
            </w:tabs>
            <w:rPr>
              <w:noProof/>
            </w:rPr>
          </w:pPr>
          <w:hyperlink w:anchor="_Toc235988536" w:history="1">
            <w:r w:rsidRPr="00700837">
              <w:rPr>
                <w:rStyle w:val="Hyperlink"/>
                <w:b/>
                <w:bCs/>
                <w:noProof/>
              </w:rPr>
              <w:t>18. Conclusion</w:t>
            </w:r>
            <w:r>
              <w:rPr>
                <w:noProof/>
              </w:rPr>
              <w:tab/>
            </w:r>
            <w:r>
              <w:rPr>
                <w:noProof/>
              </w:rPr>
              <w:fldChar w:fldCharType="begin"/>
            </w:r>
            <w:r>
              <w:rPr>
                <w:noProof/>
              </w:rPr>
              <w:instrText xml:space="preserve"> PAGEREF _Toc235988536 \h </w:instrText>
            </w:r>
            <w:r>
              <w:rPr>
                <w:noProof/>
              </w:rPr>
            </w:r>
            <w:r>
              <w:rPr>
                <w:noProof/>
              </w:rPr>
              <w:fldChar w:fldCharType="separate"/>
            </w:r>
            <w:r>
              <w:rPr>
                <w:noProof/>
              </w:rPr>
              <w:t>33</w:t>
            </w:r>
            <w:r>
              <w:rPr>
                <w:noProof/>
              </w:rPr>
              <w:fldChar w:fldCharType="end"/>
            </w:r>
          </w:hyperlink>
        </w:p>
        <w:p w14:paraId="2094ACCE" w14:textId="77777777" w:rsidR="00967070" w:rsidRDefault="00967070">
          <w:pPr>
            <w:pStyle w:val="TOC1"/>
            <w:tabs>
              <w:tab w:val="right" w:leader="dot" w:pos="9350"/>
            </w:tabs>
            <w:rPr>
              <w:noProof/>
            </w:rPr>
          </w:pPr>
          <w:hyperlink w:anchor="_Toc235988537" w:history="1">
            <w:r w:rsidRPr="00700837">
              <w:rPr>
                <w:rStyle w:val="Hyperlink"/>
                <w:b/>
                <w:bCs/>
                <w:noProof/>
              </w:rPr>
              <w:t>19. References</w:t>
            </w:r>
            <w:r>
              <w:rPr>
                <w:noProof/>
              </w:rPr>
              <w:tab/>
            </w:r>
            <w:r>
              <w:rPr>
                <w:noProof/>
              </w:rPr>
              <w:fldChar w:fldCharType="begin"/>
            </w:r>
            <w:r>
              <w:rPr>
                <w:noProof/>
              </w:rPr>
              <w:instrText xml:space="preserve"> PAGEREF _Toc235988537 \h </w:instrText>
            </w:r>
            <w:r>
              <w:rPr>
                <w:noProof/>
              </w:rPr>
            </w:r>
            <w:r>
              <w:rPr>
                <w:noProof/>
              </w:rPr>
              <w:fldChar w:fldCharType="separate"/>
            </w:r>
            <w:r>
              <w:rPr>
                <w:noProof/>
              </w:rPr>
              <w:t>34</w:t>
            </w:r>
            <w:r>
              <w:rPr>
                <w:noProof/>
              </w:rPr>
              <w:fldChar w:fldCharType="end"/>
            </w:r>
          </w:hyperlink>
        </w:p>
        <w:p w14:paraId="02B620E6" w14:textId="77777777" w:rsidR="00FA53EB" w:rsidRDefault="00000000">
          <w:r>
            <w:fldChar w:fldCharType="end"/>
          </w:r>
        </w:p>
      </w:sdtContent>
    </w:sdt>
    <w:p w14:paraId="2018C4AA" w14:textId="77777777" w:rsidR="00FA53EB" w:rsidRDefault="00000000">
      <w:r>
        <w:br w:type="page"/>
      </w:r>
    </w:p>
    <w:p w14:paraId="713D6E92" w14:textId="77777777" w:rsidR="00FA53EB" w:rsidRDefault="00000000">
      <w:pPr>
        <w:pStyle w:val="Heading1"/>
        <w:spacing w:before="480" w:after="240"/>
      </w:pPr>
      <w:bookmarkStart w:id="7" w:name="_Toc235988461"/>
      <w:r>
        <w:rPr>
          <w:b/>
          <w:bCs/>
          <w:color w:val="0B1E3F"/>
        </w:rPr>
        <w:lastRenderedPageBreak/>
        <w:t>1. Introduction</w:t>
      </w:r>
      <w:bookmarkEnd w:id="7"/>
    </w:p>
    <w:p w14:paraId="5CC7CC73" w14:textId="77777777" w:rsidR="00FA53EB" w:rsidRDefault="00000000">
      <w:pPr>
        <w:pStyle w:val="Heading2"/>
        <w:spacing w:before="320" w:after="160"/>
      </w:pPr>
      <w:bookmarkStart w:id="8" w:name="_Toc235988462"/>
      <w:r>
        <w:rPr>
          <w:b/>
          <w:bCs/>
          <w:color w:val="1E56A0"/>
        </w:rPr>
        <w:t>1.1 Background</w:t>
      </w:r>
      <w:bookmarkEnd w:id="8"/>
    </w:p>
    <w:p w14:paraId="77FB49E4" w14:textId="77777777" w:rsidR="00FA53EB" w:rsidRDefault="00000000">
      <w:pPr>
        <w:spacing w:after="200" w:line="300" w:lineRule="auto"/>
        <w:jc w:val="both"/>
      </w:pPr>
      <w:r>
        <w:t xml:space="preserve">Enterprise authentication is the front door to every digital asset an organization owns. Employees, contractors, service accounts, and increasingly, edge devices and industrial control systems, all authenticate into email, VPN, financial systems, cloud platforms, and operational technology such as SCADA and PLC infrastructure. Each of these authentication events carries </w:t>
      </w:r>
      <w:proofErr w:type="spellStart"/>
      <w:r>
        <w:t>behavioral</w:t>
      </w:r>
      <w:proofErr w:type="spellEnd"/>
      <w:r>
        <w:t xml:space="preserve"> information — the time of day, the network location, the device in use, and the resource being accessed — that, taken together, describes what "normal" looks like for that specific identity.</w:t>
      </w:r>
    </w:p>
    <w:p w14:paraId="7E4EA22A" w14:textId="77777777" w:rsidR="00FA53EB" w:rsidRDefault="00000000">
      <w:pPr>
        <w:spacing w:after="200" w:line="300" w:lineRule="auto"/>
        <w:jc w:val="both"/>
      </w:pPr>
      <w:r>
        <w:t xml:space="preserve">Historically, security teams have monitored this traffic using static rules: flag more than a fixed number of failed logins, flag access outside business hours, flag logins from unrecognized countries. These rules are simple to reason about, but they apply uniformly across a workforce whose </w:t>
      </w:r>
      <w:proofErr w:type="spellStart"/>
      <w:r>
        <w:t>behavior</w:t>
      </w:r>
      <w:proofErr w:type="spellEnd"/>
      <w:r>
        <w:t xml:space="preserve"> is anything but uniform. A rule tuned to catch a finance analyst's after-hours anomaly will either miss the slow, patient </w:t>
      </w:r>
      <w:proofErr w:type="spellStart"/>
      <w:r>
        <w:t>behavior</w:t>
      </w:r>
      <w:proofErr w:type="spellEnd"/>
      <w:r>
        <w:t xml:space="preserve"> of a determined attacker or will generate constant noise against employees, such as on-call engineers or overseas operations staff, whose legitimate </w:t>
      </w:r>
      <w:proofErr w:type="spellStart"/>
      <w:r>
        <w:t>behavior</w:t>
      </w:r>
      <w:proofErr w:type="spellEnd"/>
      <w:r>
        <w:t xml:space="preserve"> does not match the rule's assumptions.</w:t>
      </w:r>
    </w:p>
    <w:p w14:paraId="29B02CA8" w14:textId="77777777" w:rsidR="00FA53EB" w:rsidRDefault="00000000">
      <w:pPr>
        <w:pStyle w:val="Heading2"/>
        <w:spacing w:before="320" w:after="160"/>
      </w:pPr>
      <w:bookmarkStart w:id="9" w:name="_Toc235988463"/>
      <w:r>
        <w:rPr>
          <w:b/>
          <w:bCs/>
          <w:color w:val="1E56A0"/>
        </w:rPr>
        <w:t>1.2 Enterprise Authentication as a Security Signal</w:t>
      </w:r>
      <w:bookmarkEnd w:id="9"/>
    </w:p>
    <w:p w14:paraId="66ADE532" w14:textId="77777777" w:rsidR="00FA53EB" w:rsidRDefault="00000000">
      <w:pPr>
        <w:spacing w:after="200" w:line="300" w:lineRule="auto"/>
        <w:jc w:val="both"/>
      </w:pPr>
      <w:r>
        <w:t>Authentication logs are attractive as a detection surface because they are already collected by virtually every enterprise identity provider, they are structured and machine-readable, and they precede most later stages of an attack. If unauthorized access can be detected at the authentication layer, the blast radius of a compromise is contained before an attacker reaches sensitive resources such as production databases, payroll systems, or industrial control systems.</w:t>
      </w:r>
    </w:p>
    <w:p w14:paraId="383EA9E6" w14:textId="77777777" w:rsidR="00FA53EB" w:rsidRDefault="00000000">
      <w:pPr>
        <w:pStyle w:val="Heading2"/>
        <w:spacing w:before="320" w:after="160"/>
      </w:pPr>
      <w:bookmarkStart w:id="10" w:name="_Toc235988464"/>
      <w:r>
        <w:rPr>
          <w:b/>
          <w:bCs/>
          <w:color w:val="1E56A0"/>
        </w:rPr>
        <w:t>1.3 Cybersecurity Challenges</w:t>
      </w:r>
      <w:bookmarkEnd w:id="10"/>
    </w:p>
    <w:p w14:paraId="5708A443" w14:textId="77777777" w:rsidR="00FA53EB" w:rsidRDefault="00000000">
      <w:pPr>
        <w:spacing w:after="200" w:line="300" w:lineRule="auto"/>
        <w:jc w:val="both"/>
      </w:pPr>
      <w:r>
        <w:t xml:space="preserve">Three structural challenges make authentication monitoring difficult in practice. First, enterprise populations are heterogeneous: human users, automated service accounts, and edge devices each have fundamentally different </w:t>
      </w:r>
      <w:proofErr w:type="spellStart"/>
      <w:r>
        <w:t>behavioral</w:t>
      </w:r>
      <w:proofErr w:type="spellEnd"/>
      <w:r>
        <w:t xml:space="preserve"> baselines, and a detection system that does not distinguish between them will either over-alert on legitimate automation or under-alert on a compromised device. Second, attacker </w:t>
      </w:r>
      <w:proofErr w:type="spellStart"/>
      <w:r>
        <w:t>behavior</w:t>
      </w:r>
      <w:proofErr w:type="spellEnd"/>
      <w:r>
        <w:t xml:space="preserve"> is adaptive: techniques such as credential stuffing and low-and-slow exfiltration are explicitly designed to stay under the radar of fixed thresholds. Third, security teams are resource-constrained: every alert consumes analyst time, so a detection system that cannot explain why an event was flagged imposes a real operational cost even when its underlying detection is accurate.</w:t>
      </w:r>
    </w:p>
    <w:p w14:paraId="019271AA" w14:textId="77777777" w:rsidR="00FA53EB" w:rsidRDefault="00000000">
      <w:pPr>
        <w:pStyle w:val="Heading2"/>
        <w:spacing w:before="320" w:after="160"/>
      </w:pPr>
      <w:bookmarkStart w:id="11" w:name="_Toc235988465"/>
      <w:r>
        <w:rPr>
          <w:b/>
          <w:bCs/>
          <w:color w:val="1E56A0"/>
        </w:rPr>
        <w:t>1.4 The Need for Anomaly Detection</w:t>
      </w:r>
      <w:bookmarkEnd w:id="11"/>
    </w:p>
    <w:p w14:paraId="6A1F39A2" w14:textId="77777777" w:rsidR="00FA53EB" w:rsidRDefault="00000000">
      <w:pPr>
        <w:spacing w:after="200" w:line="300" w:lineRule="auto"/>
        <w:jc w:val="both"/>
      </w:pPr>
      <w:r>
        <w:t xml:space="preserve">Anomaly detection reframes the problem from "does this event violate a known rule" to "how unusual is this event given everything normally observed for this entity." This reframing is what allows a single model </w:t>
      </w:r>
      <w:r>
        <w:lastRenderedPageBreak/>
        <w:t xml:space="preserve">to generalize across attack types it was never explicitly programmed to detect, and it is the central design principle behind Honeywell </w:t>
      </w:r>
      <w:proofErr w:type="spellStart"/>
      <w:r>
        <w:t>SentinelAI</w:t>
      </w:r>
      <w:proofErr w:type="spellEnd"/>
      <w:r>
        <w:t>. The remainder of this report describes the system's architecture, implementation, and measured results in detail.</w:t>
      </w:r>
    </w:p>
    <w:p w14:paraId="4AF2E281" w14:textId="77777777" w:rsidR="00FA53EB" w:rsidRDefault="00000000">
      <w:r>
        <w:br w:type="page"/>
      </w:r>
    </w:p>
    <w:p w14:paraId="62E84E52" w14:textId="77777777" w:rsidR="00FA53EB" w:rsidRDefault="00000000">
      <w:pPr>
        <w:pStyle w:val="Heading1"/>
        <w:spacing w:before="480" w:after="240"/>
      </w:pPr>
      <w:bookmarkStart w:id="12" w:name="_Toc235988466"/>
      <w:r>
        <w:rPr>
          <w:b/>
          <w:bCs/>
          <w:color w:val="0B1E3F"/>
        </w:rPr>
        <w:lastRenderedPageBreak/>
        <w:t>2. Problem Statement</w:t>
      </w:r>
      <w:bookmarkEnd w:id="12"/>
    </w:p>
    <w:p w14:paraId="0511895E" w14:textId="77777777" w:rsidR="00FA53EB" w:rsidRDefault="00000000">
      <w:pPr>
        <w:spacing w:after="200" w:line="300" w:lineRule="auto"/>
        <w:jc w:val="both"/>
      </w:pPr>
      <w:r>
        <w:t>Enterprise identity systems are targeted by a well-established set of attack patterns. This section describes each pattern, followed by an examination of why traditional SIEM-based detection struggles to address them collectively.</w:t>
      </w:r>
    </w:p>
    <w:p w14:paraId="0CCF8C01" w14:textId="77777777" w:rsidR="00FA53EB" w:rsidRDefault="00000000">
      <w:pPr>
        <w:pStyle w:val="Heading2"/>
        <w:spacing w:before="320" w:after="160"/>
      </w:pPr>
      <w:bookmarkStart w:id="13" w:name="_Toc235988467"/>
      <w:r>
        <w:rPr>
          <w:b/>
          <w:bCs/>
          <w:color w:val="1E56A0"/>
        </w:rPr>
        <w:t>2.1 Credential Theft</w:t>
      </w:r>
      <w:bookmarkEnd w:id="13"/>
    </w:p>
    <w:p w14:paraId="113AC654" w14:textId="77777777" w:rsidR="00FA53EB" w:rsidRDefault="00000000">
      <w:pPr>
        <w:spacing w:after="200" w:line="300" w:lineRule="auto"/>
        <w:jc w:val="both"/>
      </w:pPr>
      <w:r>
        <w:t>Credential theft occurs when an attacker obtains a legitimate user's login credentials through phishing, malware, or exposure in a third-party data breach, and subsequently authenticates as that user. Because the credentials themselves are valid, credential theft is largely invisible to systems that only check whether a login succeeded or failed; the compromise is only visible in secondary signals such as an unfamiliar device, an unusual location, or access to resources the user does not normally touch.</w:t>
      </w:r>
    </w:p>
    <w:p w14:paraId="16D72E54" w14:textId="77777777" w:rsidR="00FA53EB" w:rsidRDefault="00000000">
      <w:pPr>
        <w:pStyle w:val="Heading2"/>
        <w:spacing w:before="320" w:after="160"/>
      </w:pPr>
      <w:bookmarkStart w:id="14" w:name="_Toc235988468"/>
      <w:r>
        <w:rPr>
          <w:b/>
          <w:bCs/>
          <w:color w:val="1E56A0"/>
        </w:rPr>
        <w:t>2.2 Credential Stuffing</w:t>
      </w:r>
      <w:bookmarkEnd w:id="14"/>
    </w:p>
    <w:p w14:paraId="58190DA1" w14:textId="77777777" w:rsidR="00FA53EB" w:rsidRDefault="00000000">
      <w:pPr>
        <w:spacing w:after="200" w:line="300" w:lineRule="auto"/>
        <w:jc w:val="both"/>
      </w:pPr>
      <w:r>
        <w:t>Credential stuffing involves testing large sets of previously breached username-and-password pairs against an organization's login endpoints, on the assumption that some employees reuse passwords across services. This pattern typically produces a distinctive signature: a single source IP address attempting authentication against many different usernames in rapid succession, with a low overall success rate.</w:t>
      </w:r>
    </w:p>
    <w:p w14:paraId="542CAD68" w14:textId="77777777" w:rsidR="00FA53EB" w:rsidRDefault="00000000">
      <w:pPr>
        <w:pStyle w:val="Heading2"/>
        <w:spacing w:before="320" w:after="160"/>
      </w:pPr>
      <w:bookmarkStart w:id="15" w:name="_Toc235988469"/>
      <w:r>
        <w:rPr>
          <w:b/>
          <w:bCs/>
          <w:color w:val="1E56A0"/>
        </w:rPr>
        <w:t>2.3 Brute Force</w:t>
      </w:r>
      <w:bookmarkEnd w:id="15"/>
    </w:p>
    <w:p w14:paraId="51055967" w14:textId="77777777" w:rsidR="00FA53EB" w:rsidRDefault="00000000">
      <w:pPr>
        <w:spacing w:after="200" w:line="300" w:lineRule="auto"/>
        <w:jc w:val="both"/>
      </w:pPr>
      <w:r>
        <w:t>Brute-force attacks repeatedly attempt to authenticate against a single account, often from a single source, until a correct credential combination is found or the attempt is abandoned. The defining characteristic is a high volume of failed attempts against one account within a short time window, frequently followed by a successful login once the correct credential is found.</w:t>
      </w:r>
    </w:p>
    <w:p w14:paraId="5543B077" w14:textId="77777777" w:rsidR="00FA53EB" w:rsidRDefault="00000000">
      <w:pPr>
        <w:pStyle w:val="Heading2"/>
        <w:spacing w:before="320" w:after="160"/>
      </w:pPr>
      <w:bookmarkStart w:id="16" w:name="_Toc235988470"/>
      <w:r>
        <w:rPr>
          <w:b/>
          <w:bCs/>
          <w:color w:val="1E56A0"/>
        </w:rPr>
        <w:t>2.4 Impossible Travel</w:t>
      </w:r>
      <w:bookmarkEnd w:id="16"/>
    </w:p>
    <w:p w14:paraId="20D59C39" w14:textId="77777777" w:rsidR="00FA53EB" w:rsidRDefault="00000000">
      <w:pPr>
        <w:spacing w:after="200" w:line="300" w:lineRule="auto"/>
        <w:jc w:val="both"/>
      </w:pPr>
      <w:r>
        <w:t>Impossible travel refers to the same account authenticating from two geographically distant locations within a time interval too short for legitimate physical travel between them. This pattern is a strong indicator that credentials are being used simultaneously by two different parties — typically the legitimate user and an attacker.</w:t>
      </w:r>
    </w:p>
    <w:p w14:paraId="3DD70C20" w14:textId="77777777" w:rsidR="00FA53EB" w:rsidRDefault="00000000">
      <w:pPr>
        <w:pStyle w:val="Heading2"/>
        <w:spacing w:before="320" w:after="160"/>
      </w:pPr>
      <w:bookmarkStart w:id="17" w:name="_Toc235988471"/>
      <w:r>
        <w:rPr>
          <w:b/>
          <w:bCs/>
          <w:color w:val="1E56A0"/>
        </w:rPr>
        <w:t>2.5 Insider Threat</w:t>
      </w:r>
      <w:bookmarkEnd w:id="17"/>
    </w:p>
    <w:p w14:paraId="7DF90428" w14:textId="77777777" w:rsidR="00FA53EB" w:rsidRDefault="00000000">
      <w:pPr>
        <w:spacing w:after="200" w:line="300" w:lineRule="auto"/>
        <w:jc w:val="both"/>
      </w:pPr>
      <w:r>
        <w:t>An insider threat arises when a legitimate, authorized user misuses their access, whether through malicious intent or a compromised account operating under their identity. Unlike external attacks, insider threats often unfold gradually: an account slowly begins accessing resources or performing actions outside its established pattern, without any single event appearing overtly suspicious in isolation.</w:t>
      </w:r>
    </w:p>
    <w:p w14:paraId="55217F3F" w14:textId="77777777" w:rsidR="00FA53EB" w:rsidRDefault="00000000">
      <w:pPr>
        <w:pStyle w:val="Heading2"/>
        <w:spacing w:before="320" w:after="160"/>
      </w:pPr>
      <w:bookmarkStart w:id="18" w:name="_Toc235988472"/>
      <w:r>
        <w:rPr>
          <w:b/>
          <w:bCs/>
          <w:color w:val="1E56A0"/>
        </w:rPr>
        <w:lastRenderedPageBreak/>
        <w:t>2.6 Lateral Movement</w:t>
      </w:r>
      <w:bookmarkEnd w:id="18"/>
    </w:p>
    <w:p w14:paraId="011B7286" w14:textId="77777777" w:rsidR="00FA53EB" w:rsidRDefault="00000000">
      <w:pPr>
        <w:spacing w:after="200" w:line="300" w:lineRule="auto"/>
        <w:jc w:val="both"/>
      </w:pPr>
      <w:r>
        <w:t>Lateral movement occurs after an initial compromise, when an attacker uses a foothold account to access additional systems and resources it has not legitimately used before, working toward higher-value targets such as production servers or sensitive databases. Detecting lateral movement requires a historical baseline of what each account normally accesses, so that a first-time access to a new resource can be recognized as a deviation.</w:t>
      </w:r>
    </w:p>
    <w:p w14:paraId="150541F8" w14:textId="77777777" w:rsidR="00FA53EB" w:rsidRDefault="00000000">
      <w:pPr>
        <w:pStyle w:val="Heading2"/>
        <w:spacing w:before="320" w:after="160"/>
      </w:pPr>
      <w:bookmarkStart w:id="19" w:name="_Toc235988473"/>
      <w:r>
        <w:rPr>
          <w:b/>
          <w:bCs/>
          <w:color w:val="1E56A0"/>
        </w:rPr>
        <w:t>2.7 Limitations of Traditional SIEM Approaches</w:t>
      </w:r>
      <w:bookmarkEnd w:id="19"/>
    </w:p>
    <w:p w14:paraId="05C07EEC" w14:textId="77777777" w:rsidR="00FA53EB" w:rsidRDefault="00000000">
      <w:pPr>
        <w:spacing w:after="200" w:line="300" w:lineRule="auto"/>
        <w:jc w:val="both"/>
      </w:pPr>
      <w:r>
        <w:t xml:space="preserve">Conventional SIEM detection is built primarily on correlation rules and static thresholds. These approaches share several structural weaknesses when applied to the attack patterns above. Rules are reactive: a new rule must be authored, tested, and deployed for every new attack technique, which lags behind attacker innovation. Rules are context-blind: the same threshold is applied to every account regardless of that account's actual </w:t>
      </w:r>
      <w:proofErr w:type="spellStart"/>
      <w:r>
        <w:t>behavioral</w:t>
      </w:r>
      <w:proofErr w:type="spellEnd"/>
      <w:r>
        <w:t xml:space="preserve"> baseline, producing both missed detections and false positives. Rules are typically binary: an event either triggers an alert or it does not, with no continuous measure of severity to support prioritization. Finally, rule-triggered alerts rarely explain themselves in </w:t>
      </w:r>
      <w:proofErr w:type="spellStart"/>
      <w:r>
        <w:t>behavioral</w:t>
      </w:r>
      <w:proofErr w:type="spellEnd"/>
      <w:r>
        <w:t xml:space="preserve"> terms, leaving analysts to manually reconstruct context during triage. Honeywell </w:t>
      </w:r>
      <w:proofErr w:type="spellStart"/>
      <w:r>
        <w:t>SentinelAI</w:t>
      </w:r>
      <w:proofErr w:type="spellEnd"/>
      <w:r>
        <w:t xml:space="preserve"> is designed specifically to address each of these four weaknesses.</w:t>
      </w:r>
    </w:p>
    <w:p w14:paraId="44D1C8B6" w14:textId="77777777" w:rsidR="00FA53EB" w:rsidRDefault="00000000">
      <w:r>
        <w:br w:type="page"/>
      </w:r>
    </w:p>
    <w:p w14:paraId="3F0DCD50" w14:textId="77777777" w:rsidR="00FA53EB" w:rsidRDefault="00000000">
      <w:pPr>
        <w:pStyle w:val="Heading1"/>
        <w:spacing w:before="480" w:after="240"/>
      </w:pPr>
      <w:bookmarkStart w:id="20" w:name="_Toc235988474"/>
      <w:r>
        <w:rPr>
          <w:b/>
          <w:bCs/>
          <w:color w:val="0B1E3F"/>
        </w:rPr>
        <w:lastRenderedPageBreak/>
        <w:t>3. Objectives</w:t>
      </w:r>
      <w:bookmarkEnd w:id="20"/>
    </w:p>
    <w:p w14:paraId="0F8A5A78" w14:textId="77777777" w:rsidR="00FA53EB" w:rsidRDefault="00000000">
      <w:pPr>
        <w:spacing w:after="200" w:line="300" w:lineRule="auto"/>
        <w:jc w:val="both"/>
      </w:pPr>
      <w:r>
        <w:t>The project was scoped around the following concrete objectives:</w:t>
      </w:r>
    </w:p>
    <w:p w14:paraId="49BD705B" w14:textId="77777777" w:rsidR="00FA53EB" w:rsidRDefault="00000000">
      <w:pPr>
        <w:pStyle w:val="ListParagraph"/>
        <w:numPr>
          <w:ilvl w:val="0"/>
          <w:numId w:val="1"/>
        </w:numPr>
        <w:spacing w:after="100"/>
      </w:pPr>
      <w:r>
        <w:t>Design and implement a realistic synthetic enterprise authentication dataset covering users, service accounts, and edge devices.</w:t>
      </w:r>
    </w:p>
    <w:p w14:paraId="038C26D5" w14:textId="77777777" w:rsidR="00FA53EB" w:rsidRDefault="00000000">
      <w:pPr>
        <w:pStyle w:val="ListParagraph"/>
        <w:numPr>
          <w:ilvl w:val="0"/>
          <w:numId w:val="1"/>
        </w:numPr>
        <w:spacing w:after="100"/>
      </w:pPr>
      <w:r>
        <w:t xml:space="preserve">Model per-entity </w:t>
      </w:r>
      <w:proofErr w:type="spellStart"/>
      <w:r>
        <w:t>behavioral</w:t>
      </w:r>
      <w:proofErr w:type="spellEnd"/>
      <w:r>
        <w:t xml:space="preserve"> baselines, including login hours, geography, device, browser, operating system, authentication method, and typical resource access.</w:t>
      </w:r>
    </w:p>
    <w:p w14:paraId="32BA6FB4" w14:textId="77777777" w:rsidR="00FA53EB" w:rsidRDefault="00000000">
      <w:pPr>
        <w:pStyle w:val="ListParagraph"/>
        <w:numPr>
          <w:ilvl w:val="0"/>
          <w:numId w:val="1"/>
        </w:numPr>
        <w:spacing w:after="100"/>
      </w:pPr>
      <w:r>
        <w:t>Inject a representative set of seven authentication attack patterns into the dataset at a realistic, minority-class ratio.</w:t>
      </w:r>
    </w:p>
    <w:p w14:paraId="355C1A51" w14:textId="77777777" w:rsidR="00FA53EB" w:rsidRDefault="00000000">
      <w:pPr>
        <w:pStyle w:val="ListParagraph"/>
        <w:numPr>
          <w:ilvl w:val="0"/>
          <w:numId w:val="1"/>
        </w:numPr>
        <w:spacing w:after="100"/>
      </w:pPr>
      <w:r>
        <w:t xml:space="preserve">Engineer </w:t>
      </w:r>
      <w:proofErr w:type="spellStart"/>
      <w:r>
        <w:t>behavioral</w:t>
      </w:r>
      <w:proofErr w:type="spellEnd"/>
      <w:r>
        <w:t xml:space="preserve"> features that expose the distinguishing characteristics of each attack pattern to a downstream model.</w:t>
      </w:r>
    </w:p>
    <w:p w14:paraId="296A6BAC" w14:textId="77777777" w:rsidR="00FA53EB" w:rsidRDefault="00000000">
      <w:pPr>
        <w:pStyle w:val="ListParagraph"/>
        <w:numPr>
          <w:ilvl w:val="0"/>
          <w:numId w:val="1"/>
        </w:numPr>
        <w:spacing w:after="100"/>
      </w:pPr>
      <w:r>
        <w:t xml:space="preserve">Train an unsupervised anomaly detection model capable of flagging anomalous login events without relying on </w:t>
      </w:r>
      <w:proofErr w:type="spellStart"/>
      <w:r>
        <w:t>labeled</w:t>
      </w:r>
      <w:proofErr w:type="spellEnd"/>
      <w:r>
        <w:t xml:space="preserve"> attack data.</w:t>
      </w:r>
    </w:p>
    <w:p w14:paraId="72B15B94" w14:textId="77777777" w:rsidR="00FA53EB" w:rsidRDefault="00000000">
      <w:pPr>
        <w:pStyle w:val="ListParagraph"/>
        <w:numPr>
          <w:ilvl w:val="0"/>
          <w:numId w:val="1"/>
        </w:numPr>
        <w:spacing w:after="100"/>
      </w:pPr>
      <w:r>
        <w:t>Produce an explainable, weighted risk score and severity level for every login event, together with a human-readable explanation.</w:t>
      </w:r>
    </w:p>
    <w:p w14:paraId="19134284" w14:textId="77777777" w:rsidR="00FA53EB" w:rsidRDefault="00000000">
      <w:pPr>
        <w:pStyle w:val="ListParagraph"/>
        <w:numPr>
          <w:ilvl w:val="0"/>
          <w:numId w:val="1"/>
        </w:numPr>
        <w:spacing w:after="100"/>
      </w:pPr>
      <w:r>
        <w:t>Evaluate the trained model against ground-truth labels using standard classification metrics.</w:t>
      </w:r>
    </w:p>
    <w:p w14:paraId="12EB7E46" w14:textId="77777777" w:rsidR="00FA53EB" w:rsidRDefault="00000000">
      <w:pPr>
        <w:pStyle w:val="ListParagraph"/>
        <w:numPr>
          <w:ilvl w:val="0"/>
          <w:numId w:val="1"/>
        </w:numPr>
        <w:spacing w:after="100"/>
      </w:pPr>
      <w:r>
        <w:t>Deliver a production-quality, interactive SOC dashboard for analysts to explore, filter, and triage flagged events.</w:t>
      </w:r>
    </w:p>
    <w:p w14:paraId="6F57FF5F" w14:textId="77777777" w:rsidR="00FA53EB" w:rsidRDefault="00000000">
      <w:pPr>
        <w:pStyle w:val="ListParagraph"/>
        <w:numPr>
          <w:ilvl w:val="0"/>
          <w:numId w:val="1"/>
        </w:numPr>
        <w:spacing w:after="100"/>
      </w:pPr>
      <w:r>
        <w:t>Maintain a clean, modular codebase with shared utilities, type hints, and comprehensive documentation suitable for hackathon submission and future extension.</w:t>
      </w:r>
    </w:p>
    <w:p w14:paraId="1DECC557" w14:textId="77777777" w:rsidR="00FA53EB" w:rsidRDefault="00000000">
      <w:r>
        <w:br w:type="page"/>
      </w:r>
    </w:p>
    <w:p w14:paraId="1F5B6EC1" w14:textId="77777777" w:rsidR="00FA53EB" w:rsidRDefault="00000000">
      <w:pPr>
        <w:pStyle w:val="Heading1"/>
        <w:spacing w:before="480" w:after="240"/>
      </w:pPr>
      <w:bookmarkStart w:id="21" w:name="_Toc235988475"/>
      <w:r>
        <w:rPr>
          <w:b/>
          <w:bCs/>
          <w:color w:val="0B1E3F"/>
        </w:rPr>
        <w:lastRenderedPageBreak/>
        <w:t>4. System Overview</w:t>
      </w:r>
      <w:bookmarkEnd w:id="21"/>
    </w:p>
    <w:p w14:paraId="11B494EB" w14:textId="77777777" w:rsidR="00FA53EB" w:rsidRDefault="00000000">
      <w:pPr>
        <w:spacing w:after="200" w:line="300" w:lineRule="auto"/>
        <w:jc w:val="both"/>
      </w:pPr>
      <w:r>
        <w:t xml:space="preserve">Honeywell </w:t>
      </w:r>
      <w:proofErr w:type="spellStart"/>
      <w:r>
        <w:t>SentinelAI</w:t>
      </w:r>
      <w:proofErr w:type="spellEnd"/>
      <w:r>
        <w:t xml:space="preserve"> is organized as a linear pipeline with four stages: synthetic data generation, </w:t>
      </w:r>
      <w:proofErr w:type="spellStart"/>
      <w:r>
        <w:t>behavioral</w:t>
      </w:r>
      <w:proofErr w:type="spellEnd"/>
      <w:r>
        <w:t xml:space="preserve"> feature engineering and model training, explainable risk scoring, and dashboard visualization. Each stage is implemented as an independent, runnable Python module, and each stage's output is a durable artifact (a CSV file or a serialized model object) consumed by the next stage. This design allows any stage to be re-run in isolation — for example, regenerating the synthetic dataset without retraining, or relaunching the dashboard against an existing processed dataset without touching the model.</w:t>
      </w:r>
    </w:p>
    <w:p w14:paraId="57C1B4B1" w14:textId="77777777" w:rsidR="00FA53EB" w:rsidRDefault="00000000">
      <w:pPr>
        <w:spacing w:after="200" w:line="300" w:lineRule="auto"/>
        <w:jc w:val="both"/>
      </w:pPr>
      <w:r>
        <w:t xml:space="preserve">At a conceptual level, the complete workflow proceeds as follows: a login event occurs for a user, service account, or edge device; the synthetic data generator produces a realistic version of that event, either as normal </w:t>
      </w:r>
      <w:proofErr w:type="spellStart"/>
      <w:r>
        <w:t>behavior</w:t>
      </w:r>
      <w:proofErr w:type="spellEnd"/>
      <w:r>
        <w:t xml:space="preserve"> or as one of seven injected attack patterns; the training pipeline cleans the data, engineers </w:t>
      </w:r>
      <w:proofErr w:type="spellStart"/>
      <w:r>
        <w:t>behavioral</w:t>
      </w:r>
      <w:proofErr w:type="spellEnd"/>
      <w:r>
        <w:t xml:space="preserve"> features, encodes categorical fields, and trains an Isolation Forest model; the model produces a binary anomaly prediction, which is combined with rule-based </w:t>
      </w:r>
      <w:proofErr w:type="spellStart"/>
      <w:r>
        <w:t>behavioral</w:t>
      </w:r>
      <w:proofErr w:type="spellEnd"/>
      <w:r>
        <w:t xml:space="preserve"> signals into a weighted, explainable risk score; and the dashboard renders the fully processed dataset for a security analyst to explore, filter, and act upon.</w:t>
      </w:r>
    </w:p>
    <w:p w14:paraId="3D3DC26B" w14:textId="77777777" w:rsidR="00FA53EB" w:rsidRDefault="00000000">
      <w:pPr>
        <w:pBdr>
          <w:top w:val="single" w:sz="6" w:space="0" w:color="AAAAAA"/>
          <w:left w:val="single" w:sz="6" w:space="0" w:color="AAAAAA"/>
          <w:bottom w:val="single" w:sz="6" w:space="0" w:color="AAAAAA"/>
          <w:right w:val="single" w:sz="6" w:space="0" w:color="AAAAAA"/>
        </w:pBdr>
        <w:spacing w:before="200" w:after="80"/>
        <w:jc w:val="center"/>
      </w:pPr>
      <w:r>
        <w:rPr>
          <w:i/>
          <w:iCs/>
          <w:color w:val="777777"/>
        </w:rPr>
        <w:t xml:space="preserve">[ Figure 1 — System Architecture </w:t>
      </w:r>
      <w:proofErr w:type="gramStart"/>
      <w:r>
        <w:rPr>
          <w:i/>
          <w:iCs/>
          <w:color w:val="777777"/>
        </w:rPr>
        <w:t>Diagram ]</w:t>
      </w:r>
      <w:proofErr w:type="gramEnd"/>
    </w:p>
    <w:p w14:paraId="05584DBA" w14:textId="77777777" w:rsidR="00FA53EB" w:rsidRDefault="00000000">
      <w:pPr>
        <w:spacing w:before="80" w:after="320"/>
        <w:jc w:val="center"/>
      </w:pPr>
      <w:r>
        <w:rPr>
          <w:i/>
          <w:iCs/>
          <w:color w:val="555555"/>
          <w:sz w:val="20"/>
          <w:szCs w:val="20"/>
        </w:rPr>
        <w:t xml:space="preserve">Figure 1: End-to-end </w:t>
      </w:r>
      <w:proofErr w:type="spellStart"/>
      <w:r>
        <w:rPr>
          <w:i/>
          <w:iCs/>
          <w:color w:val="555555"/>
          <w:sz w:val="20"/>
          <w:szCs w:val="20"/>
        </w:rPr>
        <w:t>SentinelAI</w:t>
      </w:r>
      <w:proofErr w:type="spellEnd"/>
      <w:r>
        <w:rPr>
          <w:i/>
          <w:iCs/>
          <w:color w:val="555555"/>
          <w:sz w:val="20"/>
          <w:szCs w:val="20"/>
        </w:rPr>
        <w:t xml:space="preserve"> workflow, from login event through synthetic generation, feature engineering, model scoring, and dashboard visualization to analyst decision.</w:t>
      </w:r>
    </w:p>
    <w:p w14:paraId="27AA9DA8" w14:textId="77777777" w:rsidR="00FA53EB" w:rsidRDefault="00000000">
      <w:pPr>
        <w:spacing w:after="200" w:line="300" w:lineRule="auto"/>
        <w:jc w:val="both"/>
      </w:pPr>
      <w:r>
        <w:t>This architecture deliberately keeps the dashboard read-only with respect to the model: at no point does the dashboard retrain or modify the anomaly detector. This separation mirrors real-world SOC tooling, where analyst-facing interfaces consume model output rather than participate in model training, and it allows the model training pipeline to be scheduled, audited, and version-controlled independently of the analyst experience.</w:t>
      </w:r>
    </w:p>
    <w:p w14:paraId="576EFBA3" w14:textId="77777777" w:rsidR="00FA53EB" w:rsidRDefault="00000000">
      <w:r>
        <w:br w:type="page"/>
      </w:r>
    </w:p>
    <w:p w14:paraId="57B8929A" w14:textId="77777777" w:rsidR="00FA53EB" w:rsidRDefault="00000000">
      <w:pPr>
        <w:pStyle w:val="Heading1"/>
        <w:spacing w:before="480" w:after="240"/>
      </w:pPr>
      <w:bookmarkStart w:id="22" w:name="_Toc235988476"/>
      <w:r>
        <w:rPr>
          <w:b/>
          <w:bCs/>
          <w:color w:val="0B1E3F"/>
        </w:rPr>
        <w:lastRenderedPageBreak/>
        <w:t>5. Architecture</w:t>
      </w:r>
      <w:bookmarkEnd w:id="22"/>
    </w:p>
    <w:p w14:paraId="5EDCF77C" w14:textId="77777777" w:rsidR="00FA53EB" w:rsidRDefault="00000000">
      <w:pPr>
        <w:spacing w:after="200" w:line="300" w:lineRule="auto"/>
        <w:jc w:val="both"/>
      </w:pPr>
      <w:r>
        <w:t>The codebase is organized into four modules, each with a single, well-defined responsibility. This section describes each module and the data contracts between them.</w:t>
      </w:r>
    </w:p>
    <w:p w14:paraId="5E0F2C35" w14:textId="77777777" w:rsidR="00FA53EB" w:rsidRDefault="00000000">
      <w:pPr>
        <w:pStyle w:val="Heading2"/>
        <w:spacing w:before="320" w:after="160"/>
      </w:pPr>
      <w:bookmarkStart w:id="23" w:name="_Toc235988477"/>
      <w:r>
        <w:rPr>
          <w:b/>
          <w:bCs/>
          <w:color w:val="1E56A0"/>
        </w:rPr>
        <w:t>5.1 generate_data.py — Synthetic Data Generation</w:t>
      </w:r>
      <w:bookmarkEnd w:id="23"/>
    </w:p>
    <w:p w14:paraId="071FD722" w14:textId="77777777" w:rsidR="00FA53EB" w:rsidRDefault="00000000">
      <w:pPr>
        <w:spacing w:after="200" w:line="300" w:lineRule="auto"/>
        <w:jc w:val="both"/>
      </w:pPr>
      <w:r>
        <w:t xml:space="preserve">This module is responsible for producing the raw dataset that the rest of the pipeline consumes. It defines a </w:t>
      </w:r>
      <w:proofErr w:type="spellStart"/>
      <w:r>
        <w:t>UserProfile</w:t>
      </w:r>
      <w:proofErr w:type="spellEnd"/>
      <w:r>
        <w:t xml:space="preserve"> data class that captures the stable </w:t>
      </w:r>
      <w:proofErr w:type="spellStart"/>
      <w:r>
        <w:t>behavioral</w:t>
      </w:r>
      <w:proofErr w:type="spellEnd"/>
      <w:r>
        <w:t xml:space="preserve"> baseline of a single entity — normal login hours, preferred country, preferred IP subnet, browser, operating system, authentication method, device fingerprint, and typical resources. A </w:t>
      </w:r>
      <w:proofErr w:type="spellStart"/>
      <w:r>
        <w:t>ProfileFactory</w:t>
      </w:r>
      <w:proofErr w:type="spellEnd"/>
      <w:r>
        <w:t xml:space="preserve"> builds a population of these profiles across three entity types. An </w:t>
      </w:r>
      <w:proofErr w:type="spellStart"/>
      <w:r>
        <w:t>EnterpriseDataGenerator</w:t>
      </w:r>
      <w:proofErr w:type="spellEnd"/>
      <w:r>
        <w:t xml:space="preserve"> samples the large majority of the dataset as normal events consistent with each entity's profile, while an </w:t>
      </w:r>
      <w:proofErr w:type="spellStart"/>
      <w:r>
        <w:t>AttackInjector</w:t>
      </w:r>
      <w:proofErr w:type="spellEnd"/>
      <w:r>
        <w:t xml:space="preserve"> generates the seven supported attack patterns as deviations from those same profiles. The module writes its output to data/raw/login_logs.csv.</w:t>
      </w:r>
    </w:p>
    <w:p w14:paraId="6B8CD9B6" w14:textId="77777777" w:rsidR="00FA53EB" w:rsidRDefault="00000000">
      <w:pPr>
        <w:pStyle w:val="Heading2"/>
        <w:spacing w:before="320" w:after="160"/>
      </w:pPr>
      <w:bookmarkStart w:id="24" w:name="_Toc235988478"/>
      <w:r>
        <w:rPr>
          <w:b/>
          <w:bCs/>
          <w:color w:val="1E56A0"/>
        </w:rPr>
        <w:t>5.2 train_model.py — Feature Engineering, Training, and Scoring</w:t>
      </w:r>
      <w:bookmarkEnd w:id="24"/>
    </w:p>
    <w:p w14:paraId="15891B53" w14:textId="77777777" w:rsidR="00FA53EB" w:rsidRDefault="00000000">
      <w:pPr>
        <w:spacing w:after="200" w:line="300" w:lineRule="auto"/>
        <w:jc w:val="both"/>
      </w:pPr>
      <w:r>
        <w:t xml:space="preserve">This module consumes the raw CSV and executes the complete machine learning pipeline: data cleaning, time-based and </w:t>
      </w:r>
      <w:proofErr w:type="spellStart"/>
      <w:r>
        <w:t>behavioral</w:t>
      </w:r>
      <w:proofErr w:type="spellEnd"/>
      <w:r>
        <w:t xml:space="preserve"> feature engineering, categorical label encoding, feature scaling, Isolation Forest training, prediction, explainable risk scoring, explanation generation, and evaluation against ground-truth labels. It persists four artifacts: the processed dataset at data/processed/processed_logs.csv, the trained model at models/</w:t>
      </w:r>
      <w:proofErr w:type="spellStart"/>
      <w:r>
        <w:t>anomaly_model.pkl</w:t>
      </w:r>
      <w:proofErr w:type="spellEnd"/>
      <w:r>
        <w:t>, the fitted scaler at models/</w:t>
      </w:r>
      <w:proofErr w:type="spellStart"/>
      <w:r>
        <w:t>scaler.pkl</w:t>
      </w:r>
      <w:proofErr w:type="spellEnd"/>
      <w:r>
        <w:t>, and the fitted label encoders at models/</w:t>
      </w:r>
      <w:proofErr w:type="spellStart"/>
      <w:r>
        <w:t>label_encoders.pkl</w:t>
      </w:r>
      <w:proofErr w:type="spellEnd"/>
      <w:r>
        <w:t>.</w:t>
      </w:r>
    </w:p>
    <w:p w14:paraId="47E9EA89" w14:textId="77777777" w:rsidR="00FA53EB" w:rsidRDefault="00000000">
      <w:pPr>
        <w:pStyle w:val="Heading2"/>
        <w:spacing w:before="320" w:after="160"/>
      </w:pPr>
      <w:bookmarkStart w:id="25" w:name="_Toc235988479"/>
      <w:r>
        <w:rPr>
          <w:b/>
          <w:bCs/>
          <w:color w:val="1E56A0"/>
        </w:rPr>
        <w:t>5.3 utils.py — Shared Utilities</w:t>
      </w:r>
      <w:bookmarkEnd w:id="25"/>
    </w:p>
    <w:p w14:paraId="73D76A20" w14:textId="77777777" w:rsidR="00FA53EB" w:rsidRDefault="00000000">
      <w:pPr>
        <w:spacing w:after="200" w:line="300" w:lineRule="auto"/>
        <w:jc w:val="both"/>
      </w:pPr>
      <w:r>
        <w:t xml:space="preserve">This module contains no business logic specific to any single stage of the pipeline. Instead, it provides generic, reusable building blocks used across the other three modules: logger configuration, directory creation, model and CSV I/O with validation and meaningful exceptions, risk-level bucketing, timestamp formatting, </w:t>
      </w:r>
      <w:proofErr w:type="spellStart"/>
      <w:r>
        <w:t>dataframe</w:t>
      </w:r>
      <w:proofErr w:type="spellEnd"/>
      <w:r>
        <w:t xml:space="preserve"> validation, dataset summary statistics, a shared </w:t>
      </w:r>
      <w:proofErr w:type="spellStart"/>
      <w:r>
        <w:t>Plotly</w:t>
      </w:r>
      <w:proofErr w:type="spellEnd"/>
      <w:r>
        <w:t xml:space="preserve"> theme, and number and duration formatting. Centralizing these utilities avoids duplicated logic and keeps each of the other three modules focused on its own responsibility.</w:t>
      </w:r>
    </w:p>
    <w:p w14:paraId="2A0F3E18" w14:textId="77777777" w:rsidR="00FA53EB" w:rsidRDefault="00000000">
      <w:pPr>
        <w:pStyle w:val="Heading2"/>
        <w:spacing w:before="320" w:after="160"/>
      </w:pPr>
      <w:bookmarkStart w:id="26" w:name="_Toc235988480"/>
      <w:r>
        <w:rPr>
          <w:b/>
          <w:bCs/>
          <w:color w:val="1E56A0"/>
        </w:rPr>
        <w:t>5.4 dashboard.py — Analyst Visualization</w:t>
      </w:r>
      <w:bookmarkEnd w:id="26"/>
    </w:p>
    <w:p w14:paraId="25CDEAEC" w14:textId="77777777" w:rsidR="00FA53EB" w:rsidRDefault="00000000">
      <w:pPr>
        <w:spacing w:after="200" w:line="300" w:lineRule="auto"/>
        <w:jc w:val="both"/>
      </w:pPr>
      <w:r>
        <w:t xml:space="preserve">This module implements a </w:t>
      </w:r>
      <w:proofErr w:type="spellStart"/>
      <w:r>
        <w:t>Streamlit</w:t>
      </w:r>
      <w:proofErr w:type="spellEnd"/>
      <w:r>
        <w:t xml:space="preserve"> application that loads the processed dataset and the fitted label encoders, decodes label-encoded categorical columns back to human-readable values, applies interactive sidebar filters, and renders key performance indicators, charts, a threat explorer table, and a suspicious-event detail view. The dashboard never imports or invokes the model-training logic; it treats the processed CSV and saved artifacts as its complete, read-only input.</w:t>
      </w:r>
    </w:p>
    <w:p w14:paraId="67BA2F28" w14:textId="77777777" w:rsidR="00FA53EB" w:rsidRDefault="00000000">
      <w:pPr>
        <w:pStyle w:val="Heading2"/>
        <w:spacing w:before="320" w:after="160"/>
      </w:pPr>
      <w:bookmarkStart w:id="27" w:name="_Toc235988481"/>
      <w:r>
        <w:rPr>
          <w:b/>
          <w:bCs/>
          <w:color w:val="1E56A0"/>
        </w:rPr>
        <w:lastRenderedPageBreak/>
        <w:t>5.5 Module Interactions</w:t>
      </w:r>
      <w:bookmarkEnd w:id="27"/>
    </w:p>
    <w:p w14:paraId="6CB0000C" w14:textId="77777777" w:rsidR="00FA53EB" w:rsidRDefault="00000000">
      <w:pPr>
        <w:spacing w:after="200" w:line="300" w:lineRule="auto"/>
        <w:jc w:val="both"/>
      </w:pPr>
      <w:r>
        <w:t>The four modules interact strictly through file-based artifacts rather than direct function calls, which keeps them independently runnable and testable. generate_data.py has no dependency on any other module. train_model.py depends only on the CSV produced by generate_data.py. dashboard.py depends only on the CSV and pickle artifacts produced by train_model.py. utils.py is a dependency of all three, but depends on none of them. This forms a strict, acyclic dependency graph that avoids hidden coupling between stages.</w:t>
      </w:r>
    </w:p>
    <w:p w14:paraId="36FEC97E" w14:textId="77777777" w:rsidR="00FA53EB" w:rsidRDefault="00000000">
      <w:r>
        <w:br w:type="page"/>
      </w:r>
    </w:p>
    <w:p w14:paraId="6784A76F" w14:textId="77777777" w:rsidR="00FA53EB" w:rsidRDefault="00000000">
      <w:pPr>
        <w:pStyle w:val="Heading1"/>
        <w:spacing w:before="480" w:after="240"/>
      </w:pPr>
      <w:bookmarkStart w:id="28" w:name="_Toc235988482"/>
      <w:r>
        <w:rPr>
          <w:b/>
          <w:bCs/>
          <w:color w:val="0B1E3F"/>
        </w:rPr>
        <w:lastRenderedPageBreak/>
        <w:t>6. Dataset Generation</w:t>
      </w:r>
      <w:bookmarkEnd w:id="28"/>
    </w:p>
    <w:p w14:paraId="67184429" w14:textId="77777777" w:rsidR="00FA53EB" w:rsidRDefault="00000000">
      <w:pPr>
        <w:pStyle w:val="Heading2"/>
        <w:spacing w:before="320" w:after="160"/>
      </w:pPr>
      <w:bookmarkStart w:id="29" w:name="_Toc235988483"/>
      <w:r>
        <w:rPr>
          <w:b/>
          <w:bCs/>
          <w:color w:val="1E56A0"/>
        </w:rPr>
        <w:t>6.1 Synthetic Data Generation Approach</w:t>
      </w:r>
      <w:bookmarkEnd w:id="29"/>
    </w:p>
    <w:p w14:paraId="28FBB5E2" w14:textId="77777777" w:rsidR="00FA53EB" w:rsidRDefault="00000000">
      <w:pPr>
        <w:spacing w:after="200" w:line="300" w:lineRule="auto"/>
        <w:jc w:val="both"/>
      </w:pPr>
      <w:r>
        <w:t xml:space="preserve">Because no real enterprise authentication data was available for this hackathon project, a synthetic dataset was generated that reproduces the statistical structure of realistic login traffic. The generator first constructs a population of entities, each with an independent </w:t>
      </w:r>
      <w:proofErr w:type="spellStart"/>
      <w:r>
        <w:t>behavioral</w:t>
      </w:r>
      <w:proofErr w:type="spellEnd"/>
      <w:r>
        <w:t xml:space="preserve"> profile, and then samples individual login events from those profiles, ensuring that normal traffic is internally consistent with each entity's established baseline rather than drawn from a single global distribution.</w:t>
      </w:r>
    </w:p>
    <w:p w14:paraId="5B7D6289" w14:textId="77777777" w:rsidR="00FA53EB" w:rsidRDefault="00000000">
      <w:pPr>
        <w:pStyle w:val="Heading2"/>
        <w:spacing w:before="320" w:after="160"/>
      </w:pPr>
      <w:bookmarkStart w:id="30" w:name="_Toc235988484"/>
      <w:r>
        <w:rPr>
          <w:b/>
          <w:bCs/>
          <w:color w:val="1E56A0"/>
        </w:rPr>
        <w:t xml:space="preserve">6.2 </w:t>
      </w:r>
      <w:proofErr w:type="spellStart"/>
      <w:r>
        <w:rPr>
          <w:b/>
          <w:bCs/>
          <w:color w:val="1E56A0"/>
        </w:rPr>
        <w:t>Behavioral</w:t>
      </w:r>
      <w:proofErr w:type="spellEnd"/>
      <w:r>
        <w:rPr>
          <w:b/>
          <w:bCs/>
          <w:color w:val="1E56A0"/>
        </w:rPr>
        <w:t xml:space="preserve"> Profiles</w:t>
      </w:r>
      <w:bookmarkEnd w:id="30"/>
    </w:p>
    <w:p w14:paraId="743A0DE3" w14:textId="77777777" w:rsidR="00FA53EB" w:rsidRDefault="00000000">
      <w:pPr>
        <w:spacing w:after="200" w:line="300" w:lineRule="auto"/>
        <w:jc w:val="both"/>
      </w:pPr>
      <w:r>
        <w:t xml:space="preserve">Every entity in the population — whether a human user, a service account, or an edge device — is assigned a fixed </w:t>
      </w:r>
      <w:proofErr w:type="spellStart"/>
      <w:r>
        <w:t>behavioral</w:t>
      </w:r>
      <w:proofErr w:type="spellEnd"/>
      <w:r>
        <w:t xml:space="preserve"> profile consisting of: normal login hours, a preferred country, a preferred IPv4 subnet, a preferred browser, a preferred operating system, a preferred authentication method, a stable device fingerprint, and a small set of typical resources. Human users are biased toward daytime login hours, while service accounts and edge devices are </w:t>
      </w:r>
      <w:proofErr w:type="spellStart"/>
      <w:r>
        <w:t>modeled</w:t>
      </w:r>
      <w:proofErr w:type="spellEnd"/>
      <w:r>
        <w:t xml:space="preserve"> as active at any hour, reflecting the reality of automated processes and always-on industrial systems.</w:t>
      </w:r>
    </w:p>
    <w:p w14:paraId="7233C1C9" w14:textId="77777777" w:rsidR="00FA53EB" w:rsidRDefault="00000000">
      <w:pPr>
        <w:pStyle w:val="Heading2"/>
        <w:spacing w:before="320" w:after="160"/>
      </w:pPr>
      <w:bookmarkStart w:id="31" w:name="_Toc235988485"/>
      <w:r>
        <w:rPr>
          <w:b/>
          <w:bCs/>
          <w:color w:val="1E56A0"/>
        </w:rPr>
        <w:t>6.3 Normal Users and Attack Simulation</w:t>
      </w:r>
      <w:bookmarkEnd w:id="31"/>
    </w:p>
    <w:p w14:paraId="469E33D4" w14:textId="77777777" w:rsidR="00FA53EB" w:rsidRDefault="00000000">
      <w:pPr>
        <w:spacing w:after="200" w:line="300" w:lineRule="auto"/>
        <w:jc w:val="both"/>
      </w:pPr>
      <w:r>
        <w:t xml:space="preserve">Approximately 97% of generated events represent normal </w:t>
      </w:r>
      <w:proofErr w:type="spellStart"/>
      <w:r>
        <w:t>behavior</w:t>
      </w:r>
      <w:proofErr w:type="spellEnd"/>
      <w:r>
        <w:t xml:space="preserve">, sampled directly from each entity's profile with minor natural variation. The remaining approximately 3% of events are generated by an </w:t>
      </w:r>
      <w:proofErr w:type="spellStart"/>
      <w:r>
        <w:t>AttackInjector</w:t>
      </w:r>
      <w:proofErr w:type="spellEnd"/>
      <w:r>
        <w:t xml:space="preserve"> that implements seven distinct attack patterns: brute force, impossible travel, credential stuffing, device spoofing, lateral movement, low-and-slow exfiltration, and insider drift. Each attack generator deliberately violates one or more aspects of the affected entity's normal profile — for example, impossible travel assigns two logins to different countries within minutes, while device spoofing swaps the device fingerprint and operating system away from the entity's established baseline.</w:t>
      </w:r>
    </w:p>
    <w:p w14:paraId="3E3736F0" w14:textId="77777777" w:rsidR="00FA53EB" w:rsidRDefault="00000000">
      <w:pPr>
        <w:pStyle w:val="Heading2"/>
        <w:spacing w:before="320" w:after="160"/>
      </w:pPr>
      <w:bookmarkStart w:id="32" w:name="_Toc235988486"/>
      <w:r>
        <w:rPr>
          <w:b/>
          <w:bCs/>
          <w:color w:val="1E56A0"/>
        </w:rPr>
        <w:t>6.4 Attack Ratio</w:t>
      </w:r>
      <w:bookmarkEnd w:id="32"/>
    </w:p>
    <w:p w14:paraId="674376BE" w14:textId="77777777" w:rsidR="00FA53EB" w:rsidRDefault="00000000">
      <w:pPr>
        <w:spacing w:after="200" w:line="300" w:lineRule="auto"/>
        <w:jc w:val="both"/>
      </w:pPr>
      <w:r>
        <w:t>The dataset targets a 97:3 ratio of normal to attack events, matching the contamination parameter used later in Isolation Forest training. This ratio reflects a deliberately conservative, realistic assumption: in a well-defended enterprise, the overwhelming majority of authentication traffic is legitimate, and anomaly detection must remain effective even when true positives are a small minority of total traffic.</w:t>
      </w:r>
    </w:p>
    <w:p w14:paraId="222F43E5" w14:textId="77777777" w:rsidR="00FA53EB" w:rsidRDefault="00000000">
      <w:pPr>
        <w:pStyle w:val="Heading2"/>
        <w:spacing w:before="320" w:after="160"/>
      </w:pPr>
      <w:bookmarkStart w:id="33" w:name="_Toc235988487"/>
      <w:r>
        <w:rPr>
          <w:b/>
          <w:bCs/>
          <w:color w:val="1E56A0"/>
        </w:rPr>
        <w:t>6.5 Dataset Schema</w:t>
      </w:r>
      <w:bookmarkEnd w:id="33"/>
    </w:p>
    <w:p w14:paraId="0A4C7F1D" w14:textId="77777777" w:rsidR="00FA53EB" w:rsidRDefault="00000000">
      <w:pPr>
        <w:spacing w:after="200" w:line="300" w:lineRule="auto"/>
        <w:jc w:val="both"/>
      </w:pPr>
      <w:r>
        <w:t>The raw dataset produced by generate_data.py conforms to the following schema: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A53EB" w14:paraId="5B39CDD9" w14:textId="77777777">
        <w:tblPrEx>
          <w:tblCellMar>
            <w:top w:w="0" w:type="dxa"/>
            <w:bottom w:w="0" w:type="dxa"/>
          </w:tblCellMar>
        </w:tblPrEx>
        <w:trPr>
          <w:tblHeader/>
        </w:trPr>
        <w:tc>
          <w:tcPr>
            <w:tcW w:w="2600" w:type="dxa"/>
            <w:shd w:val="clear" w:color="auto" w:fill="1E56A0"/>
            <w:tcMar>
              <w:top w:w="100" w:type="dxa"/>
              <w:left w:w="120" w:type="dxa"/>
              <w:bottom w:w="100" w:type="dxa"/>
              <w:right w:w="120" w:type="dxa"/>
            </w:tcMar>
            <w:vAlign w:val="center"/>
          </w:tcPr>
          <w:p w14:paraId="33B5239F" w14:textId="77777777" w:rsidR="00FA53EB" w:rsidRDefault="00000000">
            <w:r>
              <w:rPr>
                <w:b/>
                <w:bCs/>
                <w:color w:val="FFFFFF"/>
                <w:sz w:val="20"/>
                <w:szCs w:val="20"/>
              </w:rPr>
              <w:lastRenderedPageBreak/>
              <w:t>Column</w:t>
            </w:r>
          </w:p>
        </w:tc>
        <w:tc>
          <w:tcPr>
            <w:tcW w:w="6800" w:type="dxa"/>
            <w:shd w:val="clear" w:color="auto" w:fill="1E56A0"/>
            <w:tcMar>
              <w:top w:w="100" w:type="dxa"/>
              <w:left w:w="120" w:type="dxa"/>
              <w:bottom w:w="100" w:type="dxa"/>
              <w:right w:w="120" w:type="dxa"/>
            </w:tcMar>
            <w:vAlign w:val="center"/>
          </w:tcPr>
          <w:p w14:paraId="47246B6B" w14:textId="77777777" w:rsidR="00FA53EB" w:rsidRDefault="00000000">
            <w:r>
              <w:rPr>
                <w:b/>
                <w:bCs/>
                <w:color w:val="FFFFFF"/>
                <w:sz w:val="20"/>
                <w:szCs w:val="20"/>
              </w:rPr>
              <w:t>Description</w:t>
            </w:r>
          </w:p>
        </w:tc>
      </w:tr>
      <w:tr w:rsidR="00FA53EB" w14:paraId="04F0F502"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39ADFD6" w14:textId="77777777" w:rsidR="00FA53EB" w:rsidRDefault="00000000">
            <w:proofErr w:type="spellStart"/>
            <w:r>
              <w:rPr>
                <w:color w:val="1A1A1A"/>
                <w:sz w:val="20"/>
                <w:szCs w:val="20"/>
              </w:rPr>
              <w:t>entity_id</w:t>
            </w:r>
            <w:proofErr w:type="spellEnd"/>
          </w:p>
        </w:tc>
        <w:tc>
          <w:tcPr>
            <w:tcW w:w="6800" w:type="dxa"/>
            <w:shd w:val="clear" w:color="auto" w:fill="FFFFFF"/>
            <w:tcMar>
              <w:top w:w="100" w:type="dxa"/>
              <w:left w:w="120" w:type="dxa"/>
              <w:bottom w:w="100" w:type="dxa"/>
              <w:right w:w="120" w:type="dxa"/>
            </w:tcMar>
            <w:vAlign w:val="center"/>
          </w:tcPr>
          <w:p w14:paraId="778A050E" w14:textId="77777777" w:rsidR="00FA53EB" w:rsidRDefault="00000000">
            <w:r>
              <w:rPr>
                <w:color w:val="1A1A1A"/>
                <w:sz w:val="20"/>
                <w:szCs w:val="20"/>
              </w:rPr>
              <w:t>Unique identifier for the user, service account, or edge device.</w:t>
            </w:r>
          </w:p>
        </w:tc>
      </w:tr>
      <w:tr w:rsidR="00FA53EB" w14:paraId="6D173FD2"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AF3F836" w14:textId="77777777" w:rsidR="00FA53EB" w:rsidRDefault="00000000">
            <w:proofErr w:type="spellStart"/>
            <w:r>
              <w:rPr>
                <w:color w:val="1A1A1A"/>
                <w:sz w:val="20"/>
                <w:szCs w:val="20"/>
              </w:rPr>
              <w:t>entity_type</w:t>
            </w:r>
            <w:proofErr w:type="spellEnd"/>
          </w:p>
        </w:tc>
        <w:tc>
          <w:tcPr>
            <w:tcW w:w="6800" w:type="dxa"/>
            <w:shd w:val="clear" w:color="auto" w:fill="FFFFFF"/>
            <w:tcMar>
              <w:top w:w="100" w:type="dxa"/>
              <w:left w:w="120" w:type="dxa"/>
              <w:bottom w:w="100" w:type="dxa"/>
              <w:right w:w="120" w:type="dxa"/>
            </w:tcMar>
            <w:vAlign w:val="center"/>
          </w:tcPr>
          <w:p w14:paraId="6C860914" w14:textId="77777777" w:rsidR="00FA53EB" w:rsidRDefault="00000000">
            <w:r>
              <w:rPr>
                <w:color w:val="1A1A1A"/>
                <w:sz w:val="20"/>
                <w:szCs w:val="20"/>
              </w:rPr>
              <w:t xml:space="preserve">One of user, </w:t>
            </w:r>
            <w:proofErr w:type="spellStart"/>
            <w:r>
              <w:rPr>
                <w:color w:val="1A1A1A"/>
                <w:sz w:val="20"/>
                <w:szCs w:val="20"/>
              </w:rPr>
              <w:t>service_account</w:t>
            </w:r>
            <w:proofErr w:type="spellEnd"/>
            <w:r>
              <w:rPr>
                <w:color w:val="1A1A1A"/>
                <w:sz w:val="20"/>
                <w:szCs w:val="20"/>
              </w:rPr>
              <w:t xml:space="preserve">, or </w:t>
            </w:r>
            <w:proofErr w:type="spellStart"/>
            <w:r>
              <w:rPr>
                <w:color w:val="1A1A1A"/>
                <w:sz w:val="20"/>
                <w:szCs w:val="20"/>
              </w:rPr>
              <w:t>edge_device</w:t>
            </w:r>
            <w:proofErr w:type="spellEnd"/>
            <w:r>
              <w:rPr>
                <w:color w:val="1A1A1A"/>
                <w:sz w:val="20"/>
                <w:szCs w:val="20"/>
              </w:rPr>
              <w:t>.</w:t>
            </w:r>
          </w:p>
        </w:tc>
      </w:tr>
      <w:tr w:rsidR="00FA53EB" w14:paraId="55D52F22"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2FF8495C" w14:textId="77777777" w:rsidR="00FA53EB" w:rsidRDefault="00000000">
            <w:r>
              <w:rPr>
                <w:color w:val="1A1A1A"/>
                <w:sz w:val="20"/>
                <w:szCs w:val="20"/>
              </w:rPr>
              <w:t>timestamp</w:t>
            </w:r>
          </w:p>
        </w:tc>
        <w:tc>
          <w:tcPr>
            <w:tcW w:w="6800" w:type="dxa"/>
            <w:shd w:val="clear" w:color="auto" w:fill="FFFFFF"/>
            <w:tcMar>
              <w:top w:w="100" w:type="dxa"/>
              <w:left w:w="120" w:type="dxa"/>
              <w:bottom w:w="100" w:type="dxa"/>
              <w:right w:w="120" w:type="dxa"/>
            </w:tcMar>
            <w:vAlign w:val="center"/>
          </w:tcPr>
          <w:p w14:paraId="632321D1" w14:textId="77777777" w:rsidR="00FA53EB" w:rsidRDefault="00000000">
            <w:r>
              <w:rPr>
                <w:color w:val="1A1A1A"/>
                <w:sz w:val="20"/>
                <w:szCs w:val="20"/>
              </w:rPr>
              <w:t>Date and time of the login event.</w:t>
            </w:r>
          </w:p>
        </w:tc>
      </w:tr>
      <w:tr w:rsidR="00FA53EB" w14:paraId="6D12C8D0"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E7E0DE1" w14:textId="77777777" w:rsidR="00FA53EB" w:rsidRDefault="00000000">
            <w:proofErr w:type="spellStart"/>
            <w:r>
              <w:rPr>
                <w:color w:val="1A1A1A"/>
                <w:sz w:val="20"/>
                <w:szCs w:val="20"/>
              </w:rPr>
              <w:t>source_ip</w:t>
            </w:r>
            <w:proofErr w:type="spellEnd"/>
          </w:p>
        </w:tc>
        <w:tc>
          <w:tcPr>
            <w:tcW w:w="6800" w:type="dxa"/>
            <w:shd w:val="clear" w:color="auto" w:fill="FFFFFF"/>
            <w:tcMar>
              <w:top w:w="100" w:type="dxa"/>
              <w:left w:w="120" w:type="dxa"/>
              <w:bottom w:w="100" w:type="dxa"/>
              <w:right w:w="120" w:type="dxa"/>
            </w:tcMar>
            <w:vAlign w:val="center"/>
          </w:tcPr>
          <w:p w14:paraId="74E76B78" w14:textId="77777777" w:rsidR="00FA53EB" w:rsidRDefault="00000000">
            <w:r>
              <w:rPr>
                <w:color w:val="1A1A1A"/>
                <w:sz w:val="20"/>
                <w:szCs w:val="20"/>
              </w:rPr>
              <w:t>IPv4 address the login originated from.</w:t>
            </w:r>
          </w:p>
        </w:tc>
      </w:tr>
      <w:tr w:rsidR="00FA53EB" w14:paraId="6F5CFAAE"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4AEB4E6" w14:textId="77777777" w:rsidR="00FA53EB" w:rsidRDefault="00000000">
            <w:proofErr w:type="spellStart"/>
            <w:r>
              <w:rPr>
                <w:color w:val="1A1A1A"/>
                <w:sz w:val="20"/>
                <w:szCs w:val="20"/>
              </w:rPr>
              <w:t>geo_location</w:t>
            </w:r>
            <w:proofErr w:type="spellEnd"/>
          </w:p>
        </w:tc>
        <w:tc>
          <w:tcPr>
            <w:tcW w:w="6800" w:type="dxa"/>
            <w:shd w:val="clear" w:color="auto" w:fill="FFFFFF"/>
            <w:tcMar>
              <w:top w:w="100" w:type="dxa"/>
              <w:left w:w="120" w:type="dxa"/>
              <w:bottom w:w="100" w:type="dxa"/>
              <w:right w:w="120" w:type="dxa"/>
            </w:tcMar>
            <w:vAlign w:val="center"/>
          </w:tcPr>
          <w:p w14:paraId="3D5E8D3C" w14:textId="77777777" w:rsidR="00FA53EB" w:rsidRDefault="00000000">
            <w:r>
              <w:rPr>
                <w:color w:val="1A1A1A"/>
                <w:sz w:val="20"/>
                <w:szCs w:val="20"/>
              </w:rPr>
              <w:t>Country associated with the login.</w:t>
            </w:r>
          </w:p>
        </w:tc>
      </w:tr>
      <w:tr w:rsidR="00FA53EB" w14:paraId="4C01FB3E"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D09D4C7" w14:textId="77777777" w:rsidR="00FA53EB" w:rsidRDefault="00000000">
            <w:proofErr w:type="spellStart"/>
            <w:r>
              <w:rPr>
                <w:color w:val="1A1A1A"/>
                <w:sz w:val="20"/>
                <w:szCs w:val="20"/>
              </w:rPr>
              <w:t>resource_accessed</w:t>
            </w:r>
            <w:proofErr w:type="spellEnd"/>
          </w:p>
        </w:tc>
        <w:tc>
          <w:tcPr>
            <w:tcW w:w="6800" w:type="dxa"/>
            <w:shd w:val="clear" w:color="auto" w:fill="FFFFFF"/>
            <w:tcMar>
              <w:top w:w="100" w:type="dxa"/>
              <w:left w:w="120" w:type="dxa"/>
              <w:bottom w:w="100" w:type="dxa"/>
              <w:right w:w="120" w:type="dxa"/>
            </w:tcMar>
            <w:vAlign w:val="center"/>
          </w:tcPr>
          <w:p w14:paraId="5D34C1F7" w14:textId="77777777" w:rsidR="00FA53EB" w:rsidRDefault="00000000">
            <w:r>
              <w:rPr>
                <w:color w:val="1A1A1A"/>
                <w:sz w:val="20"/>
                <w:szCs w:val="20"/>
              </w:rPr>
              <w:t>The application or system accessed (e.g. Payroll, VPN, SCADA).</w:t>
            </w:r>
          </w:p>
        </w:tc>
      </w:tr>
      <w:tr w:rsidR="00FA53EB" w14:paraId="59FE0247"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310638D" w14:textId="77777777" w:rsidR="00FA53EB" w:rsidRDefault="00000000">
            <w:proofErr w:type="spellStart"/>
            <w:r>
              <w:rPr>
                <w:color w:val="1A1A1A"/>
                <w:sz w:val="20"/>
                <w:szCs w:val="20"/>
              </w:rPr>
              <w:t>auth_method</w:t>
            </w:r>
            <w:proofErr w:type="spellEnd"/>
          </w:p>
        </w:tc>
        <w:tc>
          <w:tcPr>
            <w:tcW w:w="6800" w:type="dxa"/>
            <w:shd w:val="clear" w:color="auto" w:fill="FFFFFF"/>
            <w:tcMar>
              <w:top w:w="100" w:type="dxa"/>
              <w:left w:w="120" w:type="dxa"/>
              <w:bottom w:w="100" w:type="dxa"/>
              <w:right w:w="120" w:type="dxa"/>
            </w:tcMar>
            <w:vAlign w:val="center"/>
          </w:tcPr>
          <w:p w14:paraId="26C7CC86" w14:textId="77777777" w:rsidR="00FA53EB" w:rsidRDefault="00000000">
            <w:r>
              <w:rPr>
                <w:color w:val="1A1A1A"/>
                <w:sz w:val="20"/>
                <w:szCs w:val="20"/>
              </w:rPr>
              <w:t>Authentication method used (password, MFA, certificate, token, biometric).</w:t>
            </w:r>
          </w:p>
        </w:tc>
      </w:tr>
      <w:tr w:rsidR="00FA53EB" w14:paraId="4BA0DE54"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0AA4739" w14:textId="77777777" w:rsidR="00FA53EB" w:rsidRDefault="00000000">
            <w:proofErr w:type="spellStart"/>
            <w:r>
              <w:rPr>
                <w:color w:val="1A1A1A"/>
                <w:sz w:val="20"/>
                <w:szCs w:val="20"/>
              </w:rPr>
              <w:t>session_duration</w:t>
            </w:r>
            <w:proofErr w:type="spellEnd"/>
          </w:p>
        </w:tc>
        <w:tc>
          <w:tcPr>
            <w:tcW w:w="6800" w:type="dxa"/>
            <w:shd w:val="clear" w:color="auto" w:fill="FFFFFF"/>
            <w:tcMar>
              <w:top w:w="100" w:type="dxa"/>
              <w:left w:w="120" w:type="dxa"/>
              <w:bottom w:w="100" w:type="dxa"/>
              <w:right w:w="120" w:type="dxa"/>
            </w:tcMar>
            <w:vAlign w:val="center"/>
          </w:tcPr>
          <w:p w14:paraId="1F7AF8A0" w14:textId="77777777" w:rsidR="00FA53EB" w:rsidRDefault="00000000">
            <w:r>
              <w:rPr>
                <w:color w:val="1A1A1A"/>
                <w:sz w:val="20"/>
                <w:szCs w:val="20"/>
              </w:rPr>
              <w:t>Session length in seconds.</w:t>
            </w:r>
          </w:p>
        </w:tc>
      </w:tr>
      <w:tr w:rsidR="00FA53EB" w14:paraId="6035D8F3"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57E1770" w14:textId="77777777" w:rsidR="00FA53EB" w:rsidRDefault="00000000">
            <w:proofErr w:type="spellStart"/>
            <w:r>
              <w:rPr>
                <w:color w:val="1A1A1A"/>
                <w:sz w:val="20"/>
                <w:szCs w:val="20"/>
              </w:rPr>
              <w:t>command_sequence</w:t>
            </w:r>
            <w:proofErr w:type="spellEnd"/>
          </w:p>
        </w:tc>
        <w:tc>
          <w:tcPr>
            <w:tcW w:w="6800" w:type="dxa"/>
            <w:shd w:val="clear" w:color="auto" w:fill="FFFFFF"/>
            <w:tcMar>
              <w:top w:w="100" w:type="dxa"/>
              <w:left w:w="120" w:type="dxa"/>
              <w:bottom w:w="100" w:type="dxa"/>
              <w:right w:w="120" w:type="dxa"/>
            </w:tcMar>
            <w:vAlign w:val="center"/>
          </w:tcPr>
          <w:p w14:paraId="015620D2" w14:textId="77777777" w:rsidR="00FA53EB" w:rsidRDefault="00000000">
            <w:r>
              <w:rPr>
                <w:color w:val="1A1A1A"/>
                <w:sz w:val="20"/>
                <w:szCs w:val="20"/>
              </w:rPr>
              <w:t>Simplified sequence of actions taken during the session.</w:t>
            </w:r>
          </w:p>
        </w:tc>
      </w:tr>
      <w:tr w:rsidR="00FA53EB" w14:paraId="27264655"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CD0D91E" w14:textId="77777777" w:rsidR="00FA53EB" w:rsidRDefault="00000000">
            <w:proofErr w:type="spellStart"/>
            <w:r>
              <w:rPr>
                <w:color w:val="1A1A1A"/>
                <w:sz w:val="20"/>
                <w:szCs w:val="20"/>
              </w:rPr>
              <w:t>device_fingerprint</w:t>
            </w:r>
            <w:proofErr w:type="spellEnd"/>
          </w:p>
        </w:tc>
        <w:tc>
          <w:tcPr>
            <w:tcW w:w="6800" w:type="dxa"/>
            <w:shd w:val="clear" w:color="auto" w:fill="FFFFFF"/>
            <w:tcMar>
              <w:top w:w="100" w:type="dxa"/>
              <w:left w:w="120" w:type="dxa"/>
              <w:bottom w:w="100" w:type="dxa"/>
              <w:right w:w="120" w:type="dxa"/>
            </w:tcMar>
            <w:vAlign w:val="center"/>
          </w:tcPr>
          <w:p w14:paraId="432615FC" w14:textId="77777777" w:rsidR="00FA53EB" w:rsidRDefault="00000000">
            <w:r>
              <w:rPr>
                <w:color w:val="1A1A1A"/>
                <w:sz w:val="20"/>
                <w:szCs w:val="20"/>
              </w:rPr>
              <w:t>Unique identifier for the originating device.</w:t>
            </w:r>
          </w:p>
        </w:tc>
      </w:tr>
      <w:tr w:rsidR="00FA53EB" w14:paraId="67DC0107"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264DFEF" w14:textId="77777777" w:rsidR="00FA53EB" w:rsidRDefault="00000000">
            <w:r>
              <w:rPr>
                <w:color w:val="1A1A1A"/>
                <w:sz w:val="20"/>
                <w:szCs w:val="20"/>
              </w:rPr>
              <w:t>browser</w:t>
            </w:r>
          </w:p>
        </w:tc>
        <w:tc>
          <w:tcPr>
            <w:tcW w:w="6800" w:type="dxa"/>
            <w:shd w:val="clear" w:color="auto" w:fill="FFFFFF"/>
            <w:tcMar>
              <w:top w:w="100" w:type="dxa"/>
              <w:left w:w="120" w:type="dxa"/>
              <w:bottom w:w="100" w:type="dxa"/>
              <w:right w:w="120" w:type="dxa"/>
            </w:tcMar>
            <w:vAlign w:val="center"/>
          </w:tcPr>
          <w:p w14:paraId="72EF7803" w14:textId="77777777" w:rsidR="00FA53EB" w:rsidRDefault="00000000">
            <w:r>
              <w:rPr>
                <w:color w:val="1A1A1A"/>
                <w:sz w:val="20"/>
                <w:szCs w:val="20"/>
              </w:rPr>
              <w:t>Browser or client used to authenticate.</w:t>
            </w:r>
          </w:p>
        </w:tc>
      </w:tr>
      <w:tr w:rsidR="00FA53EB" w14:paraId="01FD869D"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E2056B6" w14:textId="77777777" w:rsidR="00FA53EB" w:rsidRDefault="00000000">
            <w:proofErr w:type="spellStart"/>
            <w:r>
              <w:rPr>
                <w:color w:val="1A1A1A"/>
                <w:sz w:val="20"/>
                <w:szCs w:val="20"/>
              </w:rPr>
              <w:t>operating_system</w:t>
            </w:r>
            <w:proofErr w:type="spellEnd"/>
          </w:p>
        </w:tc>
        <w:tc>
          <w:tcPr>
            <w:tcW w:w="6800" w:type="dxa"/>
            <w:shd w:val="clear" w:color="auto" w:fill="FFFFFF"/>
            <w:tcMar>
              <w:top w:w="100" w:type="dxa"/>
              <w:left w:w="120" w:type="dxa"/>
              <w:bottom w:w="100" w:type="dxa"/>
              <w:right w:w="120" w:type="dxa"/>
            </w:tcMar>
            <w:vAlign w:val="center"/>
          </w:tcPr>
          <w:p w14:paraId="39AB76E8" w14:textId="77777777" w:rsidR="00FA53EB" w:rsidRDefault="00000000">
            <w:r>
              <w:rPr>
                <w:color w:val="1A1A1A"/>
                <w:sz w:val="20"/>
                <w:szCs w:val="20"/>
              </w:rPr>
              <w:t>Operating system of the originating device.</w:t>
            </w:r>
          </w:p>
        </w:tc>
      </w:tr>
      <w:tr w:rsidR="00FA53EB" w14:paraId="7861D398"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621F0D3" w14:textId="77777777" w:rsidR="00FA53EB" w:rsidRDefault="00000000">
            <w:proofErr w:type="spellStart"/>
            <w:r>
              <w:rPr>
                <w:color w:val="1A1A1A"/>
                <w:sz w:val="20"/>
                <w:szCs w:val="20"/>
              </w:rPr>
              <w:t>login_result</w:t>
            </w:r>
            <w:proofErr w:type="spellEnd"/>
          </w:p>
        </w:tc>
        <w:tc>
          <w:tcPr>
            <w:tcW w:w="6800" w:type="dxa"/>
            <w:shd w:val="clear" w:color="auto" w:fill="FFFFFF"/>
            <w:tcMar>
              <w:top w:w="100" w:type="dxa"/>
              <w:left w:w="120" w:type="dxa"/>
              <w:bottom w:w="100" w:type="dxa"/>
              <w:right w:w="120" w:type="dxa"/>
            </w:tcMar>
            <w:vAlign w:val="center"/>
          </w:tcPr>
          <w:p w14:paraId="0F20CCEA" w14:textId="77777777" w:rsidR="00FA53EB" w:rsidRDefault="00000000">
            <w:r>
              <w:rPr>
                <w:color w:val="1A1A1A"/>
                <w:sz w:val="20"/>
                <w:szCs w:val="20"/>
              </w:rPr>
              <w:t>Outcome of the login attempt (success or fail).</w:t>
            </w:r>
          </w:p>
        </w:tc>
      </w:tr>
      <w:tr w:rsidR="00FA53EB" w14:paraId="466B5AE3"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BFF5CF6" w14:textId="77777777" w:rsidR="00FA53EB" w:rsidRDefault="00000000">
            <w:proofErr w:type="spellStart"/>
            <w:r>
              <w:rPr>
                <w:color w:val="1A1A1A"/>
                <w:sz w:val="20"/>
                <w:szCs w:val="20"/>
              </w:rPr>
              <w:t>risk_score</w:t>
            </w:r>
            <w:proofErr w:type="spellEnd"/>
          </w:p>
        </w:tc>
        <w:tc>
          <w:tcPr>
            <w:tcW w:w="6800" w:type="dxa"/>
            <w:shd w:val="clear" w:color="auto" w:fill="FFFFFF"/>
            <w:tcMar>
              <w:top w:w="100" w:type="dxa"/>
              <w:left w:w="120" w:type="dxa"/>
              <w:bottom w:w="100" w:type="dxa"/>
              <w:right w:w="120" w:type="dxa"/>
            </w:tcMar>
            <w:vAlign w:val="center"/>
          </w:tcPr>
          <w:p w14:paraId="6E9E3530" w14:textId="77777777" w:rsidR="00FA53EB" w:rsidRDefault="00000000">
            <w:r>
              <w:rPr>
                <w:color w:val="1A1A1A"/>
                <w:sz w:val="20"/>
                <w:szCs w:val="20"/>
              </w:rPr>
              <w:t>Placeholder risk value generated at synthesis time.</w:t>
            </w:r>
          </w:p>
        </w:tc>
      </w:tr>
      <w:tr w:rsidR="00FA53EB" w14:paraId="1C101C4F"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1F8A9866" w14:textId="77777777" w:rsidR="00FA53EB" w:rsidRDefault="00000000">
            <w:proofErr w:type="spellStart"/>
            <w:r>
              <w:rPr>
                <w:color w:val="1A1A1A"/>
                <w:sz w:val="20"/>
                <w:szCs w:val="20"/>
              </w:rPr>
              <w:t>attack_type</w:t>
            </w:r>
            <w:proofErr w:type="spellEnd"/>
          </w:p>
        </w:tc>
        <w:tc>
          <w:tcPr>
            <w:tcW w:w="6800" w:type="dxa"/>
            <w:shd w:val="clear" w:color="auto" w:fill="FFFFFF"/>
            <w:tcMar>
              <w:top w:w="100" w:type="dxa"/>
              <w:left w:w="120" w:type="dxa"/>
              <w:bottom w:w="100" w:type="dxa"/>
              <w:right w:w="120" w:type="dxa"/>
            </w:tcMar>
            <w:vAlign w:val="center"/>
          </w:tcPr>
          <w:p w14:paraId="2305440B" w14:textId="77777777" w:rsidR="00FA53EB" w:rsidRDefault="00000000">
            <w:r>
              <w:rPr>
                <w:color w:val="1A1A1A"/>
                <w:sz w:val="20"/>
                <w:szCs w:val="20"/>
              </w:rPr>
              <w:t>Ground-truth label identifying the injected attack pattern, or Normal.</w:t>
            </w:r>
          </w:p>
        </w:tc>
      </w:tr>
      <w:tr w:rsidR="00FA53EB" w14:paraId="40C50F1D"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11AD306" w14:textId="77777777" w:rsidR="00FA53EB" w:rsidRDefault="00000000">
            <w:r>
              <w:rPr>
                <w:color w:val="1A1A1A"/>
                <w:sz w:val="20"/>
                <w:szCs w:val="20"/>
              </w:rPr>
              <w:t>label</w:t>
            </w:r>
          </w:p>
        </w:tc>
        <w:tc>
          <w:tcPr>
            <w:tcW w:w="6800" w:type="dxa"/>
            <w:shd w:val="clear" w:color="auto" w:fill="FFFFFF"/>
            <w:tcMar>
              <w:top w:w="100" w:type="dxa"/>
              <w:left w:w="120" w:type="dxa"/>
              <w:bottom w:w="100" w:type="dxa"/>
              <w:right w:w="120" w:type="dxa"/>
            </w:tcMar>
            <w:vAlign w:val="center"/>
          </w:tcPr>
          <w:p w14:paraId="6D1E5C3A" w14:textId="77777777" w:rsidR="00FA53EB" w:rsidRDefault="00000000">
            <w:r>
              <w:rPr>
                <w:color w:val="1A1A1A"/>
                <w:sz w:val="20"/>
                <w:szCs w:val="20"/>
              </w:rPr>
              <w:t>Binary ground-truth label (0 = normal, 1 = anomaly).</w:t>
            </w:r>
          </w:p>
        </w:tc>
      </w:tr>
    </w:tbl>
    <w:p w14:paraId="62E190B1" w14:textId="77777777" w:rsidR="00FA53EB" w:rsidRDefault="00000000">
      <w:r>
        <w:br w:type="page"/>
      </w:r>
    </w:p>
    <w:p w14:paraId="0278C93F" w14:textId="77777777" w:rsidR="00FA53EB" w:rsidRDefault="00000000">
      <w:pPr>
        <w:pStyle w:val="Heading1"/>
        <w:spacing w:before="480" w:after="240"/>
      </w:pPr>
      <w:bookmarkStart w:id="34" w:name="_Toc235988488"/>
      <w:r>
        <w:rPr>
          <w:b/>
          <w:bCs/>
          <w:color w:val="0B1E3F"/>
        </w:rPr>
        <w:lastRenderedPageBreak/>
        <w:t>7. Feature Engineering</w:t>
      </w:r>
      <w:bookmarkEnd w:id="34"/>
    </w:p>
    <w:p w14:paraId="6ECD1B6C" w14:textId="77777777" w:rsidR="00FA53EB" w:rsidRDefault="00000000">
      <w:pPr>
        <w:spacing w:after="200" w:line="300" w:lineRule="auto"/>
        <w:jc w:val="both"/>
      </w:pPr>
      <w:r>
        <w:t xml:space="preserve">Raw login events alone give a model little to reason about beyond the identity of the resource and the outcome of the login. The training pipeline therefore derives a set of </w:t>
      </w:r>
      <w:proofErr w:type="spellStart"/>
      <w:r>
        <w:t>behavioral</w:t>
      </w:r>
      <w:proofErr w:type="spellEnd"/>
      <w:r>
        <w:t xml:space="preserve"> features that translate raw fields into signals directly relevant to anomaly detection. Each engineered feature is described below.</w:t>
      </w:r>
    </w:p>
    <w:p w14:paraId="4DA1FE83" w14:textId="77777777" w:rsidR="00FA53EB" w:rsidRDefault="00000000">
      <w:pPr>
        <w:pStyle w:val="Heading2"/>
        <w:spacing w:before="320" w:after="160"/>
      </w:pPr>
      <w:bookmarkStart w:id="35" w:name="_Toc235988489"/>
      <w:r>
        <w:rPr>
          <w:b/>
          <w:bCs/>
          <w:color w:val="1E56A0"/>
        </w:rPr>
        <w:t>7.1 Office Hours</w:t>
      </w:r>
      <w:bookmarkEnd w:id="35"/>
    </w:p>
    <w:p w14:paraId="5AADD74E" w14:textId="77777777" w:rsidR="00FA53EB" w:rsidRDefault="00000000">
      <w:pPr>
        <w:spacing w:after="200" w:line="300" w:lineRule="auto"/>
        <w:jc w:val="both"/>
      </w:pPr>
      <w:r>
        <w:t xml:space="preserve">The </w:t>
      </w:r>
      <w:proofErr w:type="spellStart"/>
      <w:r>
        <w:t>is_office_hours</w:t>
      </w:r>
      <w:proofErr w:type="spellEnd"/>
      <w:r>
        <w:t xml:space="preserve"> feature flags whether a login occurred between 08:00 and 18:59. Logins outside this window are not automatically treated as malicious, but the flag contributes to the overall risk score and gives the model a consistent, low-cardinality signal for time-of-day </w:t>
      </w:r>
      <w:proofErr w:type="spellStart"/>
      <w:r>
        <w:t>behavior</w:t>
      </w:r>
      <w:proofErr w:type="spellEnd"/>
      <w:r>
        <w:t>.</w:t>
      </w:r>
    </w:p>
    <w:p w14:paraId="5A29C4DE" w14:textId="77777777" w:rsidR="00FA53EB" w:rsidRDefault="00000000">
      <w:pPr>
        <w:pStyle w:val="Heading2"/>
        <w:spacing w:before="320" w:after="160"/>
      </w:pPr>
      <w:bookmarkStart w:id="36" w:name="_Toc235988490"/>
      <w:r>
        <w:rPr>
          <w:b/>
          <w:bCs/>
          <w:color w:val="1E56A0"/>
        </w:rPr>
        <w:t>7.2 Weekend</w:t>
      </w:r>
      <w:bookmarkEnd w:id="36"/>
    </w:p>
    <w:p w14:paraId="0F726A51" w14:textId="77777777" w:rsidR="00FA53EB" w:rsidRDefault="00000000">
      <w:pPr>
        <w:spacing w:after="200" w:line="300" w:lineRule="auto"/>
        <w:jc w:val="both"/>
      </w:pPr>
      <w:r>
        <w:t xml:space="preserve">The </w:t>
      </w:r>
      <w:proofErr w:type="spellStart"/>
      <w:r>
        <w:t>is_weekend</w:t>
      </w:r>
      <w:proofErr w:type="spellEnd"/>
      <w:r>
        <w:t xml:space="preserve"> feature flags whether the login occurred on a Saturday or Sunday, derived from the weekday extracted from the event timestamp. Combined with office-hours, this feature helps distinguish routine operational activity from access patterns that fall outside an entity's typical working pattern.</w:t>
      </w:r>
    </w:p>
    <w:p w14:paraId="33656DF5" w14:textId="77777777" w:rsidR="00FA53EB" w:rsidRDefault="00000000">
      <w:pPr>
        <w:pStyle w:val="Heading2"/>
        <w:spacing w:before="320" w:after="160"/>
      </w:pPr>
      <w:bookmarkStart w:id="37" w:name="_Toc235988491"/>
      <w:r>
        <w:rPr>
          <w:b/>
          <w:bCs/>
          <w:color w:val="1E56A0"/>
        </w:rPr>
        <w:t>7.3 Resource Frequency</w:t>
      </w:r>
      <w:bookmarkEnd w:id="37"/>
    </w:p>
    <w:p w14:paraId="55382340" w14:textId="77777777" w:rsidR="00FA53EB" w:rsidRDefault="00000000">
      <w:pPr>
        <w:spacing w:after="200" w:line="300" w:lineRule="auto"/>
        <w:jc w:val="both"/>
      </w:pPr>
      <w:r>
        <w:t xml:space="preserve">The </w:t>
      </w:r>
      <w:proofErr w:type="spellStart"/>
      <w:r>
        <w:t>resource_frequency</w:t>
      </w:r>
      <w:proofErr w:type="spellEnd"/>
      <w:r>
        <w:t xml:space="preserve"> feature captures, for each entity, the proportion of that entity's historical events that touched the specific resource being accessed in the current event. A first-time or rarely used resource access produces a low frequency value, which is a strong </w:t>
      </w:r>
      <w:proofErr w:type="spellStart"/>
      <w:r>
        <w:t>behavioral</w:t>
      </w:r>
      <w:proofErr w:type="spellEnd"/>
      <w:r>
        <w:t xml:space="preserve"> indicator of lateral movement or privilege misuse.</w:t>
      </w:r>
    </w:p>
    <w:p w14:paraId="65AD2085" w14:textId="77777777" w:rsidR="00FA53EB" w:rsidRDefault="00000000">
      <w:pPr>
        <w:pStyle w:val="Heading2"/>
        <w:spacing w:before="320" w:after="160"/>
      </w:pPr>
      <w:bookmarkStart w:id="38" w:name="_Toc235988492"/>
      <w:r>
        <w:rPr>
          <w:b/>
          <w:bCs/>
          <w:color w:val="1E56A0"/>
        </w:rPr>
        <w:t>7.4 Hour Encoding</w:t>
      </w:r>
      <w:bookmarkEnd w:id="38"/>
    </w:p>
    <w:p w14:paraId="3DC57917" w14:textId="77777777" w:rsidR="00FA53EB" w:rsidRDefault="00000000">
      <w:pPr>
        <w:spacing w:after="200" w:line="300" w:lineRule="auto"/>
        <w:jc w:val="both"/>
      </w:pPr>
      <w:r>
        <w:t xml:space="preserve">Because hour-of-day is cyclical (23:00 and 00:00 are adjacent, not distant), the raw hour value is transformed into two continuous features, </w:t>
      </w:r>
      <w:proofErr w:type="spellStart"/>
      <w:r>
        <w:t>hour_sin</w:t>
      </w:r>
      <w:proofErr w:type="spellEnd"/>
      <w:r>
        <w:t xml:space="preserve"> and </w:t>
      </w:r>
      <w:proofErr w:type="spellStart"/>
      <w:r>
        <w:t>hour_cos</w:t>
      </w:r>
      <w:proofErr w:type="spellEnd"/>
      <w:r>
        <w:t>, using a sine and cosine transformation. This encoding allows the model to treat the boundary between one day and the next as a natural continuation rather than a large numerical jump.</w:t>
      </w:r>
    </w:p>
    <w:p w14:paraId="5BC33AF9" w14:textId="77777777" w:rsidR="00FA53EB" w:rsidRDefault="00000000">
      <w:pPr>
        <w:pStyle w:val="Heading2"/>
        <w:spacing w:before="320" w:after="160"/>
      </w:pPr>
      <w:bookmarkStart w:id="39" w:name="_Toc235988493"/>
      <w:r>
        <w:rPr>
          <w:b/>
          <w:bCs/>
          <w:color w:val="1E56A0"/>
        </w:rPr>
        <w:t>7.5 Device Change</w:t>
      </w:r>
      <w:bookmarkEnd w:id="39"/>
    </w:p>
    <w:p w14:paraId="6BBA5791" w14:textId="77777777" w:rsidR="00FA53EB" w:rsidRDefault="00000000">
      <w:pPr>
        <w:spacing w:after="200" w:line="300" w:lineRule="auto"/>
        <w:jc w:val="both"/>
      </w:pPr>
      <w:r>
        <w:t xml:space="preserve">The </w:t>
      </w:r>
      <w:proofErr w:type="spellStart"/>
      <w:r>
        <w:t>new_device</w:t>
      </w:r>
      <w:proofErr w:type="spellEnd"/>
      <w:r>
        <w:t xml:space="preserve"> feature flags whether the device fingerprint on the current event differs from the entity's most commonly observed device fingerprint. This feature is the primary </w:t>
      </w:r>
      <w:proofErr w:type="spellStart"/>
      <w:r>
        <w:t>behavioral</w:t>
      </w:r>
      <w:proofErr w:type="spellEnd"/>
      <w:r>
        <w:t xml:space="preserve"> signal for device spoofing, where an attacker authenticates using stolen credentials from an unfamiliar device.</w:t>
      </w:r>
    </w:p>
    <w:p w14:paraId="66BE5234" w14:textId="77777777" w:rsidR="00FA53EB" w:rsidRDefault="00000000">
      <w:pPr>
        <w:pStyle w:val="Heading2"/>
        <w:spacing w:before="320" w:after="160"/>
      </w:pPr>
      <w:bookmarkStart w:id="40" w:name="_Toc235988494"/>
      <w:r>
        <w:rPr>
          <w:b/>
          <w:bCs/>
          <w:color w:val="1E56A0"/>
        </w:rPr>
        <w:t>7.6 Failed Login</w:t>
      </w:r>
      <w:bookmarkEnd w:id="40"/>
    </w:p>
    <w:p w14:paraId="2E6490E6" w14:textId="77777777" w:rsidR="00FA53EB" w:rsidRDefault="00000000">
      <w:pPr>
        <w:spacing w:after="200" w:line="300" w:lineRule="auto"/>
        <w:jc w:val="both"/>
      </w:pPr>
      <w:r>
        <w:t xml:space="preserve">The </w:t>
      </w:r>
      <w:proofErr w:type="spellStart"/>
      <w:r>
        <w:t>failed_login</w:t>
      </w:r>
      <w:proofErr w:type="spellEnd"/>
      <w:r>
        <w:t xml:space="preserve"> feature is a direct flag derived from the </w:t>
      </w:r>
      <w:proofErr w:type="spellStart"/>
      <w:r>
        <w:t>login_result</w:t>
      </w:r>
      <w:proofErr w:type="spellEnd"/>
      <w:r>
        <w:t xml:space="preserve"> field. In isolation, a single failed login is a weak signal, but combined with other features it distinguishes benign mistyped-password events from </w:t>
      </w:r>
      <w:r>
        <w:lastRenderedPageBreak/>
        <w:t>patterns such as brute force and credential stuffing, where failed logins cluster densely around a single account or source.</w:t>
      </w:r>
    </w:p>
    <w:p w14:paraId="631792A2" w14:textId="77777777" w:rsidR="00FA53EB" w:rsidRDefault="00000000">
      <w:pPr>
        <w:pStyle w:val="Heading2"/>
        <w:spacing w:before="320" w:after="160"/>
      </w:pPr>
      <w:bookmarkStart w:id="41" w:name="_Toc235988495"/>
      <w:r>
        <w:rPr>
          <w:b/>
          <w:bCs/>
          <w:color w:val="1E56A0"/>
        </w:rPr>
        <w:t>7.7 Long Session</w:t>
      </w:r>
      <w:bookmarkEnd w:id="41"/>
    </w:p>
    <w:p w14:paraId="1A612AD8" w14:textId="77777777" w:rsidR="00FA53EB" w:rsidRDefault="00000000">
      <w:pPr>
        <w:spacing w:after="200" w:line="300" w:lineRule="auto"/>
        <w:jc w:val="both"/>
      </w:pPr>
      <w:r>
        <w:t xml:space="preserve">The </w:t>
      </w:r>
      <w:proofErr w:type="spellStart"/>
      <w:r>
        <w:t>long_session</w:t>
      </w:r>
      <w:proofErr w:type="spellEnd"/>
      <w:r>
        <w:t xml:space="preserve"> feature flags sessions exceeding 30 minutes in duration. Extended session length is one of the defining characteristics of low-and-slow exfiltration, where an attacker maintains a long-lived session to extract data gradually rather than triggering volume-based alerts.</w:t>
      </w:r>
    </w:p>
    <w:p w14:paraId="1CB559B7" w14:textId="77777777" w:rsidR="00FA53EB" w:rsidRDefault="00000000">
      <w:pPr>
        <w:pStyle w:val="Heading2"/>
        <w:spacing w:before="320" w:after="160"/>
      </w:pPr>
      <w:bookmarkStart w:id="42" w:name="_Toc235988496"/>
      <w:r>
        <w:rPr>
          <w:b/>
          <w:bCs/>
          <w:color w:val="1E56A0"/>
        </w:rPr>
        <w:t>7.8 Sensitive Resource</w:t>
      </w:r>
      <w:bookmarkEnd w:id="42"/>
    </w:p>
    <w:p w14:paraId="743F92A0" w14:textId="77777777" w:rsidR="00FA53EB" w:rsidRDefault="00000000">
      <w:pPr>
        <w:spacing w:after="200" w:line="300" w:lineRule="auto"/>
        <w:jc w:val="both"/>
      </w:pPr>
      <w:r>
        <w:t xml:space="preserve">The </w:t>
      </w:r>
      <w:proofErr w:type="spellStart"/>
      <w:r>
        <w:t>is_sensitive_resource</w:t>
      </w:r>
      <w:proofErr w:type="spellEnd"/>
      <w:r>
        <w:t xml:space="preserve"> feature flags access to a defined set of high-value resources: Database, Finance, Payroll, Production Server, SCADA, and PLC. Access to these resources carries materially higher risk than access to lower-sensitivity systems such as email, and this feature is weighted accordingly in the final risk score.</w:t>
      </w:r>
    </w:p>
    <w:p w14:paraId="45E8F976" w14:textId="77777777" w:rsidR="00FA53EB" w:rsidRDefault="00000000">
      <w:r>
        <w:br w:type="page"/>
      </w:r>
    </w:p>
    <w:p w14:paraId="15B70F18" w14:textId="77777777" w:rsidR="00FA53EB" w:rsidRDefault="00000000">
      <w:pPr>
        <w:pStyle w:val="Heading1"/>
        <w:spacing w:before="480" w:after="240"/>
      </w:pPr>
      <w:bookmarkStart w:id="43" w:name="_Toc235988497"/>
      <w:r>
        <w:rPr>
          <w:b/>
          <w:bCs/>
          <w:color w:val="0B1E3F"/>
        </w:rPr>
        <w:lastRenderedPageBreak/>
        <w:t>8. Machine Learning Model</w:t>
      </w:r>
      <w:bookmarkEnd w:id="43"/>
    </w:p>
    <w:p w14:paraId="2ACABC6C" w14:textId="77777777" w:rsidR="00FA53EB" w:rsidRDefault="00000000">
      <w:pPr>
        <w:pStyle w:val="Heading2"/>
        <w:spacing w:before="320" w:after="160"/>
      </w:pPr>
      <w:bookmarkStart w:id="44" w:name="_Toc235988498"/>
      <w:r>
        <w:rPr>
          <w:b/>
          <w:bCs/>
          <w:color w:val="1E56A0"/>
        </w:rPr>
        <w:t>8.1 Isolation Forest</w:t>
      </w:r>
      <w:bookmarkEnd w:id="44"/>
    </w:p>
    <w:p w14:paraId="3EAB579F" w14:textId="77777777" w:rsidR="00FA53EB" w:rsidRDefault="00000000">
      <w:pPr>
        <w:spacing w:after="200" w:line="300" w:lineRule="auto"/>
        <w:jc w:val="both"/>
      </w:pPr>
      <w:r>
        <w:t xml:space="preserve">Honeywell </w:t>
      </w:r>
      <w:proofErr w:type="spellStart"/>
      <w:r>
        <w:t>SentinelAI</w:t>
      </w:r>
      <w:proofErr w:type="spellEnd"/>
      <w:r>
        <w:t xml:space="preserve"> uses an Isolation Forest as its core anomaly detection model. Isolation Forest is an ensemble method that isolates observations by randomly selecting a feature and a split value; anomalous points, being few and </w:t>
      </w:r>
      <w:proofErr w:type="spellStart"/>
      <w:r>
        <w:t>behaviorally</w:t>
      </w:r>
      <w:proofErr w:type="spellEnd"/>
      <w:r>
        <w:t xml:space="preserve"> distinct, tend to be isolated in fewer splits than normal points, producing a shorter average path length across the ensemble's trees. This path length is converted into an anomaly score, which the model thresholds according to a configured contamination rate to produce a binary prediction.</w:t>
      </w:r>
    </w:p>
    <w:p w14:paraId="4E4D472D" w14:textId="77777777" w:rsidR="00FA53EB" w:rsidRDefault="00000000">
      <w:pPr>
        <w:pStyle w:val="Heading2"/>
        <w:spacing w:before="320" w:after="160"/>
      </w:pPr>
      <w:bookmarkStart w:id="45" w:name="_Toc235988499"/>
      <w:r>
        <w:rPr>
          <w:b/>
          <w:bCs/>
          <w:color w:val="1E56A0"/>
        </w:rPr>
        <w:t>8.2 Why Isolation Forest Was Chosen</w:t>
      </w:r>
      <w:bookmarkEnd w:id="45"/>
    </w:p>
    <w:p w14:paraId="05B07014" w14:textId="77777777" w:rsidR="00FA53EB" w:rsidRDefault="00000000">
      <w:pPr>
        <w:spacing w:after="200" w:line="300" w:lineRule="auto"/>
        <w:jc w:val="both"/>
      </w:pPr>
      <w:r>
        <w:t xml:space="preserve">Isolation Forest was selected over supervised alternatives for three reasons directly relevant to this problem. First, it is unsupervised: it does not require a </w:t>
      </w:r>
      <w:proofErr w:type="spellStart"/>
      <w:r>
        <w:t>labeled</w:t>
      </w:r>
      <w:proofErr w:type="spellEnd"/>
      <w:r>
        <w:t xml:space="preserve"> training set of past attacks, which mirrors the real-world constraint that novel attack patterns are, by definition, not yet present in historical labels. Second, it scales efficiently to the number of </w:t>
      </w:r>
      <w:proofErr w:type="spellStart"/>
      <w:r>
        <w:t>behavioral</w:t>
      </w:r>
      <w:proofErr w:type="spellEnd"/>
      <w:r>
        <w:t xml:space="preserve"> features engineered in this pipeline, without the computational overhead of distance-based methods across high-dimensional or mixed-type feature spaces. Third, it is well suited to low-contamination settings, matching the realistic assumption that only a small minority of enterprise login traffic is malicious at any given time.</w:t>
      </w:r>
    </w:p>
    <w:p w14:paraId="5CC863DD" w14:textId="77777777" w:rsidR="00FA53EB" w:rsidRDefault="00000000">
      <w:pPr>
        <w:pStyle w:val="Heading2"/>
        <w:spacing w:before="320" w:after="160"/>
      </w:pPr>
      <w:bookmarkStart w:id="46" w:name="_Toc235988500"/>
      <w:r>
        <w:rPr>
          <w:b/>
          <w:bCs/>
          <w:color w:val="1E56A0"/>
        </w:rPr>
        <w:t>8.3 Training Pipeline</w:t>
      </w:r>
      <w:bookmarkEnd w:id="46"/>
    </w:p>
    <w:p w14:paraId="0EAC02C2" w14:textId="77777777" w:rsidR="00FA53EB" w:rsidRDefault="00000000">
      <w:pPr>
        <w:spacing w:after="200" w:line="300" w:lineRule="auto"/>
        <w:jc w:val="both"/>
      </w:pPr>
      <w:r>
        <w:t xml:space="preserve">The training pipeline proceeds through a fixed sequence of stages: the raw CSV is loaded and validated; duplicate rows are removed and missing values are imputed; time-based and </w:t>
      </w:r>
      <w:proofErr w:type="spellStart"/>
      <w:r>
        <w:t>behavioral</w:t>
      </w:r>
      <w:proofErr w:type="spellEnd"/>
      <w:r>
        <w:t xml:space="preserve"> features are engineered from the raw timestamp and categorical fields; categorical columns are label-encoded; the resulting feature matrix is scaled; the Isolation Forest is trained on the scaled matrix; and predictions, risk scores, and explanations are generated and evaluated against ground truth before all artifacts are persisted to disk.</w:t>
      </w:r>
    </w:p>
    <w:p w14:paraId="77F28E69" w14:textId="77777777" w:rsidR="00FA53EB" w:rsidRDefault="00000000">
      <w:pPr>
        <w:pStyle w:val="Heading2"/>
        <w:spacing w:before="320" w:after="160"/>
      </w:pPr>
      <w:bookmarkStart w:id="47" w:name="_Toc235988501"/>
      <w:r>
        <w:rPr>
          <w:b/>
          <w:bCs/>
          <w:color w:val="1E56A0"/>
        </w:rPr>
        <w:t>8.4 Label Encoding</w:t>
      </w:r>
      <w:bookmarkEnd w:id="47"/>
    </w:p>
    <w:p w14:paraId="2F4E4C5B" w14:textId="77777777" w:rsidR="00FA53EB" w:rsidRDefault="00000000">
      <w:pPr>
        <w:spacing w:after="200" w:line="300" w:lineRule="auto"/>
        <w:jc w:val="both"/>
      </w:pPr>
      <w:r>
        <w:t xml:space="preserve">Eight categorical columns — </w:t>
      </w:r>
      <w:proofErr w:type="spellStart"/>
      <w:r>
        <w:t>entity_type</w:t>
      </w:r>
      <w:proofErr w:type="spellEnd"/>
      <w:r>
        <w:t xml:space="preserve">, </w:t>
      </w:r>
      <w:proofErr w:type="spellStart"/>
      <w:r>
        <w:t>geo_location</w:t>
      </w:r>
      <w:proofErr w:type="spellEnd"/>
      <w:r>
        <w:t xml:space="preserve">, </w:t>
      </w:r>
      <w:proofErr w:type="spellStart"/>
      <w:r>
        <w:t>resource_accessed</w:t>
      </w:r>
      <w:proofErr w:type="spellEnd"/>
      <w:r>
        <w:t xml:space="preserve">, </w:t>
      </w:r>
      <w:proofErr w:type="spellStart"/>
      <w:r>
        <w:t>auth_method</w:t>
      </w:r>
      <w:proofErr w:type="spellEnd"/>
      <w:r>
        <w:t xml:space="preserve">, </w:t>
      </w:r>
      <w:proofErr w:type="spellStart"/>
      <w:r>
        <w:t>command_sequence</w:t>
      </w:r>
      <w:proofErr w:type="spellEnd"/>
      <w:r>
        <w:t xml:space="preserve">, browser, </w:t>
      </w:r>
      <w:proofErr w:type="spellStart"/>
      <w:r>
        <w:t>operating_system</w:t>
      </w:r>
      <w:proofErr w:type="spellEnd"/>
      <w:r>
        <w:t xml:space="preserve">, and </w:t>
      </w:r>
      <w:proofErr w:type="spellStart"/>
      <w:r>
        <w:t>login_result</w:t>
      </w:r>
      <w:proofErr w:type="spellEnd"/>
      <w:r>
        <w:t xml:space="preserve"> — are converted to numeric codes using scikit-</w:t>
      </w:r>
      <w:proofErr w:type="spellStart"/>
      <w:r>
        <w:t>learn's</w:t>
      </w:r>
      <w:proofErr w:type="spellEnd"/>
      <w:r>
        <w:t xml:space="preserve"> </w:t>
      </w:r>
      <w:proofErr w:type="spellStart"/>
      <w:r>
        <w:t>LabelEncoder</w:t>
      </w:r>
      <w:proofErr w:type="spellEnd"/>
      <w:r>
        <w:t>. Every fitted encoder is preserved and saved to models/</w:t>
      </w:r>
      <w:proofErr w:type="spellStart"/>
      <w:r>
        <w:t>label_encoders.pkl</w:t>
      </w:r>
      <w:proofErr w:type="spellEnd"/>
      <w:r>
        <w:t>, allowing any downstream consumer, including the dashboard, to decode these columns back to their original human-readable values without needing to re-fit an encoder or rely on a fragile, hand-maintained mapping.</w:t>
      </w:r>
    </w:p>
    <w:p w14:paraId="69D3FC6C" w14:textId="77777777" w:rsidR="00FA53EB" w:rsidRDefault="00000000">
      <w:pPr>
        <w:pStyle w:val="Heading2"/>
        <w:spacing w:before="320" w:after="160"/>
      </w:pPr>
      <w:bookmarkStart w:id="48" w:name="_Toc235988502"/>
      <w:r>
        <w:rPr>
          <w:b/>
          <w:bCs/>
          <w:color w:val="1E56A0"/>
        </w:rPr>
        <w:t>8.5 Feature Scaling</w:t>
      </w:r>
      <w:bookmarkEnd w:id="48"/>
    </w:p>
    <w:p w14:paraId="0487B260" w14:textId="77777777" w:rsidR="00FA53EB" w:rsidRDefault="00000000">
      <w:pPr>
        <w:spacing w:after="200" w:line="300" w:lineRule="auto"/>
        <w:jc w:val="both"/>
      </w:pPr>
      <w:r>
        <w:lastRenderedPageBreak/>
        <w:t>All numeric features in the final feature matrix are standardized using scikit-</w:t>
      </w:r>
      <w:proofErr w:type="spellStart"/>
      <w:r>
        <w:t>learn's</w:t>
      </w:r>
      <w:proofErr w:type="spellEnd"/>
      <w:r>
        <w:t xml:space="preserve"> </w:t>
      </w:r>
      <w:proofErr w:type="spellStart"/>
      <w:r>
        <w:t>StandardScaler</w:t>
      </w:r>
      <w:proofErr w:type="spellEnd"/>
      <w:r>
        <w:t xml:space="preserve">, which rescales each feature to zero mean and unit variance. Standardization is important for Isolation Forest because, while the algorithm itself is split-based and not distance-based, consistent feature scale improves stability and comparability across the engineered </w:t>
      </w:r>
      <w:proofErr w:type="spellStart"/>
      <w:r>
        <w:t>behavioral</w:t>
      </w:r>
      <w:proofErr w:type="spellEnd"/>
      <w:r>
        <w:t xml:space="preserve"> signals used throughout the pipeline. The fitted scaler is persisted to models/</w:t>
      </w:r>
      <w:proofErr w:type="spellStart"/>
      <w:r>
        <w:t>scaler.pkl</w:t>
      </w:r>
      <w:proofErr w:type="spellEnd"/>
      <w:r>
        <w:t>.</w:t>
      </w:r>
    </w:p>
    <w:p w14:paraId="64D2B901" w14:textId="77777777" w:rsidR="00FA53EB" w:rsidRDefault="00000000">
      <w:pPr>
        <w:pStyle w:val="Heading2"/>
        <w:spacing w:before="320" w:after="160"/>
      </w:pPr>
      <w:bookmarkStart w:id="49" w:name="_Toc235988503"/>
      <w:r>
        <w:rPr>
          <w:b/>
          <w:bCs/>
          <w:color w:val="1E56A0"/>
        </w:rPr>
        <w:t>8.6 Prediction</w:t>
      </w:r>
      <w:bookmarkEnd w:id="49"/>
    </w:p>
    <w:p w14:paraId="03105B0C" w14:textId="77777777" w:rsidR="00FA53EB" w:rsidRDefault="00000000">
      <w:pPr>
        <w:spacing w:after="200" w:line="300" w:lineRule="auto"/>
        <w:jc w:val="both"/>
      </w:pPr>
      <w:r>
        <w:t>Isolation Forest natively outputs -1 for anomalies and 1 for normal observations. The training pipeline converts this into the project's internal convention of 0 for normal and 1 for anomaly, ensuring consistency with the ground-truth label column and with every downstream consumer of the prediction column, including the dashboard's filters and KPI cards.</w:t>
      </w:r>
    </w:p>
    <w:p w14:paraId="25817C41" w14:textId="77777777" w:rsidR="00FA53EB" w:rsidRDefault="00000000">
      <w:pPr>
        <w:pStyle w:val="Heading2"/>
        <w:spacing w:before="320" w:after="160"/>
      </w:pPr>
      <w:bookmarkStart w:id="50" w:name="_Toc235988504"/>
      <w:r>
        <w:rPr>
          <w:b/>
          <w:bCs/>
          <w:color w:val="1E56A0"/>
        </w:rPr>
        <w:t>8.7 Risk Scoring</w:t>
      </w:r>
      <w:bookmarkEnd w:id="50"/>
    </w:p>
    <w:p w14:paraId="7388997D" w14:textId="77777777" w:rsidR="00FA53EB" w:rsidRDefault="00000000">
      <w:pPr>
        <w:spacing w:after="200" w:line="300" w:lineRule="auto"/>
        <w:jc w:val="both"/>
      </w:pPr>
      <w:r>
        <w:t xml:space="preserve">The model's binary prediction is one of six inputs combined into a continuous, weighted risk score, described in full in Section 9. This design ensures that even events the model does not flag as anomalous can still surface elevated risk when several individually moderate </w:t>
      </w:r>
      <w:proofErr w:type="spellStart"/>
      <w:r>
        <w:t>behavioral</w:t>
      </w:r>
      <w:proofErr w:type="spellEnd"/>
      <w:r>
        <w:t xml:space="preserve"> signals are present simultaneously.</w:t>
      </w:r>
    </w:p>
    <w:p w14:paraId="5A753304" w14:textId="77777777" w:rsidR="00FA53EB" w:rsidRDefault="00000000">
      <w:pPr>
        <w:pStyle w:val="Heading2"/>
        <w:spacing w:before="320" w:after="160"/>
      </w:pPr>
      <w:bookmarkStart w:id="51" w:name="_Toc235988505"/>
      <w:r>
        <w:rPr>
          <w:b/>
          <w:bCs/>
          <w:color w:val="1E56A0"/>
        </w:rPr>
        <w:t>8.8 Evaluation</w:t>
      </w:r>
      <w:bookmarkEnd w:id="51"/>
    </w:p>
    <w:p w14:paraId="5D32FBCA" w14:textId="77777777" w:rsidR="00FA53EB" w:rsidRDefault="00000000">
      <w:pPr>
        <w:spacing w:after="200" w:line="300" w:lineRule="auto"/>
        <w:jc w:val="both"/>
      </w:pPr>
      <w:r>
        <w:t>The trained model's predictions are evaluated against the ground-truth label column using accuracy, precision, recall, F1 score, a confusion matrix, and a full classification report. These metrics are discussed in detail, with the measured results from this project, in Section 13.</w:t>
      </w:r>
    </w:p>
    <w:p w14:paraId="07F25E56" w14:textId="77777777" w:rsidR="00FA53EB" w:rsidRDefault="00000000">
      <w:r>
        <w:br w:type="page"/>
      </w:r>
    </w:p>
    <w:p w14:paraId="7819B692" w14:textId="77777777" w:rsidR="00FA53EB" w:rsidRDefault="00000000">
      <w:pPr>
        <w:pStyle w:val="Heading1"/>
        <w:spacing w:before="480" w:after="240"/>
      </w:pPr>
      <w:bookmarkStart w:id="52" w:name="_Toc235988506"/>
      <w:r>
        <w:rPr>
          <w:b/>
          <w:bCs/>
          <w:color w:val="0B1E3F"/>
        </w:rPr>
        <w:lastRenderedPageBreak/>
        <w:t>9. Risk Scoring Methodology</w:t>
      </w:r>
      <w:bookmarkEnd w:id="52"/>
    </w:p>
    <w:p w14:paraId="0D7DFB20" w14:textId="77777777" w:rsidR="00FA53EB" w:rsidRDefault="00000000">
      <w:pPr>
        <w:spacing w:after="200" w:line="300" w:lineRule="auto"/>
        <w:jc w:val="both"/>
      </w:pPr>
      <w:r>
        <w:t xml:space="preserve">A binary anomaly prediction alone gives an analyst very little to act on: it does not indicate severity, and it does not explain which specific </w:t>
      </w:r>
      <w:proofErr w:type="spellStart"/>
      <w:r>
        <w:t>behavior</w:t>
      </w:r>
      <w:proofErr w:type="spellEnd"/>
      <w:r>
        <w:t xml:space="preserve"> triggered the flag. Honeywell </w:t>
      </w:r>
      <w:proofErr w:type="spellStart"/>
      <w:r>
        <w:t>SentinelAI</w:t>
      </w:r>
      <w:proofErr w:type="spellEnd"/>
      <w:r>
        <w:t xml:space="preserve"> addresses both limitations with a transparent, weighted risk-scoring methodology applied to every login event, whether or not the underlying model flagged it as anomalous.</w:t>
      </w:r>
    </w:p>
    <w:p w14:paraId="3517A64F" w14:textId="77777777" w:rsidR="00FA53EB" w:rsidRDefault="00000000">
      <w:pPr>
        <w:pStyle w:val="Heading2"/>
        <w:spacing w:before="320" w:after="160"/>
      </w:pPr>
      <w:bookmarkStart w:id="53" w:name="_Toc235988507"/>
      <w:r>
        <w:rPr>
          <w:b/>
          <w:bCs/>
          <w:color w:val="1E56A0"/>
        </w:rPr>
        <w:t>9.1 Weighted Scoring Method</w:t>
      </w:r>
      <w:bookmarkEnd w:id="53"/>
    </w:p>
    <w:p w14:paraId="6753FA91" w14:textId="77777777" w:rsidR="00FA53EB" w:rsidRDefault="00000000">
      <w:pPr>
        <w:spacing w:after="200" w:line="300" w:lineRule="auto"/>
        <w:jc w:val="both"/>
      </w:pPr>
      <w:r>
        <w:t xml:space="preserve">Six </w:t>
      </w:r>
      <w:proofErr w:type="spellStart"/>
      <w:r>
        <w:t>behavioral</w:t>
      </w:r>
      <w:proofErr w:type="spellEnd"/>
      <w:r>
        <w:t xml:space="preserve"> signals each contribute a </w:t>
      </w:r>
      <w:proofErr w:type="gramStart"/>
      <w:r>
        <w:t>fixed point</w:t>
      </w:r>
      <w:proofErr w:type="gramEnd"/>
      <w:r>
        <w:t xml:space="preserve"> value to a login event's risk score if that signal is present. The six weights sum to exactly 100, so the resulting score is naturally bounded between 0 and 100 without requiring an additional normalization step. The scoring table below lists each signal, its weight, and its </w:t>
      </w:r>
      <w:proofErr w:type="spellStart"/>
      <w:r>
        <w:t>behavioral</w:t>
      </w:r>
      <w:proofErr w:type="spellEnd"/>
      <w:r>
        <w:t xml:space="preserve"> rationale.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4400"/>
      </w:tblGrid>
      <w:tr w:rsidR="00FA53EB" w14:paraId="6E440CCD" w14:textId="77777777">
        <w:tblPrEx>
          <w:tblCellMar>
            <w:top w:w="0" w:type="dxa"/>
            <w:bottom w:w="0" w:type="dxa"/>
          </w:tblCellMar>
        </w:tblPrEx>
        <w:trPr>
          <w:tblHeader/>
        </w:trPr>
        <w:tc>
          <w:tcPr>
            <w:tcW w:w="3600" w:type="dxa"/>
            <w:shd w:val="clear" w:color="auto" w:fill="1E56A0"/>
            <w:tcMar>
              <w:top w:w="100" w:type="dxa"/>
              <w:left w:w="120" w:type="dxa"/>
              <w:bottom w:w="100" w:type="dxa"/>
              <w:right w:w="120" w:type="dxa"/>
            </w:tcMar>
            <w:vAlign w:val="center"/>
          </w:tcPr>
          <w:p w14:paraId="1BC06CA9" w14:textId="77777777" w:rsidR="00FA53EB" w:rsidRDefault="00000000">
            <w:r>
              <w:rPr>
                <w:b/>
                <w:bCs/>
                <w:color w:val="FFFFFF"/>
                <w:sz w:val="20"/>
                <w:szCs w:val="20"/>
              </w:rPr>
              <w:t>Signal</w:t>
            </w:r>
          </w:p>
        </w:tc>
        <w:tc>
          <w:tcPr>
            <w:tcW w:w="1800" w:type="dxa"/>
            <w:shd w:val="clear" w:color="auto" w:fill="1E56A0"/>
            <w:tcMar>
              <w:top w:w="100" w:type="dxa"/>
              <w:left w:w="120" w:type="dxa"/>
              <w:bottom w:w="100" w:type="dxa"/>
              <w:right w:w="120" w:type="dxa"/>
            </w:tcMar>
            <w:vAlign w:val="center"/>
          </w:tcPr>
          <w:p w14:paraId="40155D05" w14:textId="77777777" w:rsidR="00FA53EB" w:rsidRDefault="00000000">
            <w:r>
              <w:rPr>
                <w:b/>
                <w:bCs/>
                <w:color w:val="FFFFFF"/>
                <w:sz w:val="20"/>
                <w:szCs w:val="20"/>
              </w:rPr>
              <w:t>Weight</w:t>
            </w:r>
          </w:p>
        </w:tc>
        <w:tc>
          <w:tcPr>
            <w:tcW w:w="4400" w:type="dxa"/>
            <w:shd w:val="clear" w:color="auto" w:fill="1E56A0"/>
            <w:tcMar>
              <w:top w:w="100" w:type="dxa"/>
              <w:left w:w="120" w:type="dxa"/>
              <w:bottom w:w="100" w:type="dxa"/>
              <w:right w:w="120" w:type="dxa"/>
            </w:tcMar>
            <w:vAlign w:val="center"/>
          </w:tcPr>
          <w:p w14:paraId="0E9E698D" w14:textId="77777777" w:rsidR="00FA53EB" w:rsidRDefault="00000000">
            <w:r>
              <w:rPr>
                <w:b/>
                <w:bCs/>
                <w:color w:val="FFFFFF"/>
                <w:sz w:val="20"/>
                <w:szCs w:val="20"/>
              </w:rPr>
              <w:t>Contribution</w:t>
            </w:r>
          </w:p>
        </w:tc>
      </w:tr>
      <w:tr w:rsidR="00FA53EB" w14:paraId="5FA71FD1"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43AC18B9" w14:textId="77777777" w:rsidR="00FA53EB" w:rsidRDefault="00000000">
            <w:r>
              <w:rPr>
                <w:color w:val="1A1A1A"/>
                <w:sz w:val="20"/>
                <w:szCs w:val="20"/>
              </w:rPr>
              <w:t>Off-hour login</w:t>
            </w:r>
          </w:p>
        </w:tc>
        <w:tc>
          <w:tcPr>
            <w:tcW w:w="1800" w:type="dxa"/>
            <w:shd w:val="clear" w:color="auto" w:fill="FFFFFF"/>
            <w:tcMar>
              <w:top w:w="100" w:type="dxa"/>
              <w:left w:w="120" w:type="dxa"/>
              <w:bottom w:w="100" w:type="dxa"/>
              <w:right w:w="120" w:type="dxa"/>
            </w:tcMar>
            <w:vAlign w:val="center"/>
          </w:tcPr>
          <w:p w14:paraId="3C3D3B9D" w14:textId="77777777" w:rsidR="00FA53EB" w:rsidRDefault="00000000">
            <w:r>
              <w:rPr>
                <w:color w:val="1A1A1A"/>
                <w:sz w:val="20"/>
                <w:szCs w:val="20"/>
              </w:rPr>
              <w:t>15</w:t>
            </w:r>
          </w:p>
        </w:tc>
        <w:tc>
          <w:tcPr>
            <w:tcW w:w="4400" w:type="dxa"/>
            <w:shd w:val="clear" w:color="auto" w:fill="FFFFFF"/>
            <w:tcMar>
              <w:top w:w="100" w:type="dxa"/>
              <w:left w:w="120" w:type="dxa"/>
              <w:bottom w:w="100" w:type="dxa"/>
              <w:right w:w="120" w:type="dxa"/>
            </w:tcMar>
            <w:vAlign w:val="center"/>
          </w:tcPr>
          <w:p w14:paraId="1424B7AD" w14:textId="77777777" w:rsidR="00FA53EB" w:rsidRDefault="00000000">
            <w:r>
              <w:rPr>
                <w:color w:val="1A1A1A"/>
                <w:sz w:val="20"/>
                <w:szCs w:val="20"/>
              </w:rPr>
              <w:t>Login outside the entity's normal 08:00-18:59 window.</w:t>
            </w:r>
          </w:p>
        </w:tc>
      </w:tr>
      <w:tr w:rsidR="00FA53EB" w14:paraId="5D527C99"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297C8911" w14:textId="77777777" w:rsidR="00FA53EB" w:rsidRDefault="00000000">
            <w:r>
              <w:rPr>
                <w:color w:val="1A1A1A"/>
                <w:sz w:val="20"/>
                <w:szCs w:val="20"/>
              </w:rPr>
              <w:t>Weekend login</w:t>
            </w:r>
          </w:p>
        </w:tc>
        <w:tc>
          <w:tcPr>
            <w:tcW w:w="1800" w:type="dxa"/>
            <w:shd w:val="clear" w:color="auto" w:fill="FFFFFF"/>
            <w:tcMar>
              <w:top w:w="100" w:type="dxa"/>
              <w:left w:w="120" w:type="dxa"/>
              <w:bottom w:w="100" w:type="dxa"/>
              <w:right w:w="120" w:type="dxa"/>
            </w:tcMar>
            <w:vAlign w:val="center"/>
          </w:tcPr>
          <w:p w14:paraId="29A3197C" w14:textId="77777777" w:rsidR="00FA53EB" w:rsidRDefault="00000000">
            <w:r>
              <w:rPr>
                <w:color w:val="1A1A1A"/>
                <w:sz w:val="20"/>
                <w:szCs w:val="20"/>
              </w:rPr>
              <w:t>10</w:t>
            </w:r>
          </w:p>
        </w:tc>
        <w:tc>
          <w:tcPr>
            <w:tcW w:w="4400" w:type="dxa"/>
            <w:shd w:val="clear" w:color="auto" w:fill="FFFFFF"/>
            <w:tcMar>
              <w:top w:w="100" w:type="dxa"/>
              <w:left w:w="120" w:type="dxa"/>
              <w:bottom w:w="100" w:type="dxa"/>
              <w:right w:w="120" w:type="dxa"/>
            </w:tcMar>
            <w:vAlign w:val="center"/>
          </w:tcPr>
          <w:p w14:paraId="71156862" w14:textId="77777777" w:rsidR="00FA53EB" w:rsidRDefault="00000000">
            <w:r>
              <w:rPr>
                <w:color w:val="1A1A1A"/>
                <w:sz w:val="20"/>
                <w:szCs w:val="20"/>
              </w:rPr>
              <w:t>Login occurring on a Saturday or Sunday.</w:t>
            </w:r>
          </w:p>
        </w:tc>
      </w:tr>
      <w:tr w:rsidR="00FA53EB" w14:paraId="5B1E27C5"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4082E34E" w14:textId="77777777" w:rsidR="00FA53EB" w:rsidRDefault="00000000">
            <w:r>
              <w:rPr>
                <w:color w:val="1A1A1A"/>
                <w:sz w:val="20"/>
                <w:szCs w:val="20"/>
              </w:rPr>
              <w:t>Sensitive resource</w:t>
            </w:r>
          </w:p>
        </w:tc>
        <w:tc>
          <w:tcPr>
            <w:tcW w:w="1800" w:type="dxa"/>
            <w:shd w:val="clear" w:color="auto" w:fill="FFFFFF"/>
            <w:tcMar>
              <w:top w:w="100" w:type="dxa"/>
              <w:left w:w="120" w:type="dxa"/>
              <w:bottom w:w="100" w:type="dxa"/>
              <w:right w:w="120" w:type="dxa"/>
            </w:tcMar>
            <w:vAlign w:val="center"/>
          </w:tcPr>
          <w:p w14:paraId="78570C7C" w14:textId="77777777" w:rsidR="00FA53EB" w:rsidRDefault="00000000">
            <w:r>
              <w:rPr>
                <w:color w:val="1A1A1A"/>
                <w:sz w:val="20"/>
                <w:szCs w:val="20"/>
              </w:rPr>
              <w:t>20</w:t>
            </w:r>
          </w:p>
        </w:tc>
        <w:tc>
          <w:tcPr>
            <w:tcW w:w="4400" w:type="dxa"/>
            <w:shd w:val="clear" w:color="auto" w:fill="FFFFFF"/>
            <w:tcMar>
              <w:top w:w="100" w:type="dxa"/>
              <w:left w:w="120" w:type="dxa"/>
              <w:bottom w:w="100" w:type="dxa"/>
              <w:right w:w="120" w:type="dxa"/>
            </w:tcMar>
            <w:vAlign w:val="center"/>
          </w:tcPr>
          <w:p w14:paraId="3E86F97E" w14:textId="77777777" w:rsidR="00FA53EB" w:rsidRDefault="00000000">
            <w:r>
              <w:rPr>
                <w:color w:val="1A1A1A"/>
                <w:sz w:val="20"/>
                <w:szCs w:val="20"/>
              </w:rPr>
              <w:t>Access to Database, Finance, Payroll, Production Server, SCADA, or PLC.</w:t>
            </w:r>
          </w:p>
        </w:tc>
      </w:tr>
      <w:tr w:rsidR="00FA53EB" w14:paraId="3585E455"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2EE897F8" w14:textId="77777777" w:rsidR="00FA53EB" w:rsidRDefault="00000000">
            <w:r>
              <w:rPr>
                <w:color w:val="1A1A1A"/>
                <w:sz w:val="20"/>
                <w:szCs w:val="20"/>
              </w:rPr>
              <w:t>Long session</w:t>
            </w:r>
          </w:p>
        </w:tc>
        <w:tc>
          <w:tcPr>
            <w:tcW w:w="1800" w:type="dxa"/>
            <w:shd w:val="clear" w:color="auto" w:fill="FFFFFF"/>
            <w:tcMar>
              <w:top w:w="100" w:type="dxa"/>
              <w:left w:w="120" w:type="dxa"/>
              <w:bottom w:w="100" w:type="dxa"/>
              <w:right w:w="120" w:type="dxa"/>
            </w:tcMar>
            <w:vAlign w:val="center"/>
          </w:tcPr>
          <w:p w14:paraId="2C1AD20C" w14:textId="77777777" w:rsidR="00FA53EB" w:rsidRDefault="00000000">
            <w:r>
              <w:rPr>
                <w:color w:val="1A1A1A"/>
                <w:sz w:val="20"/>
                <w:szCs w:val="20"/>
              </w:rPr>
              <w:t>15</w:t>
            </w:r>
          </w:p>
        </w:tc>
        <w:tc>
          <w:tcPr>
            <w:tcW w:w="4400" w:type="dxa"/>
            <w:shd w:val="clear" w:color="auto" w:fill="FFFFFF"/>
            <w:tcMar>
              <w:top w:w="100" w:type="dxa"/>
              <w:left w:w="120" w:type="dxa"/>
              <w:bottom w:w="100" w:type="dxa"/>
              <w:right w:w="120" w:type="dxa"/>
            </w:tcMar>
            <w:vAlign w:val="center"/>
          </w:tcPr>
          <w:p w14:paraId="1BF8DEBE" w14:textId="77777777" w:rsidR="00FA53EB" w:rsidRDefault="00000000">
            <w:r>
              <w:rPr>
                <w:color w:val="1A1A1A"/>
                <w:sz w:val="20"/>
                <w:szCs w:val="20"/>
              </w:rPr>
              <w:t>Session duration exceeding 30 minutes.</w:t>
            </w:r>
          </w:p>
        </w:tc>
      </w:tr>
      <w:tr w:rsidR="00FA53EB" w14:paraId="63D1C2E3"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6C956B64" w14:textId="77777777" w:rsidR="00FA53EB" w:rsidRDefault="00000000">
            <w:r>
              <w:rPr>
                <w:color w:val="1A1A1A"/>
                <w:sz w:val="20"/>
                <w:szCs w:val="20"/>
              </w:rPr>
              <w:t>Failed login</w:t>
            </w:r>
          </w:p>
        </w:tc>
        <w:tc>
          <w:tcPr>
            <w:tcW w:w="1800" w:type="dxa"/>
            <w:shd w:val="clear" w:color="auto" w:fill="FFFFFF"/>
            <w:tcMar>
              <w:top w:w="100" w:type="dxa"/>
              <w:left w:w="120" w:type="dxa"/>
              <w:bottom w:w="100" w:type="dxa"/>
              <w:right w:w="120" w:type="dxa"/>
            </w:tcMar>
            <w:vAlign w:val="center"/>
          </w:tcPr>
          <w:p w14:paraId="3B45C55A" w14:textId="77777777" w:rsidR="00FA53EB" w:rsidRDefault="00000000">
            <w:r>
              <w:rPr>
                <w:color w:val="1A1A1A"/>
                <w:sz w:val="20"/>
                <w:szCs w:val="20"/>
              </w:rPr>
              <w:t>20</w:t>
            </w:r>
          </w:p>
        </w:tc>
        <w:tc>
          <w:tcPr>
            <w:tcW w:w="4400" w:type="dxa"/>
            <w:shd w:val="clear" w:color="auto" w:fill="FFFFFF"/>
            <w:tcMar>
              <w:top w:w="100" w:type="dxa"/>
              <w:left w:w="120" w:type="dxa"/>
              <w:bottom w:w="100" w:type="dxa"/>
              <w:right w:w="120" w:type="dxa"/>
            </w:tcMar>
            <w:vAlign w:val="center"/>
          </w:tcPr>
          <w:p w14:paraId="7EB0E86E" w14:textId="77777777" w:rsidR="00FA53EB" w:rsidRDefault="00000000">
            <w:r>
              <w:rPr>
                <w:color w:val="1A1A1A"/>
                <w:sz w:val="20"/>
                <w:szCs w:val="20"/>
              </w:rPr>
              <w:t>Login attempt did not succeed.</w:t>
            </w:r>
          </w:p>
        </w:tc>
      </w:tr>
      <w:tr w:rsidR="00FA53EB" w14:paraId="24ACB9BC" w14:textId="7777777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14:paraId="012E7348" w14:textId="77777777" w:rsidR="00FA53EB" w:rsidRDefault="00000000">
            <w:r>
              <w:rPr>
                <w:color w:val="1A1A1A"/>
                <w:sz w:val="20"/>
                <w:szCs w:val="20"/>
              </w:rPr>
              <w:t>Isolation Forest anomaly</w:t>
            </w:r>
          </w:p>
        </w:tc>
        <w:tc>
          <w:tcPr>
            <w:tcW w:w="1800" w:type="dxa"/>
            <w:shd w:val="clear" w:color="auto" w:fill="FFFFFF"/>
            <w:tcMar>
              <w:top w:w="100" w:type="dxa"/>
              <w:left w:w="120" w:type="dxa"/>
              <w:bottom w:w="100" w:type="dxa"/>
              <w:right w:w="120" w:type="dxa"/>
            </w:tcMar>
            <w:vAlign w:val="center"/>
          </w:tcPr>
          <w:p w14:paraId="6E094B73" w14:textId="77777777" w:rsidR="00FA53EB" w:rsidRDefault="00000000">
            <w:r>
              <w:rPr>
                <w:color w:val="1A1A1A"/>
                <w:sz w:val="20"/>
                <w:szCs w:val="20"/>
              </w:rPr>
              <w:t>20</w:t>
            </w:r>
          </w:p>
        </w:tc>
        <w:tc>
          <w:tcPr>
            <w:tcW w:w="4400" w:type="dxa"/>
            <w:shd w:val="clear" w:color="auto" w:fill="FFFFFF"/>
            <w:tcMar>
              <w:top w:w="100" w:type="dxa"/>
              <w:left w:w="120" w:type="dxa"/>
              <w:bottom w:w="100" w:type="dxa"/>
              <w:right w:w="120" w:type="dxa"/>
            </w:tcMar>
            <w:vAlign w:val="center"/>
          </w:tcPr>
          <w:p w14:paraId="75A060C1" w14:textId="77777777" w:rsidR="00FA53EB" w:rsidRDefault="00000000">
            <w:r>
              <w:rPr>
                <w:color w:val="1A1A1A"/>
                <w:sz w:val="20"/>
                <w:szCs w:val="20"/>
              </w:rPr>
              <w:t>The trained model flagged the event as anomalous.</w:t>
            </w:r>
          </w:p>
        </w:tc>
      </w:tr>
    </w:tbl>
    <w:p w14:paraId="115E3140" w14:textId="77777777" w:rsidR="00FA53EB" w:rsidRDefault="00000000">
      <w:pPr>
        <w:pStyle w:val="Heading2"/>
        <w:spacing w:before="320" w:after="160"/>
      </w:pPr>
      <w:bookmarkStart w:id="54" w:name="_Toc235988508"/>
      <w:r>
        <w:rPr>
          <w:b/>
          <w:bCs/>
          <w:color w:val="1E56A0"/>
        </w:rPr>
        <w:t>9.2 Risk Levels</w:t>
      </w:r>
      <w:bookmarkEnd w:id="54"/>
    </w:p>
    <w:p w14:paraId="65941075" w14:textId="77777777" w:rsidR="00FA53EB" w:rsidRDefault="00000000">
      <w:pPr>
        <w:spacing w:after="200" w:line="300" w:lineRule="auto"/>
        <w:jc w:val="both"/>
      </w:pPr>
      <w:r>
        <w:t>The resulting 0-100 score is mapped to one of four risk levels, used consistently across the dashboard's tables, charts, and gauge.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800"/>
      </w:tblGrid>
      <w:tr w:rsidR="00FA53EB" w14:paraId="0AFE9E91" w14:textId="77777777">
        <w:tblPrEx>
          <w:tblCellMar>
            <w:top w:w="0" w:type="dxa"/>
            <w:bottom w:w="0" w:type="dxa"/>
          </w:tblCellMar>
        </w:tblPrEx>
        <w:trPr>
          <w:tblHeader/>
        </w:trPr>
        <w:tc>
          <w:tcPr>
            <w:tcW w:w="5000" w:type="dxa"/>
            <w:shd w:val="clear" w:color="auto" w:fill="1E56A0"/>
            <w:tcMar>
              <w:top w:w="100" w:type="dxa"/>
              <w:left w:w="120" w:type="dxa"/>
              <w:bottom w:w="100" w:type="dxa"/>
              <w:right w:w="120" w:type="dxa"/>
            </w:tcMar>
            <w:vAlign w:val="center"/>
          </w:tcPr>
          <w:p w14:paraId="7C4838C9" w14:textId="77777777" w:rsidR="00FA53EB" w:rsidRDefault="00000000">
            <w:r>
              <w:rPr>
                <w:b/>
                <w:bCs/>
                <w:color w:val="FFFFFF"/>
                <w:sz w:val="20"/>
                <w:szCs w:val="20"/>
              </w:rPr>
              <w:t>Risk Score Range</w:t>
            </w:r>
          </w:p>
        </w:tc>
        <w:tc>
          <w:tcPr>
            <w:tcW w:w="4800" w:type="dxa"/>
            <w:shd w:val="clear" w:color="auto" w:fill="1E56A0"/>
            <w:tcMar>
              <w:top w:w="100" w:type="dxa"/>
              <w:left w:w="120" w:type="dxa"/>
              <w:bottom w:w="100" w:type="dxa"/>
              <w:right w:w="120" w:type="dxa"/>
            </w:tcMar>
            <w:vAlign w:val="center"/>
          </w:tcPr>
          <w:p w14:paraId="79B76084" w14:textId="77777777" w:rsidR="00FA53EB" w:rsidRDefault="00000000">
            <w:r>
              <w:rPr>
                <w:b/>
                <w:bCs/>
                <w:color w:val="FFFFFF"/>
                <w:sz w:val="20"/>
                <w:szCs w:val="20"/>
              </w:rPr>
              <w:t>Risk Level</w:t>
            </w:r>
          </w:p>
        </w:tc>
      </w:tr>
      <w:tr w:rsidR="00FA53EB" w14:paraId="419C1451"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6515E8D4" w14:textId="77777777" w:rsidR="00FA53EB" w:rsidRDefault="00000000">
            <w:r>
              <w:rPr>
                <w:color w:val="1A1A1A"/>
                <w:sz w:val="20"/>
                <w:szCs w:val="20"/>
              </w:rPr>
              <w:t>0 - 24</w:t>
            </w:r>
          </w:p>
        </w:tc>
        <w:tc>
          <w:tcPr>
            <w:tcW w:w="4800" w:type="dxa"/>
            <w:shd w:val="clear" w:color="auto" w:fill="FFFFFF"/>
            <w:tcMar>
              <w:top w:w="100" w:type="dxa"/>
              <w:left w:w="120" w:type="dxa"/>
              <w:bottom w:w="100" w:type="dxa"/>
              <w:right w:w="120" w:type="dxa"/>
            </w:tcMar>
            <w:vAlign w:val="center"/>
          </w:tcPr>
          <w:p w14:paraId="14920A26" w14:textId="77777777" w:rsidR="00FA53EB" w:rsidRDefault="00000000">
            <w:r>
              <w:rPr>
                <w:color w:val="1A1A1A"/>
                <w:sz w:val="20"/>
                <w:szCs w:val="20"/>
              </w:rPr>
              <w:t>Low</w:t>
            </w:r>
          </w:p>
        </w:tc>
      </w:tr>
      <w:tr w:rsidR="00FA53EB" w14:paraId="2220234A"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1BC45054" w14:textId="77777777" w:rsidR="00FA53EB" w:rsidRDefault="00000000">
            <w:r>
              <w:rPr>
                <w:color w:val="1A1A1A"/>
                <w:sz w:val="20"/>
                <w:szCs w:val="20"/>
              </w:rPr>
              <w:t>25 - 49</w:t>
            </w:r>
          </w:p>
        </w:tc>
        <w:tc>
          <w:tcPr>
            <w:tcW w:w="4800" w:type="dxa"/>
            <w:shd w:val="clear" w:color="auto" w:fill="FFFFFF"/>
            <w:tcMar>
              <w:top w:w="100" w:type="dxa"/>
              <w:left w:w="120" w:type="dxa"/>
              <w:bottom w:w="100" w:type="dxa"/>
              <w:right w:w="120" w:type="dxa"/>
            </w:tcMar>
            <w:vAlign w:val="center"/>
          </w:tcPr>
          <w:p w14:paraId="554A6561" w14:textId="77777777" w:rsidR="00FA53EB" w:rsidRDefault="00000000">
            <w:r>
              <w:rPr>
                <w:color w:val="1A1A1A"/>
                <w:sz w:val="20"/>
                <w:szCs w:val="20"/>
              </w:rPr>
              <w:t>Medium</w:t>
            </w:r>
          </w:p>
        </w:tc>
      </w:tr>
      <w:tr w:rsidR="00FA53EB" w14:paraId="2A7CD927"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45F69AAF" w14:textId="77777777" w:rsidR="00FA53EB" w:rsidRDefault="00000000">
            <w:r>
              <w:rPr>
                <w:color w:val="1A1A1A"/>
                <w:sz w:val="20"/>
                <w:szCs w:val="20"/>
              </w:rPr>
              <w:t>50 - 74</w:t>
            </w:r>
          </w:p>
        </w:tc>
        <w:tc>
          <w:tcPr>
            <w:tcW w:w="4800" w:type="dxa"/>
            <w:shd w:val="clear" w:color="auto" w:fill="FFFFFF"/>
            <w:tcMar>
              <w:top w:w="100" w:type="dxa"/>
              <w:left w:w="120" w:type="dxa"/>
              <w:bottom w:w="100" w:type="dxa"/>
              <w:right w:w="120" w:type="dxa"/>
            </w:tcMar>
            <w:vAlign w:val="center"/>
          </w:tcPr>
          <w:p w14:paraId="20990C62" w14:textId="77777777" w:rsidR="00FA53EB" w:rsidRDefault="00000000">
            <w:r>
              <w:rPr>
                <w:color w:val="1A1A1A"/>
                <w:sz w:val="20"/>
                <w:szCs w:val="20"/>
              </w:rPr>
              <w:t>High</w:t>
            </w:r>
          </w:p>
        </w:tc>
      </w:tr>
      <w:tr w:rsidR="00FA53EB" w14:paraId="091D9D8F"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12A386EF" w14:textId="77777777" w:rsidR="00FA53EB" w:rsidRDefault="00000000">
            <w:r>
              <w:rPr>
                <w:color w:val="1A1A1A"/>
                <w:sz w:val="20"/>
                <w:szCs w:val="20"/>
              </w:rPr>
              <w:t>75 - 100</w:t>
            </w:r>
          </w:p>
        </w:tc>
        <w:tc>
          <w:tcPr>
            <w:tcW w:w="4800" w:type="dxa"/>
            <w:shd w:val="clear" w:color="auto" w:fill="FFFFFF"/>
            <w:tcMar>
              <w:top w:w="100" w:type="dxa"/>
              <w:left w:w="120" w:type="dxa"/>
              <w:bottom w:w="100" w:type="dxa"/>
              <w:right w:w="120" w:type="dxa"/>
            </w:tcMar>
            <w:vAlign w:val="center"/>
          </w:tcPr>
          <w:p w14:paraId="267C4988" w14:textId="77777777" w:rsidR="00FA53EB" w:rsidRDefault="00000000">
            <w:r>
              <w:rPr>
                <w:color w:val="1A1A1A"/>
                <w:sz w:val="20"/>
                <w:szCs w:val="20"/>
              </w:rPr>
              <w:t>Critical</w:t>
            </w:r>
          </w:p>
        </w:tc>
      </w:tr>
    </w:tbl>
    <w:p w14:paraId="50321E70" w14:textId="77777777" w:rsidR="00FA53EB" w:rsidRDefault="00000000">
      <w:pPr>
        <w:pStyle w:val="Heading2"/>
        <w:spacing w:before="320" w:after="160"/>
      </w:pPr>
      <w:bookmarkStart w:id="55" w:name="_Toc235988509"/>
      <w:r>
        <w:rPr>
          <w:b/>
          <w:bCs/>
          <w:color w:val="1E56A0"/>
        </w:rPr>
        <w:t>9.3 Explainability</w:t>
      </w:r>
      <w:bookmarkEnd w:id="55"/>
    </w:p>
    <w:p w14:paraId="2DC67DF7" w14:textId="77777777" w:rsidR="00FA53EB" w:rsidRDefault="00000000">
      <w:pPr>
        <w:spacing w:after="200" w:line="300" w:lineRule="auto"/>
        <w:jc w:val="both"/>
      </w:pPr>
      <w:r>
        <w:lastRenderedPageBreak/>
        <w:t>For every event, the pipeline generates a plain-language explanation string listing exactly which of the six signals were present — for example, "Off-hour login, Sensitive resource, Failed login." This explanation is stored alongside the risk score and surfaced directly in the dashboard's Threat Explorer and Suspicious Event Detail views, giving analysts an immediate, auditable answer to "why was this flagged" without needing to inspect model internals or raw feature values.</w:t>
      </w:r>
    </w:p>
    <w:p w14:paraId="32DB26F3" w14:textId="77777777" w:rsidR="00FA53EB" w:rsidRDefault="00000000">
      <w:r>
        <w:br w:type="page"/>
      </w:r>
    </w:p>
    <w:p w14:paraId="1C72174A" w14:textId="77777777" w:rsidR="00FA53EB" w:rsidRDefault="00000000">
      <w:pPr>
        <w:pStyle w:val="Heading1"/>
        <w:spacing w:before="480" w:after="240"/>
      </w:pPr>
      <w:bookmarkStart w:id="56" w:name="_Toc235988510"/>
      <w:r>
        <w:rPr>
          <w:b/>
          <w:bCs/>
          <w:color w:val="0B1E3F"/>
        </w:rPr>
        <w:lastRenderedPageBreak/>
        <w:t>10. Dashboard</w:t>
      </w:r>
      <w:bookmarkEnd w:id="56"/>
    </w:p>
    <w:p w14:paraId="5FF431A5" w14:textId="77777777" w:rsidR="00FA53EB" w:rsidRDefault="00000000">
      <w:pPr>
        <w:spacing w:after="200" w:line="300" w:lineRule="auto"/>
        <w:jc w:val="both"/>
      </w:pPr>
      <w:r>
        <w:t xml:space="preserve">The dashboard is implemented as a </w:t>
      </w:r>
      <w:proofErr w:type="spellStart"/>
      <w:r>
        <w:t>Streamlit</w:t>
      </w:r>
      <w:proofErr w:type="spellEnd"/>
      <w:r>
        <w:t xml:space="preserve"> application organized into four pages, all sharing a single global set of sidebar filters spanning entity type, country, attack type, risk level, browser, operating system, authentication method, and date range.</w:t>
      </w:r>
    </w:p>
    <w:p w14:paraId="362176E3" w14:textId="77777777" w:rsidR="00FA53EB" w:rsidRDefault="00000000">
      <w:pPr>
        <w:pStyle w:val="Heading2"/>
        <w:spacing w:before="320" w:after="160"/>
      </w:pPr>
      <w:bookmarkStart w:id="57" w:name="_Toc235988511"/>
      <w:r>
        <w:rPr>
          <w:b/>
          <w:bCs/>
          <w:color w:val="1E56A0"/>
        </w:rPr>
        <w:t>10.1 Dashboard Page</w:t>
      </w:r>
      <w:bookmarkEnd w:id="57"/>
    </w:p>
    <w:p w14:paraId="3CDAA42D" w14:textId="77777777" w:rsidR="00FA53EB" w:rsidRDefault="00000000">
      <w:pPr>
        <w:spacing w:after="200" w:line="300" w:lineRule="auto"/>
        <w:jc w:val="both"/>
      </w:pPr>
      <w:r>
        <w:t xml:space="preserve">The primary landing page presents five KPI cards — total events, normal events, anomalies, average risk score, and critical alerts — followed by a risk gauge, an automatically generated executive summary, a login timeline showing normal versus anomalous events over time, </w:t>
      </w:r>
      <w:proofErr w:type="gramStart"/>
      <w:r>
        <w:t>a</w:t>
      </w:r>
      <w:proofErr w:type="gramEnd"/>
      <w:r>
        <w:t xml:space="preserve"> hour-versus-weekday heatmap of login density, and distribution charts for attack type, risk level, and entity type.</w:t>
      </w:r>
    </w:p>
    <w:p w14:paraId="2AD937A7" w14:textId="77777777" w:rsidR="00FA53EB" w:rsidRDefault="00000000">
      <w:pPr>
        <w:pStyle w:val="Heading2"/>
        <w:spacing w:before="320" w:after="160"/>
      </w:pPr>
      <w:bookmarkStart w:id="58" w:name="_Toc235988512"/>
      <w:r>
        <w:rPr>
          <w:b/>
          <w:bCs/>
          <w:color w:val="1E56A0"/>
        </w:rPr>
        <w:t>10.2 Threat Analytics Page</w:t>
      </w:r>
      <w:bookmarkEnd w:id="58"/>
    </w:p>
    <w:p w14:paraId="6A38CB52" w14:textId="77777777" w:rsidR="00FA53EB" w:rsidRDefault="00000000">
      <w:pPr>
        <w:spacing w:after="200" w:line="300" w:lineRule="auto"/>
        <w:jc w:val="both"/>
      </w:pPr>
      <w:r>
        <w:t xml:space="preserve">This page provides deeper analytical views: a geographic bar chart of events by country, a horizontal bar chart of the ten highest-risk entities by average risk score, a </w:t>
      </w:r>
      <w:proofErr w:type="spellStart"/>
      <w:r>
        <w:t>treemap</w:t>
      </w:r>
      <w:proofErr w:type="spellEnd"/>
      <w:r>
        <w:t xml:space="preserve"> of resource access distribution, and pie and bar charts covering operating system, browser, and authentication method distributions.</w:t>
      </w:r>
    </w:p>
    <w:p w14:paraId="1FDCF7D6" w14:textId="77777777" w:rsidR="00FA53EB" w:rsidRDefault="00000000">
      <w:pPr>
        <w:pStyle w:val="Heading2"/>
        <w:spacing w:before="320" w:after="160"/>
      </w:pPr>
      <w:bookmarkStart w:id="59" w:name="_Toc235988513"/>
      <w:r>
        <w:rPr>
          <w:b/>
          <w:bCs/>
          <w:color w:val="1E56A0"/>
        </w:rPr>
        <w:t>10.3 Risk Explorer Page</w:t>
      </w:r>
      <w:bookmarkEnd w:id="59"/>
    </w:p>
    <w:p w14:paraId="7B1C878F" w14:textId="77777777" w:rsidR="00FA53EB" w:rsidRDefault="00000000">
      <w:pPr>
        <w:spacing w:after="200" w:line="300" w:lineRule="auto"/>
        <w:jc w:val="both"/>
      </w:pPr>
      <w:r>
        <w:t>This page implements the Threat Explorer: a filterable table containing only anomalous events, sorted by descending risk score, with columns for timestamp, entity ID, country, attack type, risk score, risk level, and explanation. Selecting a row opens a Suspicious Event Detail panel showing the complete event context — entity, country, IP address, resource, browser, operating system, command sequence, risk score, model prediction, and explanation — along with download buttons for exporting the full filtered dataset or the anomalies-only subset as CSV files.</w:t>
      </w:r>
    </w:p>
    <w:p w14:paraId="10896958" w14:textId="77777777" w:rsidR="00FA53EB" w:rsidRDefault="00000000">
      <w:pPr>
        <w:pStyle w:val="Heading2"/>
        <w:spacing w:before="320" w:after="160"/>
      </w:pPr>
      <w:bookmarkStart w:id="60" w:name="_Toc235988514"/>
      <w:r>
        <w:rPr>
          <w:b/>
          <w:bCs/>
          <w:color w:val="1E56A0"/>
        </w:rPr>
        <w:t>10.4 About Page</w:t>
      </w:r>
      <w:bookmarkEnd w:id="60"/>
    </w:p>
    <w:p w14:paraId="029B1A22" w14:textId="77777777" w:rsidR="00FA53EB" w:rsidRDefault="00000000">
      <w:pPr>
        <w:spacing w:after="200" w:line="300" w:lineRule="auto"/>
        <w:jc w:val="both"/>
      </w:pPr>
      <w:r>
        <w:t>This page presents a plain-language description of the project and its three-stage pipeline, intended to orient a new analyst or stakeholder viewing the dashboard for the first time.</w:t>
      </w:r>
    </w:p>
    <w:p w14:paraId="13463091" w14:textId="77777777" w:rsidR="00FA53EB" w:rsidRDefault="00000000">
      <w:pPr>
        <w:pStyle w:val="Heading2"/>
        <w:spacing w:before="320" w:after="160"/>
      </w:pPr>
      <w:bookmarkStart w:id="61" w:name="_Toc235988515"/>
      <w:r>
        <w:rPr>
          <w:b/>
          <w:bCs/>
          <w:color w:val="1E56A0"/>
        </w:rPr>
        <w:t>10.5 Visualization Summary</w:t>
      </w:r>
      <w:bookmarkEnd w:id="6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400"/>
      </w:tblGrid>
      <w:tr w:rsidR="00FA53EB" w14:paraId="4D4928E6" w14:textId="77777777">
        <w:tblPrEx>
          <w:tblCellMar>
            <w:top w:w="0" w:type="dxa"/>
            <w:bottom w:w="0" w:type="dxa"/>
          </w:tblCellMar>
        </w:tblPrEx>
        <w:trPr>
          <w:tblHeader/>
        </w:trPr>
        <w:tc>
          <w:tcPr>
            <w:tcW w:w="3000" w:type="dxa"/>
            <w:shd w:val="clear" w:color="auto" w:fill="1E56A0"/>
            <w:tcMar>
              <w:top w:w="100" w:type="dxa"/>
              <w:left w:w="120" w:type="dxa"/>
              <w:bottom w:w="100" w:type="dxa"/>
              <w:right w:w="120" w:type="dxa"/>
            </w:tcMar>
            <w:vAlign w:val="center"/>
          </w:tcPr>
          <w:p w14:paraId="06C1F696" w14:textId="77777777" w:rsidR="00FA53EB" w:rsidRDefault="00000000">
            <w:r>
              <w:rPr>
                <w:b/>
                <w:bCs/>
                <w:color w:val="FFFFFF"/>
                <w:sz w:val="20"/>
                <w:szCs w:val="20"/>
              </w:rPr>
              <w:t>Visualization</w:t>
            </w:r>
          </w:p>
        </w:tc>
        <w:tc>
          <w:tcPr>
            <w:tcW w:w="2400" w:type="dxa"/>
            <w:shd w:val="clear" w:color="auto" w:fill="1E56A0"/>
            <w:tcMar>
              <w:top w:w="100" w:type="dxa"/>
              <w:left w:w="120" w:type="dxa"/>
              <w:bottom w:w="100" w:type="dxa"/>
              <w:right w:w="120" w:type="dxa"/>
            </w:tcMar>
            <w:vAlign w:val="center"/>
          </w:tcPr>
          <w:p w14:paraId="5A1D7CAE" w14:textId="77777777" w:rsidR="00FA53EB" w:rsidRDefault="00000000">
            <w:r>
              <w:rPr>
                <w:b/>
                <w:bCs/>
                <w:color w:val="FFFFFF"/>
                <w:sz w:val="20"/>
                <w:szCs w:val="20"/>
              </w:rPr>
              <w:t>Type</w:t>
            </w:r>
          </w:p>
        </w:tc>
        <w:tc>
          <w:tcPr>
            <w:tcW w:w="3400" w:type="dxa"/>
            <w:shd w:val="clear" w:color="auto" w:fill="1E56A0"/>
            <w:tcMar>
              <w:top w:w="100" w:type="dxa"/>
              <w:left w:w="120" w:type="dxa"/>
              <w:bottom w:w="100" w:type="dxa"/>
              <w:right w:w="120" w:type="dxa"/>
            </w:tcMar>
            <w:vAlign w:val="center"/>
          </w:tcPr>
          <w:p w14:paraId="38451526" w14:textId="77777777" w:rsidR="00FA53EB" w:rsidRDefault="00000000">
            <w:r>
              <w:rPr>
                <w:b/>
                <w:bCs/>
                <w:color w:val="FFFFFF"/>
                <w:sz w:val="20"/>
                <w:szCs w:val="20"/>
              </w:rPr>
              <w:t>Purpose</w:t>
            </w:r>
          </w:p>
        </w:tc>
      </w:tr>
      <w:tr w:rsidR="00FA53EB" w14:paraId="3DBE13F5"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0AB2CE15" w14:textId="77777777" w:rsidR="00FA53EB" w:rsidRDefault="00000000">
            <w:r>
              <w:rPr>
                <w:color w:val="1A1A1A"/>
                <w:sz w:val="20"/>
                <w:szCs w:val="20"/>
              </w:rPr>
              <w:t>KPI Cards</w:t>
            </w:r>
          </w:p>
        </w:tc>
        <w:tc>
          <w:tcPr>
            <w:tcW w:w="2400" w:type="dxa"/>
            <w:shd w:val="clear" w:color="auto" w:fill="FFFFFF"/>
            <w:tcMar>
              <w:top w:w="100" w:type="dxa"/>
              <w:left w:w="120" w:type="dxa"/>
              <w:bottom w:w="100" w:type="dxa"/>
              <w:right w:w="120" w:type="dxa"/>
            </w:tcMar>
            <w:vAlign w:val="center"/>
          </w:tcPr>
          <w:p w14:paraId="0898BCE5" w14:textId="77777777" w:rsidR="00FA53EB" w:rsidRDefault="00000000">
            <w:r>
              <w:rPr>
                <w:color w:val="1A1A1A"/>
                <w:sz w:val="20"/>
                <w:szCs w:val="20"/>
              </w:rPr>
              <w:t>Metric cards</w:t>
            </w:r>
          </w:p>
        </w:tc>
        <w:tc>
          <w:tcPr>
            <w:tcW w:w="3400" w:type="dxa"/>
            <w:shd w:val="clear" w:color="auto" w:fill="FFFFFF"/>
            <w:tcMar>
              <w:top w:w="100" w:type="dxa"/>
              <w:left w:w="120" w:type="dxa"/>
              <w:bottom w:w="100" w:type="dxa"/>
              <w:right w:w="120" w:type="dxa"/>
            </w:tcMar>
            <w:vAlign w:val="center"/>
          </w:tcPr>
          <w:p w14:paraId="669358AF" w14:textId="77777777" w:rsidR="00FA53EB" w:rsidRDefault="00000000">
            <w:r>
              <w:rPr>
                <w:color w:val="1A1A1A"/>
                <w:sz w:val="20"/>
                <w:szCs w:val="20"/>
              </w:rPr>
              <w:t>At-a-glance volume and severity indicators.</w:t>
            </w:r>
          </w:p>
        </w:tc>
      </w:tr>
      <w:tr w:rsidR="00FA53EB" w14:paraId="04F32E4E"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0106470" w14:textId="77777777" w:rsidR="00FA53EB" w:rsidRDefault="00000000">
            <w:r>
              <w:rPr>
                <w:color w:val="1A1A1A"/>
                <w:sz w:val="20"/>
                <w:szCs w:val="20"/>
              </w:rPr>
              <w:t>Risk Gauge</w:t>
            </w:r>
          </w:p>
        </w:tc>
        <w:tc>
          <w:tcPr>
            <w:tcW w:w="2400" w:type="dxa"/>
            <w:shd w:val="clear" w:color="auto" w:fill="FFFFFF"/>
            <w:tcMar>
              <w:top w:w="100" w:type="dxa"/>
              <w:left w:w="120" w:type="dxa"/>
              <w:bottom w:w="100" w:type="dxa"/>
              <w:right w:w="120" w:type="dxa"/>
            </w:tcMar>
            <w:vAlign w:val="center"/>
          </w:tcPr>
          <w:p w14:paraId="4FE9ECA3" w14:textId="77777777" w:rsidR="00FA53EB" w:rsidRDefault="00000000">
            <w:r>
              <w:rPr>
                <w:color w:val="1A1A1A"/>
                <w:sz w:val="20"/>
                <w:szCs w:val="20"/>
              </w:rPr>
              <w:t>Indicator gauge</w:t>
            </w:r>
          </w:p>
        </w:tc>
        <w:tc>
          <w:tcPr>
            <w:tcW w:w="3400" w:type="dxa"/>
            <w:shd w:val="clear" w:color="auto" w:fill="FFFFFF"/>
            <w:tcMar>
              <w:top w:w="100" w:type="dxa"/>
              <w:left w:w="120" w:type="dxa"/>
              <w:bottom w:w="100" w:type="dxa"/>
              <w:right w:w="120" w:type="dxa"/>
            </w:tcMar>
            <w:vAlign w:val="center"/>
          </w:tcPr>
          <w:p w14:paraId="5C27FBC9" w14:textId="77777777" w:rsidR="00FA53EB" w:rsidRDefault="00000000">
            <w:r>
              <w:rPr>
                <w:color w:val="1A1A1A"/>
                <w:sz w:val="20"/>
                <w:szCs w:val="20"/>
              </w:rPr>
              <w:t>Current average risk score against defined bands.</w:t>
            </w:r>
          </w:p>
        </w:tc>
      </w:tr>
      <w:tr w:rsidR="00FA53EB" w14:paraId="4369C56D"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0044297A" w14:textId="77777777" w:rsidR="00FA53EB" w:rsidRDefault="00000000">
            <w:r>
              <w:rPr>
                <w:color w:val="1A1A1A"/>
                <w:sz w:val="20"/>
                <w:szCs w:val="20"/>
              </w:rPr>
              <w:lastRenderedPageBreak/>
              <w:t>Login Timeline</w:t>
            </w:r>
          </w:p>
        </w:tc>
        <w:tc>
          <w:tcPr>
            <w:tcW w:w="2400" w:type="dxa"/>
            <w:shd w:val="clear" w:color="auto" w:fill="FFFFFF"/>
            <w:tcMar>
              <w:top w:w="100" w:type="dxa"/>
              <w:left w:w="120" w:type="dxa"/>
              <w:bottom w:w="100" w:type="dxa"/>
              <w:right w:w="120" w:type="dxa"/>
            </w:tcMar>
            <w:vAlign w:val="center"/>
          </w:tcPr>
          <w:p w14:paraId="51F7D734" w14:textId="77777777" w:rsidR="00FA53EB" w:rsidRDefault="00000000">
            <w:r>
              <w:rPr>
                <w:color w:val="1A1A1A"/>
                <w:sz w:val="20"/>
                <w:szCs w:val="20"/>
              </w:rPr>
              <w:t>Line chart</w:t>
            </w:r>
          </w:p>
        </w:tc>
        <w:tc>
          <w:tcPr>
            <w:tcW w:w="3400" w:type="dxa"/>
            <w:shd w:val="clear" w:color="auto" w:fill="FFFFFF"/>
            <w:tcMar>
              <w:top w:w="100" w:type="dxa"/>
              <w:left w:w="120" w:type="dxa"/>
              <w:bottom w:w="100" w:type="dxa"/>
              <w:right w:w="120" w:type="dxa"/>
            </w:tcMar>
            <w:vAlign w:val="center"/>
          </w:tcPr>
          <w:p w14:paraId="2C07D457" w14:textId="77777777" w:rsidR="00FA53EB" w:rsidRDefault="00000000">
            <w:r>
              <w:rPr>
                <w:color w:val="1A1A1A"/>
                <w:sz w:val="20"/>
                <w:szCs w:val="20"/>
              </w:rPr>
              <w:t>Normal versus anomalous event volume over time.</w:t>
            </w:r>
          </w:p>
        </w:tc>
      </w:tr>
      <w:tr w:rsidR="00FA53EB" w14:paraId="5BEB2F3E"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BC7CCCD" w14:textId="77777777" w:rsidR="00FA53EB" w:rsidRDefault="00000000">
            <w:r>
              <w:rPr>
                <w:color w:val="1A1A1A"/>
                <w:sz w:val="20"/>
                <w:szCs w:val="20"/>
              </w:rPr>
              <w:t>Daily Heatmap</w:t>
            </w:r>
          </w:p>
        </w:tc>
        <w:tc>
          <w:tcPr>
            <w:tcW w:w="2400" w:type="dxa"/>
            <w:shd w:val="clear" w:color="auto" w:fill="FFFFFF"/>
            <w:tcMar>
              <w:top w:w="100" w:type="dxa"/>
              <w:left w:w="120" w:type="dxa"/>
              <w:bottom w:w="100" w:type="dxa"/>
              <w:right w:w="120" w:type="dxa"/>
            </w:tcMar>
            <w:vAlign w:val="center"/>
          </w:tcPr>
          <w:p w14:paraId="4B08A505" w14:textId="77777777" w:rsidR="00FA53EB" w:rsidRDefault="00000000">
            <w:r>
              <w:rPr>
                <w:color w:val="1A1A1A"/>
                <w:sz w:val="20"/>
                <w:szCs w:val="20"/>
              </w:rPr>
              <w:t>Heatmap</w:t>
            </w:r>
          </w:p>
        </w:tc>
        <w:tc>
          <w:tcPr>
            <w:tcW w:w="3400" w:type="dxa"/>
            <w:shd w:val="clear" w:color="auto" w:fill="FFFFFF"/>
            <w:tcMar>
              <w:top w:w="100" w:type="dxa"/>
              <w:left w:w="120" w:type="dxa"/>
              <w:bottom w:w="100" w:type="dxa"/>
              <w:right w:w="120" w:type="dxa"/>
            </w:tcMar>
            <w:vAlign w:val="center"/>
          </w:tcPr>
          <w:p w14:paraId="25AF94C6" w14:textId="77777777" w:rsidR="00FA53EB" w:rsidRDefault="00000000">
            <w:r>
              <w:rPr>
                <w:color w:val="1A1A1A"/>
                <w:sz w:val="20"/>
                <w:szCs w:val="20"/>
              </w:rPr>
              <w:t>Hour-of-day versus weekday login density.</w:t>
            </w:r>
          </w:p>
        </w:tc>
      </w:tr>
      <w:tr w:rsidR="00FA53EB" w14:paraId="3ECFFAE8"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68804A04" w14:textId="77777777" w:rsidR="00FA53EB" w:rsidRDefault="00000000">
            <w:r>
              <w:rPr>
                <w:color w:val="1A1A1A"/>
                <w:sz w:val="20"/>
                <w:szCs w:val="20"/>
              </w:rPr>
              <w:t>Attack Type Distribution</w:t>
            </w:r>
          </w:p>
        </w:tc>
        <w:tc>
          <w:tcPr>
            <w:tcW w:w="2400" w:type="dxa"/>
            <w:shd w:val="clear" w:color="auto" w:fill="FFFFFF"/>
            <w:tcMar>
              <w:top w:w="100" w:type="dxa"/>
              <w:left w:w="120" w:type="dxa"/>
              <w:bottom w:w="100" w:type="dxa"/>
              <w:right w:w="120" w:type="dxa"/>
            </w:tcMar>
            <w:vAlign w:val="center"/>
          </w:tcPr>
          <w:p w14:paraId="1CA47C42" w14:textId="77777777" w:rsidR="00FA53EB" w:rsidRDefault="00000000">
            <w:r>
              <w:rPr>
                <w:color w:val="1A1A1A"/>
                <w:sz w:val="20"/>
                <w:szCs w:val="20"/>
              </w:rPr>
              <w:t>Pie chart</w:t>
            </w:r>
          </w:p>
        </w:tc>
        <w:tc>
          <w:tcPr>
            <w:tcW w:w="3400" w:type="dxa"/>
            <w:shd w:val="clear" w:color="auto" w:fill="FFFFFF"/>
            <w:tcMar>
              <w:top w:w="100" w:type="dxa"/>
              <w:left w:w="120" w:type="dxa"/>
              <w:bottom w:w="100" w:type="dxa"/>
              <w:right w:w="120" w:type="dxa"/>
            </w:tcMar>
            <w:vAlign w:val="center"/>
          </w:tcPr>
          <w:p w14:paraId="6D3FACAB" w14:textId="77777777" w:rsidR="00FA53EB" w:rsidRDefault="00000000">
            <w:r>
              <w:rPr>
                <w:color w:val="1A1A1A"/>
                <w:sz w:val="20"/>
                <w:szCs w:val="20"/>
              </w:rPr>
              <w:t>Relative frequency of each attack pattern.</w:t>
            </w:r>
          </w:p>
        </w:tc>
      </w:tr>
      <w:tr w:rsidR="00FA53EB" w14:paraId="1695ED2B"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BD96794" w14:textId="77777777" w:rsidR="00FA53EB" w:rsidRDefault="00000000">
            <w:r>
              <w:rPr>
                <w:color w:val="1A1A1A"/>
                <w:sz w:val="20"/>
                <w:szCs w:val="20"/>
              </w:rPr>
              <w:t>Risk Level Distribution</w:t>
            </w:r>
          </w:p>
        </w:tc>
        <w:tc>
          <w:tcPr>
            <w:tcW w:w="2400" w:type="dxa"/>
            <w:shd w:val="clear" w:color="auto" w:fill="FFFFFF"/>
            <w:tcMar>
              <w:top w:w="100" w:type="dxa"/>
              <w:left w:w="120" w:type="dxa"/>
              <w:bottom w:w="100" w:type="dxa"/>
              <w:right w:w="120" w:type="dxa"/>
            </w:tcMar>
            <w:vAlign w:val="center"/>
          </w:tcPr>
          <w:p w14:paraId="6E6775AD" w14:textId="77777777" w:rsidR="00FA53EB" w:rsidRDefault="00000000">
            <w:r>
              <w:rPr>
                <w:color w:val="1A1A1A"/>
                <w:sz w:val="20"/>
                <w:szCs w:val="20"/>
              </w:rPr>
              <w:t>Donut chart</w:t>
            </w:r>
          </w:p>
        </w:tc>
        <w:tc>
          <w:tcPr>
            <w:tcW w:w="3400" w:type="dxa"/>
            <w:shd w:val="clear" w:color="auto" w:fill="FFFFFF"/>
            <w:tcMar>
              <w:top w:w="100" w:type="dxa"/>
              <w:left w:w="120" w:type="dxa"/>
              <w:bottom w:w="100" w:type="dxa"/>
              <w:right w:w="120" w:type="dxa"/>
            </w:tcMar>
            <w:vAlign w:val="center"/>
          </w:tcPr>
          <w:p w14:paraId="121A50AE" w14:textId="77777777" w:rsidR="00FA53EB" w:rsidRDefault="00000000">
            <w:r>
              <w:rPr>
                <w:color w:val="1A1A1A"/>
                <w:sz w:val="20"/>
                <w:szCs w:val="20"/>
              </w:rPr>
              <w:t>Proportion of events at each risk level.</w:t>
            </w:r>
          </w:p>
        </w:tc>
      </w:tr>
      <w:tr w:rsidR="00FA53EB" w14:paraId="4C85C715"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10B848D1" w14:textId="77777777" w:rsidR="00FA53EB" w:rsidRDefault="00000000">
            <w:r>
              <w:rPr>
                <w:color w:val="1A1A1A"/>
                <w:sz w:val="20"/>
                <w:szCs w:val="20"/>
              </w:rPr>
              <w:t>Top Risk Users</w:t>
            </w:r>
          </w:p>
        </w:tc>
        <w:tc>
          <w:tcPr>
            <w:tcW w:w="2400" w:type="dxa"/>
            <w:shd w:val="clear" w:color="auto" w:fill="FFFFFF"/>
            <w:tcMar>
              <w:top w:w="100" w:type="dxa"/>
              <w:left w:w="120" w:type="dxa"/>
              <w:bottom w:w="100" w:type="dxa"/>
              <w:right w:w="120" w:type="dxa"/>
            </w:tcMar>
            <w:vAlign w:val="center"/>
          </w:tcPr>
          <w:p w14:paraId="08CE2444" w14:textId="77777777" w:rsidR="00FA53EB" w:rsidRDefault="00000000">
            <w:r>
              <w:rPr>
                <w:color w:val="1A1A1A"/>
                <w:sz w:val="20"/>
                <w:szCs w:val="20"/>
              </w:rPr>
              <w:t>Horizontal bar chart</w:t>
            </w:r>
          </w:p>
        </w:tc>
        <w:tc>
          <w:tcPr>
            <w:tcW w:w="3400" w:type="dxa"/>
            <w:shd w:val="clear" w:color="auto" w:fill="FFFFFF"/>
            <w:tcMar>
              <w:top w:w="100" w:type="dxa"/>
              <w:left w:w="120" w:type="dxa"/>
              <w:bottom w:w="100" w:type="dxa"/>
              <w:right w:w="120" w:type="dxa"/>
            </w:tcMar>
            <w:vAlign w:val="center"/>
          </w:tcPr>
          <w:p w14:paraId="6751E9DE" w14:textId="77777777" w:rsidR="00FA53EB" w:rsidRDefault="00000000">
            <w:r>
              <w:rPr>
                <w:color w:val="1A1A1A"/>
                <w:sz w:val="20"/>
                <w:szCs w:val="20"/>
              </w:rPr>
              <w:t>Ten entities with the highest average risk score.</w:t>
            </w:r>
          </w:p>
        </w:tc>
      </w:tr>
      <w:tr w:rsidR="00FA53EB" w14:paraId="0F789477"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3335DE0" w14:textId="77777777" w:rsidR="00FA53EB" w:rsidRDefault="00000000">
            <w:r>
              <w:rPr>
                <w:color w:val="1A1A1A"/>
                <w:sz w:val="20"/>
                <w:szCs w:val="20"/>
              </w:rPr>
              <w:t>Geo Distribution</w:t>
            </w:r>
          </w:p>
        </w:tc>
        <w:tc>
          <w:tcPr>
            <w:tcW w:w="2400" w:type="dxa"/>
            <w:shd w:val="clear" w:color="auto" w:fill="FFFFFF"/>
            <w:tcMar>
              <w:top w:w="100" w:type="dxa"/>
              <w:left w:w="120" w:type="dxa"/>
              <w:bottom w:w="100" w:type="dxa"/>
              <w:right w:w="120" w:type="dxa"/>
            </w:tcMar>
            <w:vAlign w:val="center"/>
          </w:tcPr>
          <w:p w14:paraId="24A52DC6" w14:textId="77777777" w:rsidR="00FA53EB" w:rsidRDefault="00000000">
            <w:r>
              <w:rPr>
                <w:color w:val="1A1A1A"/>
                <w:sz w:val="20"/>
                <w:szCs w:val="20"/>
              </w:rPr>
              <w:t>Bar chart</w:t>
            </w:r>
          </w:p>
        </w:tc>
        <w:tc>
          <w:tcPr>
            <w:tcW w:w="3400" w:type="dxa"/>
            <w:shd w:val="clear" w:color="auto" w:fill="FFFFFF"/>
            <w:tcMar>
              <w:top w:w="100" w:type="dxa"/>
              <w:left w:w="120" w:type="dxa"/>
              <w:bottom w:w="100" w:type="dxa"/>
              <w:right w:w="120" w:type="dxa"/>
            </w:tcMar>
            <w:vAlign w:val="center"/>
          </w:tcPr>
          <w:p w14:paraId="6FD9BEC6" w14:textId="77777777" w:rsidR="00FA53EB" w:rsidRDefault="00000000">
            <w:r>
              <w:rPr>
                <w:color w:val="1A1A1A"/>
                <w:sz w:val="20"/>
                <w:szCs w:val="20"/>
              </w:rPr>
              <w:t>Event volume by country.</w:t>
            </w:r>
          </w:p>
        </w:tc>
      </w:tr>
      <w:tr w:rsidR="00FA53EB" w14:paraId="1948948A"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1FE44750" w14:textId="77777777" w:rsidR="00FA53EB" w:rsidRDefault="00000000">
            <w:r>
              <w:rPr>
                <w:color w:val="1A1A1A"/>
                <w:sz w:val="20"/>
                <w:szCs w:val="20"/>
              </w:rPr>
              <w:t>Resource Access Distribution</w:t>
            </w:r>
          </w:p>
        </w:tc>
        <w:tc>
          <w:tcPr>
            <w:tcW w:w="2400" w:type="dxa"/>
            <w:shd w:val="clear" w:color="auto" w:fill="FFFFFF"/>
            <w:tcMar>
              <w:top w:w="100" w:type="dxa"/>
              <w:left w:w="120" w:type="dxa"/>
              <w:bottom w:w="100" w:type="dxa"/>
              <w:right w:w="120" w:type="dxa"/>
            </w:tcMar>
            <w:vAlign w:val="center"/>
          </w:tcPr>
          <w:p w14:paraId="139096BE" w14:textId="77777777" w:rsidR="00FA53EB" w:rsidRDefault="00000000">
            <w:proofErr w:type="spellStart"/>
            <w:r>
              <w:rPr>
                <w:color w:val="1A1A1A"/>
                <w:sz w:val="20"/>
                <w:szCs w:val="20"/>
              </w:rPr>
              <w:t>Treemap</w:t>
            </w:r>
            <w:proofErr w:type="spellEnd"/>
          </w:p>
        </w:tc>
        <w:tc>
          <w:tcPr>
            <w:tcW w:w="3400" w:type="dxa"/>
            <w:shd w:val="clear" w:color="auto" w:fill="FFFFFF"/>
            <w:tcMar>
              <w:top w:w="100" w:type="dxa"/>
              <w:left w:w="120" w:type="dxa"/>
              <w:bottom w:w="100" w:type="dxa"/>
              <w:right w:w="120" w:type="dxa"/>
            </w:tcMar>
            <w:vAlign w:val="center"/>
          </w:tcPr>
          <w:p w14:paraId="2CF39FDC" w14:textId="77777777" w:rsidR="00FA53EB" w:rsidRDefault="00000000">
            <w:r>
              <w:rPr>
                <w:color w:val="1A1A1A"/>
                <w:sz w:val="20"/>
                <w:szCs w:val="20"/>
              </w:rPr>
              <w:t>Proportional resource access across the enterprise.</w:t>
            </w:r>
          </w:p>
        </w:tc>
      </w:tr>
      <w:tr w:rsidR="00FA53EB" w14:paraId="266DB0CB"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10772EE7" w14:textId="77777777" w:rsidR="00FA53EB" w:rsidRDefault="00000000">
            <w:r>
              <w:rPr>
                <w:color w:val="1A1A1A"/>
                <w:sz w:val="20"/>
                <w:szCs w:val="20"/>
              </w:rPr>
              <w:t>OS / Browser / Auth Method</w:t>
            </w:r>
          </w:p>
        </w:tc>
        <w:tc>
          <w:tcPr>
            <w:tcW w:w="2400" w:type="dxa"/>
            <w:shd w:val="clear" w:color="auto" w:fill="FFFFFF"/>
            <w:tcMar>
              <w:top w:w="100" w:type="dxa"/>
              <w:left w:w="120" w:type="dxa"/>
              <w:bottom w:w="100" w:type="dxa"/>
              <w:right w:w="120" w:type="dxa"/>
            </w:tcMar>
            <w:vAlign w:val="center"/>
          </w:tcPr>
          <w:p w14:paraId="474F134F" w14:textId="77777777" w:rsidR="00FA53EB" w:rsidRDefault="00000000">
            <w:r>
              <w:rPr>
                <w:color w:val="1A1A1A"/>
                <w:sz w:val="20"/>
                <w:szCs w:val="20"/>
              </w:rPr>
              <w:t>Pie and bar charts</w:t>
            </w:r>
          </w:p>
        </w:tc>
        <w:tc>
          <w:tcPr>
            <w:tcW w:w="3400" w:type="dxa"/>
            <w:shd w:val="clear" w:color="auto" w:fill="FFFFFF"/>
            <w:tcMar>
              <w:top w:w="100" w:type="dxa"/>
              <w:left w:w="120" w:type="dxa"/>
              <w:bottom w:w="100" w:type="dxa"/>
              <w:right w:w="120" w:type="dxa"/>
            </w:tcMar>
            <w:vAlign w:val="center"/>
          </w:tcPr>
          <w:p w14:paraId="3FA48ACD" w14:textId="77777777" w:rsidR="00FA53EB" w:rsidRDefault="00000000">
            <w:r>
              <w:rPr>
                <w:color w:val="1A1A1A"/>
                <w:sz w:val="20"/>
                <w:szCs w:val="20"/>
              </w:rPr>
              <w:t>Distribution of technical access attributes.</w:t>
            </w:r>
          </w:p>
        </w:tc>
      </w:tr>
      <w:tr w:rsidR="00FA53EB" w14:paraId="1DE929AC"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592418D0" w14:textId="77777777" w:rsidR="00FA53EB" w:rsidRDefault="00000000">
            <w:r>
              <w:rPr>
                <w:color w:val="1A1A1A"/>
                <w:sz w:val="20"/>
                <w:szCs w:val="20"/>
              </w:rPr>
              <w:t>Threat Explorer</w:t>
            </w:r>
          </w:p>
        </w:tc>
        <w:tc>
          <w:tcPr>
            <w:tcW w:w="2400" w:type="dxa"/>
            <w:shd w:val="clear" w:color="auto" w:fill="FFFFFF"/>
            <w:tcMar>
              <w:top w:w="100" w:type="dxa"/>
              <w:left w:w="120" w:type="dxa"/>
              <w:bottom w:w="100" w:type="dxa"/>
              <w:right w:w="120" w:type="dxa"/>
            </w:tcMar>
            <w:vAlign w:val="center"/>
          </w:tcPr>
          <w:p w14:paraId="58D8BED3" w14:textId="77777777" w:rsidR="00FA53EB" w:rsidRDefault="00000000">
            <w:r>
              <w:rPr>
                <w:color w:val="1A1A1A"/>
                <w:sz w:val="20"/>
                <w:szCs w:val="20"/>
              </w:rPr>
              <w:t>Interactive table</w:t>
            </w:r>
          </w:p>
        </w:tc>
        <w:tc>
          <w:tcPr>
            <w:tcW w:w="3400" w:type="dxa"/>
            <w:shd w:val="clear" w:color="auto" w:fill="FFFFFF"/>
            <w:tcMar>
              <w:top w:w="100" w:type="dxa"/>
              <w:left w:w="120" w:type="dxa"/>
              <w:bottom w:w="100" w:type="dxa"/>
              <w:right w:w="120" w:type="dxa"/>
            </w:tcMar>
            <w:vAlign w:val="center"/>
          </w:tcPr>
          <w:p w14:paraId="0E1D87A3" w14:textId="77777777" w:rsidR="00FA53EB" w:rsidRDefault="00000000">
            <w:r>
              <w:rPr>
                <w:color w:val="1A1A1A"/>
                <w:sz w:val="20"/>
                <w:szCs w:val="20"/>
              </w:rPr>
              <w:t>Sorted, filterable list of anomalous events.</w:t>
            </w:r>
          </w:p>
        </w:tc>
      </w:tr>
    </w:tbl>
    <w:p w14:paraId="14F05A78" w14:textId="77777777" w:rsidR="00FA53EB" w:rsidRDefault="00000000">
      <w:r>
        <w:br w:type="page"/>
      </w:r>
    </w:p>
    <w:p w14:paraId="63CB5CCC" w14:textId="77777777" w:rsidR="00FA53EB" w:rsidRDefault="00000000">
      <w:pPr>
        <w:pStyle w:val="Heading1"/>
        <w:spacing w:before="480" w:after="240"/>
      </w:pPr>
      <w:bookmarkStart w:id="62" w:name="_Toc235988516"/>
      <w:r>
        <w:rPr>
          <w:b/>
          <w:bCs/>
          <w:color w:val="0B1E3F"/>
        </w:rPr>
        <w:lastRenderedPageBreak/>
        <w:t>11. Technology Stack</w:t>
      </w:r>
      <w:bookmarkEnd w:id="62"/>
    </w:p>
    <w:p w14:paraId="0BB3E896" w14:textId="77777777" w:rsidR="00FA53EB" w:rsidRDefault="00000000">
      <w:pPr>
        <w:spacing w:after="200" w:line="300" w:lineRule="auto"/>
        <w:jc w:val="both"/>
      </w:pPr>
      <w:r>
        <w:t>The project relies exclusively on mature, well-documented open-source Python libraries, summarized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FA53EB" w14:paraId="4EDCD85C" w14:textId="77777777">
        <w:tblPrEx>
          <w:tblCellMar>
            <w:top w:w="0" w:type="dxa"/>
            <w:bottom w:w="0" w:type="dxa"/>
          </w:tblCellMar>
        </w:tblPrEx>
        <w:trPr>
          <w:tblHeader/>
        </w:trPr>
        <w:tc>
          <w:tcPr>
            <w:tcW w:w="3200" w:type="dxa"/>
            <w:shd w:val="clear" w:color="auto" w:fill="1E56A0"/>
            <w:tcMar>
              <w:top w:w="100" w:type="dxa"/>
              <w:left w:w="120" w:type="dxa"/>
              <w:bottom w:w="100" w:type="dxa"/>
              <w:right w:w="120" w:type="dxa"/>
            </w:tcMar>
            <w:vAlign w:val="center"/>
          </w:tcPr>
          <w:p w14:paraId="0FEE7A3E" w14:textId="77777777" w:rsidR="00FA53EB" w:rsidRDefault="00000000">
            <w:r>
              <w:rPr>
                <w:b/>
                <w:bCs/>
                <w:color w:val="FFFFFF"/>
                <w:sz w:val="20"/>
                <w:szCs w:val="20"/>
              </w:rPr>
              <w:t>Technology</w:t>
            </w:r>
          </w:p>
        </w:tc>
        <w:tc>
          <w:tcPr>
            <w:tcW w:w="6200" w:type="dxa"/>
            <w:shd w:val="clear" w:color="auto" w:fill="1E56A0"/>
            <w:tcMar>
              <w:top w:w="100" w:type="dxa"/>
              <w:left w:w="120" w:type="dxa"/>
              <w:bottom w:w="100" w:type="dxa"/>
              <w:right w:w="120" w:type="dxa"/>
            </w:tcMar>
            <w:vAlign w:val="center"/>
          </w:tcPr>
          <w:p w14:paraId="4AD45565" w14:textId="77777777" w:rsidR="00FA53EB" w:rsidRDefault="00000000">
            <w:r>
              <w:rPr>
                <w:b/>
                <w:bCs/>
                <w:color w:val="FFFFFF"/>
                <w:sz w:val="20"/>
                <w:szCs w:val="20"/>
              </w:rPr>
              <w:t>Role in the Project</w:t>
            </w:r>
          </w:p>
        </w:tc>
      </w:tr>
      <w:tr w:rsidR="00FA53EB" w14:paraId="01163145"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09652501" w14:textId="77777777" w:rsidR="00FA53EB" w:rsidRDefault="00000000">
            <w:r>
              <w:rPr>
                <w:color w:val="1A1A1A"/>
                <w:sz w:val="20"/>
                <w:szCs w:val="20"/>
              </w:rPr>
              <w:t>Python</w:t>
            </w:r>
          </w:p>
        </w:tc>
        <w:tc>
          <w:tcPr>
            <w:tcW w:w="6200" w:type="dxa"/>
            <w:shd w:val="clear" w:color="auto" w:fill="FFFFFF"/>
            <w:tcMar>
              <w:top w:w="100" w:type="dxa"/>
              <w:left w:w="120" w:type="dxa"/>
              <w:bottom w:w="100" w:type="dxa"/>
              <w:right w:w="120" w:type="dxa"/>
            </w:tcMar>
            <w:vAlign w:val="center"/>
          </w:tcPr>
          <w:p w14:paraId="08495A34" w14:textId="77777777" w:rsidR="00FA53EB" w:rsidRDefault="00000000">
            <w:r>
              <w:rPr>
                <w:color w:val="1A1A1A"/>
                <w:sz w:val="20"/>
                <w:szCs w:val="20"/>
              </w:rPr>
              <w:t>Primary implementation language for all four modules.</w:t>
            </w:r>
          </w:p>
        </w:tc>
      </w:tr>
      <w:tr w:rsidR="00FA53EB" w14:paraId="1E736B56"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4B6CD645" w14:textId="77777777" w:rsidR="00FA53EB" w:rsidRDefault="00000000">
            <w:r>
              <w:rPr>
                <w:color w:val="1A1A1A"/>
                <w:sz w:val="20"/>
                <w:szCs w:val="20"/>
              </w:rPr>
              <w:t>Pandas</w:t>
            </w:r>
          </w:p>
        </w:tc>
        <w:tc>
          <w:tcPr>
            <w:tcW w:w="6200" w:type="dxa"/>
            <w:shd w:val="clear" w:color="auto" w:fill="FFFFFF"/>
            <w:tcMar>
              <w:top w:w="100" w:type="dxa"/>
              <w:left w:w="120" w:type="dxa"/>
              <w:bottom w:w="100" w:type="dxa"/>
              <w:right w:w="120" w:type="dxa"/>
            </w:tcMar>
            <w:vAlign w:val="center"/>
          </w:tcPr>
          <w:p w14:paraId="2964E35F" w14:textId="77777777" w:rsidR="00FA53EB" w:rsidRDefault="00000000">
            <w:proofErr w:type="spellStart"/>
            <w:r>
              <w:rPr>
                <w:color w:val="1A1A1A"/>
                <w:sz w:val="20"/>
                <w:szCs w:val="20"/>
              </w:rPr>
              <w:t>Dataframe</w:t>
            </w:r>
            <w:proofErr w:type="spellEnd"/>
            <w:r>
              <w:rPr>
                <w:color w:val="1A1A1A"/>
                <w:sz w:val="20"/>
                <w:szCs w:val="20"/>
              </w:rPr>
              <w:t xml:space="preserve"> manipulation, feature engineering, and CSV I/O.</w:t>
            </w:r>
          </w:p>
        </w:tc>
      </w:tr>
      <w:tr w:rsidR="00FA53EB" w14:paraId="14B5124E"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4CE98215" w14:textId="77777777" w:rsidR="00FA53EB" w:rsidRDefault="00000000">
            <w:r>
              <w:rPr>
                <w:color w:val="1A1A1A"/>
                <w:sz w:val="20"/>
                <w:szCs w:val="20"/>
              </w:rPr>
              <w:t>NumPy</w:t>
            </w:r>
          </w:p>
        </w:tc>
        <w:tc>
          <w:tcPr>
            <w:tcW w:w="6200" w:type="dxa"/>
            <w:shd w:val="clear" w:color="auto" w:fill="FFFFFF"/>
            <w:tcMar>
              <w:top w:w="100" w:type="dxa"/>
              <w:left w:w="120" w:type="dxa"/>
              <w:bottom w:w="100" w:type="dxa"/>
              <w:right w:w="120" w:type="dxa"/>
            </w:tcMar>
            <w:vAlign w:val="center"/>
          </w:tcPr>
          <w:p w14:paraId="3530302E" w14:textId="77777777" w:rsidR="00FA53EB" w:rsidRDefault="00000000">
            <w:r>
              <w:rPr>
                <w:color w:val="1A1A1A"/>
                <w:sz w:val="20"/>
                <w:szCs w:val="20"/>
              </w:rPr>
              <w:t>Numerical operations, including cyclical hour encoding and risk score computation.</w:t>
            </w:r>
          </w:p>
        </w:tc>
      </w:tr>
      <w:tr w:rsidR="00FA53EB" w14:paraId="68EA2FE9"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018BF9A8" w14:textId="77777777" w:rsidR="00FA53EB" w:rsidRDefault="00000000">
            <w:r>
              <w:rPr>
                <w:color w:val="1A1A1A"/>
                <w:sz w:val="20"/>
                <w:szCs w:val="20"/>
              </w:rPr>
              <w:t>Scikit-Learn</w:t>
            </w:r>
          </w:p>
        </w:tc>
        <w:tc>
          <w:tcPr>
            <w:tcW w:w="6200" w:type="dxa"/>
            <w:shd w:val="clear" w:color="auto" w:fill="FFFFFF"/>
            <w:tcMar>
              <w:top w:w="100" w:type="dxa"/>
              <w:left w:w="120" w:type="dxa"/>
              <w:bottom w:w="100" w:type="dxa"/>
              <w:right w:w="120" w:type="dxa"/>
            </w:tcMar>
            <w:vAlign w:val="center"/>
          </w:tcPr>
          <w:p w14:paraId="71F541CC" w14:textId="77777777" w:rsidR="00FA53EB" w:rsidRDefault="00000000">
            <w:r>
              <w:rPr>
                <w:color w:val="1A1A1A"/>
                <w:sz w:val="20"/>
                <w:szCs w:val="20"/>
              </w:rPr>
              <w:t xml:space="preserve">Isolation Forest model, </w:t>
            </w:r>
            <w:proofErr w:type="spellStart"/>
            <w:r>
              <w:rPr>
                <w:color w:val="1A1A1A"/>
                <w:sz w:val="20"/>
                <w:szCs w:val="20"/>
              </w:rPr>
              <w:t>StandardScaler</w:t>
            </w:r>
            <w:proofErr w:type="spellEnd"/>
            <w:r>
              <w:rPr>
                <w:color w:val="1A1A1A"/>
                <w:sz w:val="20"/>
                <w:szCs w:val="20"/>
              </w:rPr>
              <w:t xml:space="preserve">, </w:t>
            </w:r>
            <w:proofErr w:type="spellStart"/>
            <w:r>
              <w:rPr>
                <w:color w:val="1A1A1A"/>
                <w:sz w:val="20"/>
                <w:szCs w:val="20"/>
              </w:rPr>
              <w:t>LabelEncoder</w:t>
            </w:r>
            <w:proofErr w:type="spellEnd"/>
            <w:r>
              <w:rPr>
                <w:color w:val="1A1A1A"/>
                <w:sz w:val="20"/>
                <w:szCs w:val="20"/>
              </w:rPr>
              <w:t>, and evaluation metrics.</w:t>
            </w:r>
          </w:p>
        </w:tc>
      </w:tr>
      <w:tr w:rsidR="00FA53EB" w14:paraId="75AB46D6"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7B3CEC4F" w14:textId="77777777" w:rsidR="00FA53EB" w:rsidRDefault="00000000">
            <w:proofErr w:type="spellStart"/>
            <w:r>
              <w:rPr>
                <w:color w:val="1A1A1A"/>
                <w:sz w:val="20"/>
                <w:szCs w:val="20"/>
              </w:rPr>
              <w:t>Plotly</w:t>
            </w:r>
            <w:proofErr w:type="spellEnd"/>
          </w:p>
        </w:tc>
        <w:tc>
          <w:tcPr>
            <w:tcW w:w="6200" w:type="dxa"/>
            <w:shd w:val="clear" w:color="auto" w:fill="FFFFFF"/>
            <w:tcMar>
              <w:top w:w="100" w:type="dxa"/>
              <w:left w:w="120" w:type="dxa"/>
              <w:bottom w:w="100" w:type="dxa"/>
              <w:right w:w="120" w:type="dxa"/>
            </w:tcMar>
            <w:vAlign w:val="center"/>
          </w:tcPr>
          <w:p w14:paraId="6B429DC4" w14:textId="77777777" w:rsidR="00FA53EB" w:rsidRDefault="00000000">
            <w:r>
              <w:rPr>
                <w:color w:val="1A1A1A"/>
                <w:sz w:val="20"/>
                <w:szCs w:val="20"/>
              </w:rPr>
              <w:t>Interactive charting for every dashboard visualization.</w:t>
            </w:r>
          </w:p>
        </w:tc>
      </w:tr>
      <w:tr w:rsidR="00FA53EB" w14:paraId="228C748E"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46C96977" w14:textId="77777777" w:rsidR="00FA53EB" w:rsidRDefault="00000000">
            <w:proofErr w:type="spellStart"/>
            <w:r>
              <w:rPr>
                <w:color w:val="1A1A1A"/>
                <w:sz w:val="20"/>
                <w:szCs w:val="20"/>
              </w:rPr>
              <w:t>Streamlit</w:t>
            </w:r>
            <w:proofErr w:type="spellEnd"/>
          </w:p>
        </w:tc>
        <w:tc>
          <w:tcPr>
            <w:tcW w:w="6200" w:type="dxa"/>
            <w:shd w:val="clear" w:color="auto" w:fill="FFFFFF"/>
            <w:tcMar>
              <w:top w:w="100" w:type="dxa"/>
              <w:left w:w="120" w:type="dxa"/>
              <w:bottom w:w="100" w:type="dxa"/>
              <w:right w:w="120" w:type="dxa"/>
            </w:tcMar>
            <w:vAlign w:val="center"/>
          </w:tcPr>
          <w:p w14:paraId="37DFDF76" w14:textId="77777777" w:rsidR="00FA53EB" w:rsidRDefault="00000000">
            <w:r>
              <w:rPr>
                <w:color w:val="1A1A1A"/>
                <w:sz w:val="20"/>
                <w:szCs w:val="20"/>
              </w:rPr>
              <w:t>The interactive, analyst-facing dashboard application.</w:t>
            </w:r>
          </w:p>
        </w:tc>
      </w:tr>
      <w:tr w:rsidR="00FA53EB" w14:paraId="77238F7B"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01603864" w14:textId="77777777" w:rsidR="00FA53EB" w:rsidRDefault="00000000">
            <w:proofErr w:type="spellStart"/>
            <w:r>
              <w:rPr>
                <w:color w:val="1A1A1A"/>
                <w:sz w:val="20"/>
                <w:szCs w:val="20"/>
              </w:rPr>
              <w:t>Joblib</w:t>
            </w:r>
            <w:proofErr w:type="spellEnd"/>
          </w:p>
        </w:tc>
        <w:tc>
          <w:tcPr>
            <w:tcW w:w="6200" w:type="dxa"/>
            <w:shd w:val="clear" w:color="auto" w:fill="FFFFFF"/>
            <w:tcMar>
              <w:top w:w="100" w:type="dxa"/>
              <w:left w:w="120" w:type="dxa"/>
              <w:bottom w:w="100" w:type="dxa"/>
              <w:right w:w="120" w:type="dxa"/>
            </w:tcMar>
            <w:vAlign w:val="center"/>
          </w:tcPr>
          <w:p w14:paraId="63600EC5" w14:textId="77777777" w:rsidR="00FA53EB" w:rsidRDefault="00000000">
            <w:r>
              <w:rPr>
                <w:color w:val="1A1A1A"/>
                <w:sz w:val="20"/>
                <w:szCs w:val="20"/>
              </w:rPr>
              <w:t>Serialization of the trained model, scaler, and label encoders.</w:t>
            </w:r>
          </w:p>
        </w:tc>
      </w:tr>
    </w:tbl>
    <w:p w14:paraId="2A4446EA" w14:textId="77777777" w:rsidR="00FA53EB" w:rsidRDefault="00000000">
      <w:r>
        <w:br w:type="page"/>
      </w:r>
    </w:p>
    <w:p w14:paraId="186141C6" w14:textId="77777777" w:rsidR="00FA53EB" w:rsidRDefault="00000000">
      <w:pPr>
        <w:pStyle w:val="Heading1"/>
        <w:spacing w:before="480" w:after="240"/>
      </w:pPr>
      <w:bookmarkStart w:id="63" w:name="_Toc235988517"/>
      <w:r>
        <w:rPr>
          <w:b/>
          <w:bCs/>
          <w:color w:val="0B1E3F"/>
        </w:rPr>
        <w:lastRenderedPageBreak/>
        <w:t>12. Implementation Details</w:t>
      </w:r>
      <w:bookmarkEnd w:id="63"/>
    </w:p>
    <w:p w14:paraId="6624F656" w14:textId="77777777" w:rsidR="00FA53EB" w:rsidRDefault="00000000">
      <w:pPr>
        <w:pStyle w:val="Heading2"/>
        <w:spacing w:before="320" w:after="160"/>
      </w:pPr>
      <w:bookmarkStart w:id="64" w:name="_Toc235988518"/>
      <w:r>
        <w:rPr>
          <w:b/>
          <w:bCs/>
          <w:color w:val="1E56A0"/>
        </w:rPr>
        <w:t>12.1 Folder Structure</w:t>
      </w:r>
      <w:bookmarkEnd w:id="64"/>
    </w:p>
    <w:p w14:paraId="330B1DEE" w14:textId="77777777" w:rsidR="00FA53EB" w:rsidRDefault="00000000">
      <w:pPr>
        <w:spacing w:after="200" w:line="300" w:lineRule="auto"/>
        <w:jc w:val="both"/>
      </w:pPr>
      <w:r>
        <w:t>The project follows a conventional, predictable folder layout:</w:t>
      </w:r>
    </w:p>
    <w:p w14:paraId="4C880163" w14:textId="77777777" w:rsidR="00FA53EB" w:rsidRDefault="00000000">
      <w:pPr>
        <w:shd w:val="clear" w:color="auto" w:fill="F2F5FA"/>
        <w:spacing w:after="240"/>
      </w:pPr>
      <w:r>
        <w:rPr>
          <w:rFonts w:ascii="Consolas" w:eastAsia="Consolas" w:hAnsi="Consolas" w:cs="Consolas"/>
          <w:sz w:val="20"/>
          <w:szCs w:val="20"/>
        </w:rPr>
        <w:t>Honeywell-</w:t>
      </w:r>
      <w:proofErr w:type="spellStart"/>
      <w:r>
        <w:rPr>
          <w:rFonts w:ascii="Consolas" w:eastAsia="Consolas" w:hAnsi="Consolas" w:cs="Consolas"/>
          <w:sz w:val="20"/>
          <w:szCs w:val="20"/>
        </w:rPr>
        <w:t>SentinelAI</w:t>
      </w:r>
      <w:proofErr w:type="spellEnd"/>
      <w:r>
        <w:rPr>
          <w:rFonts w:ascii="Consolas" w:eastAsia="Consolas" w:hAnsi="Consolas" w:cs="Consolas"/>
          <w:sz w:val="20"/>
          <w:szCs w:val="20"/>
        </w:rPr>
        <w:t xml:space="preserve">/ ├── data/ │   ├── raw/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login_logs.csv) │   └── processed/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processed_logs.csv) ├── models/             </w:t>
      </w:r>
      <w:proofErr w:type="gramStart"/>
      <w:r>
        <w:rPr>
          <w:rFonts w:ascii="Consolas" w:eastAsia="Consolas" w:hAnsi="Consolas" w:cs="Consolas"/>
          <w:sz w:val="20"/>
          <w:szCs w:val="20"/>
        </w:rPr>
        <w:t xml:space="preserve">   (</w:t>
      </w:r>
      <w:proofErr w:type="spellStart"/>
      <w:proofErr w:type="gramEnd"/>
      <w:r>
        <w:rPr>
          <w:rFonts w:ascii="Consolas" w:eastAsia="Consolas" w:hAnsi="Consolas" w:cs="Consolas"/>
          <w:sz w:val="20"/>
          <w:szCs w:val="20"/>
        </w:rPr>
        <w:t>anomaly_model.pkl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scaler.pkl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label_encoders.pkl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   ├── generate_data.py │   ├── train_model.py │   └── utils.py ├── dashboard.py ├── requirements.txt ├── README.md ├── assets/ └── reports/</w:t>
      </w:r>
    </w:p>
    <w:p w14:paraId="18AA0936" w14:textId="77777777" w:rsidR="00FA53EB" w:rsidRDefault="00000000">
      <w:pPr>
        <w:pStyle w:val="Heading2"/>
        <w:spacing w:before="320" w:after="160"/>
      </w:pPr>
      <w:bookmarkStart w:id="65" w:name="_Toc235988519"/>
      <w:r>
        <w:rPr>
          <w:b/>
          <w:bCs/>
          <w:color w:val="1E56A0"/>
        </w:rPr>
        <w:t>12.2 Execution Flow</w:t>
      </w:r>
      <w:bookmarkEnd w:id="65"/>
    </w:p>
    <w:p w14:paraId="4E3012B7" w14:textId="77777777" w:rsidR="00FA53EB" w:rsidRDefault="00000000">
      <w:pPr>
        <w:spacing w:after="200" w:line="300" w:lineRule="auto"/>
        <w:jc w:val="both"/>
      </w:pPr>
      <w:r>
        <w:t xml:space="preserve">The pipeline is executed in three sequential steps. First, python generate_data.py produces the raw synthetic dataset. Second, python train_model.py consumes that dataset, trains the model, and produces the processed dataset and all model artifacts. Third, </w:t>
      </w:r>
      <w:proofErr w:type="spellStart"/>
      <w:r>
        <w:t>streamlit</w:t>
      </w:r>
      <w:proofErr w:type="spellEnd"/>
      <w:r>
        <w:t xml:space="preserve"> run dashboard.py launches the analyst-facing dashboard against the processed dataset and saved artifacts. Each step can be re-run independently as long as its required input files already exist on disk.</w:t>
      </w:r>
    </w:p>
    <w:p w14:paraId="254AD5DE" w14:textId="77777777" w:rsidR="00FA53EB" w:rsidRDefault="00000000">
      <w:pPr>
        <w:pStyle w:val="Heading2"/>
        <w:spacing w:before="320" w:after="160"/>
      </w:pPr>
      <w:bookmarkStart w:id="66" w:name="_Toc235988520"/>
      <w:r>
        <w:rPr>
          <w:b/>
          <w:bCs/>
          <w:color w:val="1E56A0"/>
        </w:rPr>
        <w:t>12.3 Generated Files</w:t>
      </w:r>
      <w:bookmarkEnd w:id="6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400"/>
      </w:tblGrid>
      <w:tr w:rsidR="00FA53EB" w14:paraId="79F7A0F2" w14:textId="77777777">
        <w:tblPrEx>
          <w:tblCellMar>
            <w:top w:w="0" w:type="dxa"/>
            <w:bottom w:w="0" w:type="dxa"/>
          </w:tblCellMar>
        </w:tblPrEx>
        <w:trPr>
          <w:tblHeader/>
        </w:trPr>
        <w:tc>
          <w:tcPr>
            <w:tcW w:w="3400" w:type="dxa"/>
            <w:shd w:val="clear" w:color="auto" w:fill="1E56A0"/>
            <w:tcMar>
              <w:top w:w="100" w:type="dxa"/>
              <w:left w:w="120" w:type="dxa"/>
              <w:bottom w:w="100" w:type="dxa"/>
              <w:right w:w="120" w:type="dxa"/>
            </w:tcMar>
            <w:vAlign w:val="center"/>
          </w:tcPr>
          <w:p w14:paraId="42FB61E4" w14:textId="77777777" w:rsidR="00FA53EB" w:rsidRDefault="00000000">
            <w:r>
              <w:rPr>
                <w:b/>
                <w:bCs/>
                <w:color w:val="FFFFFF"/>
                <w:sz w:val="20"/>
                <w:szCs w:val="20"/>
              </w:rPr>
              <w:t>File</w:t>
            </w:r>
          </w:p>
        </w:tc>
        <w:tc>
          <w:tcPr>
            <w:tcW w:w="2600" w:type="dxa"/>
            <w:shd w:val="clear" w:color="auto" w:fill="1E56A0"/>
            <w:tcMar>
              <w:top w:w="100" w:type="dxa"/>
              <w:left w:w="120" w:type="dxa"/>
              <w:bottom w:w="100" w:type="dxa"/>
              <w:right w:w="120" w:type="dxa"/>
            </w:tcMar>
            <w:vAlign w:val="center"/>
          </w:tcPr>
          <w:p w14:paraId="40E7432A" w14:textId="77777777" w:rsidR="00FA53EB" w:rsidRDefault="00000000">
            <w:r>
              <w:rPr>
                <w:b/>
                <w:bCs/>
                <w:color w:val="FFFFFF"/>
                <w:sz w:val="20"/>
                <w:szCs w:val="20"/>
              </w:rPr>
              <w:t>Produced By</w:t>
            </w:r>
          </w:p>
        </w:tc>
        <w:tc>
          <w:tcPr>
            <w:tcW w:w="3400" w:type="dxa"/>
            <w:shd w:val="clear" w:color="auto" w:fill="1E56A0"/>
            <w:tcMar>
              <w:top w:w="100" w:type="dxa"/>
              <w:left w:w="120" w:type="dxa"/>
              <w:bottom w:w="100" w:type="dxa"/>
              <w:right w:w="120" w:type="dxa"/>
            </w:tcMar>
            <w:vAlign w:val="center"/>
          </w:tcPr>
          <w:p w14:paraId="03088C36" w14:textId="77777777" w:rsidR="00FA53EB" w:rsidRDefault="00000000">
            <w:r>
              <w:rPr>
                <w:b/>
                <w:bCs/>
                <w:color w:val="FFFFFF"/>
                <w:sz w:val="20"/>
                <w:szCs w:val="20"/>
              </w:rPr>
              <w:t>Description</w:t>
            </w:r>
          </w:p>
        </w:tc>
      </w:tr>
      <w:tr w:rsidR="00FA53EB" w14:paraId="13F0CB5C"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2BE66000" w14:textId="77777777" w:rsidR="00FA53EB" w:rsidRDefault="00000000">
            <w:r>
              <w:rPr>
                <w:color w:val="1A1A1A"/>
                <w:sz w:val="20"/>
                <w:szCs w:val="20"/>
              </w:rPr>
              <w:t>data/raw/login_logs.csv</w:t>
            </w:r>
          </w:p>
        </w:tc>
        <w:tc>
          <w:tcPr>
            <w:tcW w:w="2600" w:type="dxa"/>
            <w:shd w:val="clear" w:color="auto" w:fill="FFFFFF"/>
            <w:tcMar>
              <w:top w:w="100" w:type="dxa"/>
              <w:left w:w="120" w:type="dxa"/>
              <w:bottom w:w="100" w:type="dxa"/>
              <w:right w:w="120" w:type="dxa"/>
            </w:tcMar>
            <w:vAlign w:val="center"/>
          </w:tcPr>
          <w:p w14:paraId="3FFDA2C3" w14:textId="77777777" w:rsidR="00FA53EB" w:rsidRDefault="00000000">
            <w:r>
              <w:rPr>
                <w:color w:val="1A1A1A"/>
                <w:sz w:val="20"/>
                <w:szCs w:val="20"/>
              </w:rPr>
              <w:t>generate_data.py</w:t>
            </w:r>
          </w:p>
        </w:tc>
        <w:tc>
          <w:tcPr>
            <w:tcW w:w="3400" w:type="dxa"/>
            <w:shd w:val="clear" w:color="auto" w:fill="FFFFFF"/>
            <w:tcMar>
              <w:top w:w="100" w:type="dxa"/>
              <w:left w:w="120" w:type="dxa"/>
              <w:bottom w:w="100" w:type="dxa"/>
              <w:right w:w="120" w:type="dxa"/>
            </w:tcMar>
            <w:vAlign w:val="center"/>
          </w:tcPr>
          <w:p w14:paraId="0059E69D" w14:textId="77777777" w:rsidR="00FA53EB" w:rsidRDefault="00000000">
            <w:r>
              <w:rPr>
                <w:color w:val="1A1A1A"/>
                <w:sz w:val="20"/>
                <w:szCs w:val="20"/>
              </w:rPr>
              <w:t>Raw synthetic login events with ground-truth labels.</w:t>
            </w:r>
          </w:p>
        </w:tc>
      </w:tr>
      <w:tr w:rsidR="00FA53EB" w14:paraId="77927F38"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17B6565A" w14:textId="77777777" w:rsidR="00FA53EB" w:rsidRDefault="00000000">
            <w:r>
              <w:rPr>
                <w:color w:val="1A1A1A"/>
                <w:sz w:val="20"/>
                <w:szCs w:val="20"/>
              </w:rPr>
              <w:t>data/processed/processed_logs.csv</w:t>
            </w:r>
          </w:p>
        </w:tc>
        <w:tc>
          <w:tcPr>
            <w:tcW w:w="2600" w:type="dxa"/>
            <w:shd w:val="clear" w:color="auto" w:fill="FFFFFF"/>
            <w:tcMar>
              <w:top w:w="100" w:type="dxa"/>
              <w:left w:w="120" w:type="dxa"/>
              <w:bottom w:w="100" w:type="dxa"/>
              <w:right w:w="120" w:type="dxa"/>
            </w:tcMar>
            <w:vAlign w:val="center"/>
          </w:tcPr>
          <w:p w14:paraId="491B78F1" w14:textId="77777777" w:rsidR="00FA53EB" w:rsidRDefault="00000000">
            <w:r>
              <w:rPr>
                <w:color w:val="1A1A1A"/>
                <w:sz w:val="20"/>
                <w:szCs w:val="20"/>
              </w:rPr>
              <w:t>train_model.py</w:t>
            </w:r>
          </w:p>
        </w:tc>
        <w:tc>
          <w:tcPr>
            <w:tcW w:w="3400" w:type="dxa"/>
            <w:shd w:val="clear" w:color="auto" w:fill="FFFFFF"/>
            <w:tcMar>
              <w:top w:w="100" w:type="dxa"/>
              <w:left w:w="120" w:type="dxa"/>
              <w:bottom w:w="100" w:type="dxa"/>
              <w:right w:w="120" w:type="dxa"/>
            </w:tcMar>
            <w:vAlign w:val="center"/>
          </w:tcPr>
          <w:p w14:paraId="3DFB9511" w14:textId="77777777" w:rsidR="00FA53EB" w:rsidRDefault="00000000">
            <w:r>
              <w:rPr>
                <w:color w:val="1A1A1A"/>
                <w:sz w:val="20"/>
                <w:szCs w:val="20"/>
              </w:rPr>
              <w:t>Fully engineered, encoded, scored dataset.</w:t>
            </w:r>
          </w:p>
        </w:tc>
      </w:tr>
      <w:tr w:rsidR="00FA53EB" w14:paraId="20FC7A5F"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4A278393" w14:textId="77777777" w:rsidR="00FA53EB" w:rsidRDefault="00000000">
            <w:r>
              <w:rPr>
                <w:color w:val="1A1A1A"/>
                <w:sz w:val="20"/>
                <w:szCs w:val="20"/>
              </w:rPr>
              <w:t>models/</w:t>
            </w:r>
            <w:proofErr w:type="spellStart"/>
            <w:r>
              <w:rPr>
                <w:color w:val="1A1A1A"/>
                <w:sz w:val="20"/>
                <w:szCs w:val="20"/>
              </w:rPr>
              <w:t>anomaly_model.pkl</w:t>
            </w:r>
            <w:proofErr w:type="spellEnd"/>
          </w:p>
        </w:tc>
        <w:tc>
          <w:tcPr>
            <w:tcW w:w="2600" w:type="dxa"/>
            <w:shd w:val="clear" w:color="auto" w:fill="FFFFFF"/>
            <w:tcMar>
              <w:top w:w="100" w:type="dxa"/>
              <w:left w:w="120" w:type="dxa"/>
              <w:bottom w:w="100" w:type="dxa"/>
              <w:right w:w="120" w:type="dxa"/>
            </w:tcMar>
            <w:vAlign w:val="center"/>
          </w:tcPr>
          <w:p w14:paraId="68EF7E88" w14:textId="77777777" w:rsidR="00FA53EB" w:rsidRDefault="00000000">
            <w:r>
              <w:rPr>
                <w:color w:val="1A1A1A"/>
                <w:sz w:val="20"/>
                <w:szCs w:val="20"/>
              </w:rPr>
              <w:t>train_model.py</w:t>
            </w:r>
          </w:p>
        </w:tc>
        <w:tc>
          <w:tcPr>
            <w:tcW w:w="3400" w:type="dxa"/>
            <w:shd w:val="clear" w:color="auto" w:fill="FFFFFF"/>
            <w:tcMar>
              <w:top w:w="100" w:type="dxa"/>
              <w:left w:w="120" w:type="dxa"/>
              <w:bottom w:w="100" w:type="dxa"/>
              <w:right w:w="120" w:type="dxa"/>
            </w:tcMar>
            <w:vAlign w:val="center"/>
          </w:tcPr>
          <w:p w14:paraId="46D62955" w14:textId="77777777" w:rsidR="00FA53EB" w:rsidRDefault="00000000">
            <w:r>
              <w:rPr>
                <w:color w:val="1A1A1A"/>
                <w:sz w:val="20"/>
                <w:szCs w:val="20"/>
              </w:rPr>
              <w:t>Trained Isolation Forest model.</w:t>
            </w:r>
          </w:p>
        </w:tc>
      </w:tr>
      <w:tr w:rsidR="00FA53EB" w14:paraId="3FED3346"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10EF55D9" w14:textId="77777777" w:rsidR="00FA53EB" w:rsidRDefault="00000000">
            <w:r>
              <w:rPr>
                <w:color w:val="1A1A1A"/>
                <w:sz w:val="20"/>
                <w:szCs w:val="20"/>
              </w:rPr>
              <w:t>models/</w:t>
            </w:r>
            <w:proofErr w:type="spellStart"/>
            <w:r>
              <w:rPr>
                <w:color w:val="1A1A1A"/>
                <w:sz w:val="20"/>
                <w:szCs w:val="20"/>
              </w:rPr>
              <w:t>scaler.pkl</w:t>
            </w:r>
            <w:proofErr w:type="spellEnd"/>
          </w:p>
        </w:tc>
        <w:tc>
          <w:tcPr>
            <w:tcW w:w="2600" w:type="dxa"/>
            <w:shd w:val="clear" w:color="auto" w:fill="FFFFFF"/>
            <w:tcMar>
              <w:top w:w="100" w:type="dxa"/>
              <w:left w:w="120" w:type="dxa"/>
              <w:bottom w:w="100" w:type="dxa"/>
              <w:right w:w="120" w:type="dxa"/>
            </w:tcMar>
            <w:vAlign w:val="center"/>
          </w:tcPr>
          <w:p w14:paraId="48BD164F" w14:textId="77777777" w:rsidR="00FA53EB" w:rsidRDefault="00000000">
            <w:r>
              <w:rPr>
                <w:color w:val="1A1A1A"/>
                <w:sz w:val="20"/>
                <w:szCs w:val="20"/>
              </w:rPr>
              <w:t>train_model.py</w:t>
            </w:r>
          </w:p>
        </w:tc>
        <w:tc>
          <w:tcPr>
            <w:tcW w:w="3400" w:type="dxa"/>
            <w:shd w:val="clear" w:color="auto" w:fill="FFFFFF"/>
            <w:tcMar>
              <w:top w:w="100" w:type="dxa"/>
              <w:left w:w="120" w:type="dxa"/>
              <w:bottom w:w="100" w:type="dxa"/>
              <w:right w:w="120" w:type="dxa"/>
            </w:tcMar>
            <w:vAlign w:val="center"/>
          </w:tcPr>
          <w:p w14:paraId="190DC28C" w14:textId="77777777" w:rsidR="00FA53EB" w:rsidRDefault="00000000">
            <w:r>
              <w:rPr>
                <w:color w:val="1A1A1A"/>
                <w:sz w:val="20"/>
                <w:szCs w:val="20"/>
              </w:rPr>
              <w:t xml:space="preserve">Fitted </w:t>
            </w:r>
            <w:proofErr w:type="spellStart"/>
            <w:r>
              <w:rPr>
                <w:color w:val="1A1A1A"/>
                <w:sz w:val="20"/>
                <w:szCs w:val="20"/>
              </w:rPr>
              <w:t>StandardScaler</w:t>
            </w:r>
            <w:proofErr w:type="spellEnd"/>
            <w:r>
              <w:rPr>
                <w:color w:val="1A1A1A"/>
                <w:sz w:val="20"/>
                <w:szCs w:val="20"/>
              </w:rPr>
              <w:t xml:space="preserve"> for numeric features.</w:t>
            </w:r>
          </w:p>
        </w:tc>
      </w:tr>
      <w:tr w:rsidR="00FA53EB" w14:paraId="49A7AAC8" w14:textId="7777777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14:paraId="09D4EA09" w14:textId="77777777" w:rsidR="00FA53EB" w:rsidRDefault="00000000">
            <w:r>
              <w:rPr>
                <w:color w:val="1A1A1A"/>
                <w:sz w:val="20"/>
                <w:szCs w:val="20"/>
              </w:rPr>
              <w:t>models/</w:t>
            </w:r>
            <w:proofErr w:type="spellStart"/>
            <w:r>
              <w:rPr>
                <w:color w:val="1A1A1A"/>
                <w:sz w:val="20"/>
                <w:szCs w:val="20"/>
              </w:rPr>
              <w:t>label_encoders.pkl</w:t>
            </w:r>
            <w:proofErr w:type="spellEnd"/>
          </w:p>
        </w:tc>
        <w:tc>
          <w:tcPr>
            <w:tcW w:w="2600" w:type="dxa"/>
            <w:shd w:val="clear" w:color="auto" w:fill="FFFFFF"/>
            <w:tcMar>
              <w:top w:w="100" w:type="dxa"/>
              <w:left w:w="120" w:type="dxa"/>
              <w:bottom w:w="100" w:type="dxa"/>
              <w:right w:w="120" w:type="dxa"/>
            </w:tcMar>
            <w:vAlign w:val="center"/>
          </w:tcPr>
          <w:p w14:paraId="48231A6F" w14:textId="77777777" w:rsidR="00FA53EB" w:rsidRDefault="00000000">
            <w:r>
              <w:rPr>
                <w:color w:val="1A1A1A"/>
                <w:sz w:val="20"/>
                <w:szCs w:val="20"/>
              </w:rPr>
              <w:t>train_model.py</w:t>
            </w:r>
          </w:p>
        </w:tc>
        <w:tc>
          <w:tcPr>
            <w:tcW w:w="3400" w:type="dxa"/>
            <w:shd w:val="clear" w:color="auto" w:fill="FFFFFF"/>
            <w:tcMar>
              <w:top w:w="100" w:type="dxa"/>
              <w:left w:w="120" w:type="dxa"/>
              <w:bottom w:w="100" w:type="dxa"/>
              <w:right w:w="120" w:type="dxa"/>
            </w:tcMar>
            <w:vAlign w:val="center"/>
          </w:tcPr>
          <w:p w14:paraId="05B9F2E3" w14:textId="77777777" w:rsidR="00FA53EB" w:rsidRDefault="00000000">
            <w:r>
              <w:rPr>
                <w:color w:val="1A1A1A"/>
                <w:sz w:val="20"/>
                <w:szCs w:val="20"/>
              </w:rPr>
              <w:t xml:space="preserve">Fitted </w:t>
            </w:r>
            <w:proofErr w:type="spellStart"/>
            <w:r>
              <w:rPr>
                <w:color w:val="1A1A1A"/>
                <w:sz w:val="20"/>
                <w:szCs w:val="20"/>
              </w:rPr>
              <w:t>LabelEncoders</w:t>
            </w:r>
            <w:proofErr w:type="spellEnd"/>
            <w:r>
              <w:rPr>
                <w:color w:val="1A1A1A"/>
                <w:sz w:val="20"/>
                <w:szCs w:val="20"/>
              </w:rPr>
              <w:t xml:space="preserve"> for every categorical column.</w:t>
            </w:r>
          </w:p>
        </w:tc>
      </w:tr>
    </w:tbl>
    <w:p w14:paraId="404F9CF6" w14:textId="77777777" w:rsidR="00FA53EB" w:rsidRDefault="00000000">
      <w:r>
        <w:br w:type="page"/>
      </w:r>
    </w:p>
    <w:p w14:paraId="49456F32" w14:textId="77777777" w:rsidR="00FA53EB" w:rsidRDefault="00000000">
      <w:pPr>
        <w:pStyle w:val="Heading1"/>
        <w:spacing w:before="480" w:after="240"/>
      </w:pPr>
      <w:bookmarkStart w:id="67" w:name="_Toc235988521"/>
      <w:r>
        <w:rPr>
          <w:b/>
          <w:bCs/>
          <w:color w:val="0B1E3F"/>
        </w:rPr>
        <w:lastRenderedPageBreak/>
        <w:t>13. Results</w:t>
      </w:r>
      <w:bookmarkEnd w:id="67"/>
    </w:p>
    <w:p w14:paraId="07C7A53D" w14:textId="77777777" w:rsidR="00FA53EB" w:rsidRDefault="00000000">
      <w:pPr>
        <w:pStyle w:val="Heading2"/>
        <w:spacing w:before="320" w:after="160"/>
      </w:pPr>
      <w:bookmarkStart w:id="68" w:name="_Toc235988522"/>
      <w:r>
        <w:rPr>
          <w:b/>
          <w:bCs/>
          <w:color w:val="1E56A0"/>
        </w:rPr>
        <w:t>13.1 Dataset Statistics</w:t>
      </w:r>
      <w:bookmarkEnd w:id="68"/>
    </w:p>
    <w:p w14:paraId="111AC0FF" w14:textId="77777777" w:rsidR="00FA53EB" w:rsidRDefault="00000000">
      <w:pPr>
        <w:spacing w:after="200" w:line="300" w:lineRule="auto"/>
        <w:jc w:val="both"/>
      </w:pPr>
      <w:r>
        <w:t>The synthetic dataset used for training and evaluation contained 10,000 total login events, of which 9,700 were normal events and 300 were attack events distributed across the seven supported attack patterns, consistent with the target 97:3 ratio described in Section 6.</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800"/>
      </w:tblGrid>
      <w:tr w:rsidR="00FA53EB" w14:paraId="4A638A1A" w14:textId="77777777">
        <w:tblPrEx>
          <w:tblCellMar>
            <w:top w:w="0" w:type="dxa"/>
            <w:bottom w:w="0" w:type="dxa"/>
          </w:tblCellMar>
        </w:tblPrEx>
        <w:trPr>
          <w:tblHeader/>
        </w:trPr>
        <w:tc>
          <w:tcPr>
            <w:tcW w:w="5000" w:type="dxa"/>
            <w:shd w:val="clear" w:color="auto" w:fill="1E56A0"/>
            <w:tcMar>
              <w:top w:w="100" w:type="dxa"/>
              <w:left w:w="120" w:type="dxa"/>
              <w:bottom w:w="100" w:type="dxa"/>
              <w:right w:w="120" w:type="dxa"/>
            </w:tcMar>
            <w:vAlign w:val="center"/>
          </w:tcPr>
          <w:p w14:paraId="4A6AB414" w14:textId="77777777" w:rsidR="00FA53EB" w:rsidRDefault="00000000">
            <w:r>
              <w:rPr>
                <w:b/>
                <w:bCs/>
                <w:color w:val="FFFFFF"/>
                <w:sz w:val="20"/>
                <w:szCs w:val="20"/>
              </w:rPr>
              <w:t>Metric</w:t>
            </w:r>
          </w:p>
        </w:tc>
        <w:tc>
          <w:tcPr>
            <w:tcW w:w="4800" w:type="dxa"/>
            <w:shd w:val="clear" w:color="auto" w:fill="1E56A0"/>
            <w:tcMar>
              <w:top w:w="100" w:type="dxa"/>
              <w:left w:w="120" w:type="dxa"/>
              <w:bottom w:w="100" w:type="dxa"/>
              <w:right w:w="120" w:type="dxa"/>
            </w:tcMar>
            <w:vAlign w:val="center"/>
          </w:tcPr>
          <w:p w14:paraId="7A8B3B01" w14:textId="77777777" w:rsidR="00FA53EB" w:rsidRDefault="00000000">
            <w:r>
              <w:rPr>
                <w:b/>
                <w:bCs/>
                <w:color w:val="FFFFFF"/>
                <w:sz w:val="20"/>
                <w:szCs w:val="20"/>
              </w:rPr>
              <w:t>Value</w:t>
            </w:r>
          </w:p>
        </w:tc>
      </w:tr>
      <w:tr w:rsidR="00FA53EB" w14:paraId="0D6C5432"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67B5E148" w14:textId="77777777" w:rsidR="00FA53EB" w:rsidRDefault="00000000">
            <w:r>
              <w:rPr>
                <w:color w:val="1A1A1A"/>
                <w:sz w:val="20"/>
                <w:szCs w:val="20"/>
              </w:rPr>
              <w:t>Total Events</w:t>
            </w:r>
          </w:p>
        </w:tc>
        <w:tc>
          <w:tcPr>
            <w:tcW w:w="4800" w:type="dxa"/>
            <w:shd w:val="clear" w:color="auto" w:fill="FFFFFF"/>
            <w:tcMar>
              <w:top w:w="100" w:type="dxa"/>
              <w:left w:w="120" w:type="dxa"/>
              <w:bottom w:w="100" w:type="dxa"/>
              <w:right w:w="120" w:type="dxa"/>
            </w:tcMar>
            <w:vAlign w:val="center"/>
          </w:tcPr>
          <w:p w14:paraId="47907F31" w14:textId="77777777" w:rsidR="00FA53EB" w:rsidRDefault="00000000">
            <w:r>
              <w:rPr>
                <w:color w:val="1A1A1A"/>
                <w:sz w:val="20"/>
                <w:szCs w:val="20"/>
              </w:rPr>
              <w:t>10,000</w:t>
            </w:r>
          </w:p>
        </w:tc>
      </w:tr>
      <w:tr w:rsidR="00FA53EB" w14:paraId="1ACD2197"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0FE6AA07" w14:textId="77777777" w:rsidR="00FA53EB" w:rsidRDefault="00000000">
            <w:r>
              <w:rPr>
                <w:color w:val="1A1A1A"/>
                <w:sz w:val="20"/>
                <w:szCs w:val="20"/>
              </w:rPr>
              <w:t>Normal Events</w:t>
            </w:r>
          </w:p>
        </w:tc>
        <w:tc>
          <w:tcPr>
            <w:tcW w:w="4800" w:type="dxa"/>
            <w:shd w:val="clear" w:color="auto" w:fill="FFFFFF"/>
            <w:tcMar>
              <w:top w:w="100" w:type="dxa"/>
              <w:left w:w="120" w:type="dxa"/>
              <w:bottom w:w="100" w:type="dxa"/>
              <w:right w:w="120" w:type="dxa"/>
            </w:tcMar>
            <w:vAlign w:val="center"/>
          </w:tcPr>
          <w:p w14:paraId="1F159A4C" w14:textId="77777777" w:rsidR="00FA53EB" w:rsidRDefault="00000000">
            <w:r>
              <w:rPr>
                <w:color w:val="1A1A1A"/>
                <w:sz w:val="20"/>
                <w:szCs w:val="20"/>
              </w:rPr>
              <w:t>9,700</w:t>
            </w:r>
          </w:p>
        </w:tc>
      </w:tr>
      <w:tr w:rsidR="00FA53EB" w14:paraId="46E40B56"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4A8E5860" w14:textId="77777777" w:rsidR="00FA53EB" w:rsidRDefault="00000000">
            <w:r>
              <w:rPr>
                <w:color w:val="1A1A1A"/>
                <w:sz w:val="20"/>
                <w:szCs w:val="20"/>
              </w:rPr>
              <w:t>Attack Events</w:t>
            </w:r>
          </w:p>
        </w:tc>
        <w:tc>
          <w:tcPr>
            <w:tcW w:w="4800" w:type="dxa"/>
            <w:shd w:val="clear" w:color="auto" w:fill="FFFFFF"/>
            <w:tcMar>
              <w:top w:w="100" w:type="dxa"/>
              <w:left w:w="120" w:type="dxa"/>
              <w:bottom w:w="100" w:type="dxa"/>
              <w:right w:w="120" w:type="dxa"/>
            </w:tcMar>
            <w:vAlign w:val="center"/>
          </w:tcPr>
          <w:p w14:paraId="51E12F65" w14:textId="77777777" w:rsidR="00FA53EB" w:rsidRDefault="00000000">
            <w:r>
              <w:rPr>
                <w:color w:val="1A1A1A"/>
                <w:sz w:val="20"/>
                <w:szCs w:val="20"/>
              </w:rPr>
              <w:t>300</w:t>
            </w:r>
          </w:p>
        </w:tc>
      </w:tr>
      <w:tr w:rsidR="00FA53EB" w14:paraId="592A3DE6"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3593AD52" w14:textId="77777777" w:rsidR="00FA53EB" w:rsidRDefault="00000000">
            <w:r>
              <w:rPr>
                <w:color w:val="1A1A1A"/>
                <w:sz w:val="20"/>
                <w:szCs w:val="20"/>
              </w:rPr>
              <w:t>Attack Ratio</w:t>
            </w:r>
          </w:p>
        </w:tc>
        <w:tc>
          <w:tcPr>
            <w:tcW w:w="4800" w:type="dxa"/>
            <w:shd w:val="clear" w:color="auto" w:fill="FFFFFF"/>
            <w:tcMar>
              <w:top w:w="100" w:type="dxa"/>
              <w:left w:w="120" w:type="dxa"/>
              <w:bottom w:w="100" w:type="dxa"/>
              <w:right w:w="120" w:type="dxa"/>
            </w:tcMar>
            <w:vAlign w:val="center"/>
          </w:tcPr>
          <w:p w14:paraId="7D6CFCC6" w14:textId="77777777" w:rsidR="00FA53EB" w:rsidRDefault="00000000">
            <w:r>
              <w:rPr>
                <w:color w:val="1A1A1A"/>
                <w:sz w:val="20"/>
                <w:szCs w:val="20"/>
              </w:rPr>
              <w:t>3.0%</w:t>
            </w:r>
          </w:p>
        </w:tc>
      </w:tr>
    </w:tbl>
    <w:p w14:paraId="44959811" w14:textId="77777777" w:rsidR="00FA53EB" w:rsidRDefault="00000000">
      <w:pPr>
        <w:pStyle w:val="Heading2"/>
        <w:spacing w:before="320" w:after="160"/>
      </w:pPr>
      <w:bookmarkStart w:id="69" w:name="_Toc235988523"/>
      <w:r>
        <w:rPr>
          <w:b/>
          <w:bCs/>
          <w:color w:val="1E56A0"/>
        </w:rPr>
        <w:t>13.2 Model Performance</w:t>
      </w:r>
      <w:bookmarkEnd w:id="69"/>
    </w:p>
    <w:p w14:paraId="39F79327" w14:textId="77777777" w:rsidR="00FA53EB" w:rsidRDefault="00000000">
      <w:pPr>
        <w:spacing w:after="200" w:line="300" w:lineRule="auto"/>
        <w:jc w:val="both"/>
      </w:pPr>
      <w:r>
        <w:t>The trained Isolation Forest was evaluated against the ground-truth label column using standard binary classification metrics, summarized below.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800"/>
      </w:tblGrid>
      <w:tr w:rsidR="00FA53EB" w14:paraId="7A890446" w14:textId="77777777">
        <w:tblPrEx>
          <w:tblCellMar>
            <w:top w:w="0" w:type="dxa"/>
            <w:bottom w:w="0" w:type="dxa"/>
          </w:tblCellMar>
        </w:tblPrEx>
        <w:trPr>
          <w:tblHeader/>
        </w:trPr>
        <w:tc>
          <w:tcPr>
            <w:tcW w:w="5000" w:type="dxa"/>
            <w:shd w:val="clear" w:color="auto" w:fill="1E56A0"/>
            <w:tcMar>
              <w:top w:w="100" w:type="dxa"/>
              <w:left w:w="120" w:type="dxa"/>
              <w:bottom w:w="100" w:type="dxa"/>
              <w:right w:w="120" w:type="dxa"/>
            </w:tcMar>
            <w:vAlign w:val="center"/>
          </w:tcPr>
          <w:p w14:paraId="69D503E0" w14:textId="77777777" w:rsidR="00FA53EB" w:rsidRDefault="00000000">
            <w:r>
              <w:rPr>
                <w:b/>
                <w:bCs/>
                <w:color w:val="FFFFFF"/>
                <w:sz w:val="20"/>
                <w:szCs w:val="20"/>
              </w:rPr>
              <w:t>Metric</w:t>
            </w:r>
          </w:p>
        </w:tc>
        <w:tc>
          <w:tcPr>
            <w:tcW w:w="4800" w:type="dxa"/>
            <w:shd w:val="clear" w:color="auto" w:fill="1E56A0"/>
            <w:tcMar>
              <w:top w:w="100" w:type="dxa"/>
              <w:left w:w="120" w:type="dxa"/>
              <w:bottom w:w="100" w:type="dxa"/>
              <w:right w:w="120" w:type="dxa"/>
            </w:tcMar>
            <w:vAlign w:val="center"/>
          </w:tcPr>
          <w:p w14:paraId="2C0297DF" w14:textId="77777777" w:rsidR="00FA53EB" w:rsidRDefault="00000000">
            <w:r>
              <w:rPr>
                <w:b/>
                <w:bCs/>
                <w:color w:val="FFFFFF"/>
                <w:sz w:val="20"/>
                <w:szCs w:val="20"/>
              </w:rPr>
              <w:t>Result</w:t>
            </w:r>
          </w:p>
        </w:tc>
      </w:tr>
      <w:tr w:rsidR="00FA53EB" w14:paraId="16BDA00F"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7575EF75" w14:textId="77777777" w:rsidR="00FA53EB" w:rsidRDefault="00000000">
            <w:r>
              <w:rPr>
                <w:color w:val="1A1A1A"/>
                <w:sz w:val="20"/>
                <w:szCs w:val="20"/>
              </w:rPr>
              <w:t>Accuracy</w:t>
            </w:r>
          </w:p>
        </w:tc>
        <w:tc>
          <w:tcPr>
            <w:tcW w:w="4800" w:type="dxa"/>
            <w:shd w:val="clear" w:color="auto" w:fill="FFFFFF"/>
            <w:tcMar>
              <w:top w:w="100" w:type="dxa"/>
              <w:left w:w="120" w:type="dxa"/>
              <w:bottom w:w="100" w:type="dxa"/>
              <w:right w:w="120" w:type="dxa"/>
            </w:tcMar>
            <w:vAlign w:val="center"/>
          </w:tcPr>
          <w:p w14:paraId="4870496C" w14:textId="77777777" w:rsidR="00FA53EB" w:rsidRDefault="00000000">
            <w:r>
              <w:rPr>
                <w:color w:val="1A1A1A"/>
                <w:sz w:val="20"/>
                <w:szCs w:val="20"/>
              </w:rPr>
              <w:t>≈ 0.98</w:t>
            </w:r>
          </w:p>
        </w:tc>
      </w:tr>
      <w:tr w:rsidR="00FA53EB" w14:paraId="74140AA2"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03B2218A" w14:textId="77777777" w:rsidR="00FA53EB" w:rsidRDefault="00000000">
            <w:r>
              <w:rPr>
                <w:color w:val="1A1A1A"/>
                <w:sz w:val="20"/>
                <w:szCs w:val="20"/>
              </w:rPr>
              <w:t>Precision (anomaly class)</w:t>
            </w:r>
          </w:p>
        </w:tc>
        <w:tc>
          <w:tcPr>
            <w:tcW w:w="4800" w:type="dxa"/>
            <w:shd w:val="clear" w:color="auto" w:fill="FFFFFF"/>
            <w:tcMar>
              <w:top w:w="100" w:type="dxa"/>
              <w:left w:w="120" w:type="dxa"/>
              <w:bottom w:w="100" w:type="dxa"/>
              <w:right w:w="120" w:type="dxa"/>
            </w:tcMar>
            <w:vAlign w:val="center"/>
          </w:tcPr>
          <w:p w14:paraId="63BD668D" w14:textId="77777777" w:rsidR="00FA53EB" w:rsidRDefault="00000000">
            <w:r>
              <w:rPr>
                <w:color w:val="1A1A1A"/>
                <w:sz w:val="20"/>
                <w:szCs w:val="20"/>
              </w:rPr>
              <w:t>≈ 0.67</w:t>
            </w:r>
          </w:p>
        </w:tc>
      </w:tr>
      <w:tr w:rsidR="00FA53EB" w14:paraId="3F1B5D0B"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3FE8D9C5" w14:textId="77777777" w:rsidR="00FA53EB" w:rsidRDefault="00000000">
            <w:r>
              <w:rPr>
                <w:color w:val="1A1A1A"/>
                <w:sz w:val="20"/>
                <w:szCs w:val="20"/>
              </w:rPr>
              <w:t>Recall (anomaly class)</w:t>
            </w:r>
          </w:p>
        </w:tc>
        <w:tc>
          <w:tcPr>
            <w:tcW w:w="4800" w:type="dxa"/>
            <w:shd w:val="clear" w:color="auto" w:fill="FFFFFF"/>
            <w:tcMar>
              <w:top w:w="100" w:type="dxa"/>
              <w:left w:w="120" w:type="dxa"/>
              <w:bottom w:w="100" w:type="dxa"/>
              <w:right w:w="120" w:type="dxa"/>
            </w:tcMar>
            <w:vAlign w:val="center"/>
          </w:tcPr>
          <w:p w14:paraId="62F72A37" w14:textId="77777777" w:rsidR="00FA53EB" w:rsidRDefault="00000000">
            <w:r>
              <w:rPr>
                <w:color w:val="1A1A1A"/>
                <w:sz w:val="20"/>
                <w:szCs w:val="20"/>
              </w:rPr>
              <w:t>≈ 0.67</w:t>
            </w:r>
          </w:p>
        </w:tc>
      </w:tr>
      <w:tr w:rsidR="00FA53EB" w14:paraId="5DC9856B" w14:textId="77777777">
        <w:tblPrEx>
          <w:tblCellMar>
            <w:top w:w="0" w:type="dxa"/>
            <w:bottom w:w="0" w:type="dxa"/>
          </w:tblCellMar>
        </w:tblPrEx>
        <w:tc>
          <w:tcPr>
            <w:tcW w:w="5000" w:type="dxa"/>
            <w:shd w:val="clear" w:color="auto" w:fill="FFFFFF"/>
            <w:tcMar>
              <w:top w:w="100" w:type="dxa"/>
              <w:left w:w="120" w:type="dxa"/>
              <w:bottom w:w="100" w:type="dxa"/>
              <w:right w:w="120" w:type="dxa"/>
            </w:tcMar>
            <w:vAlign w:val="center"/>
          </w:tcPr>
          <w:p w14:paraId="17CD3967" w14:textId="77777777" w:rsidR="00FA53EB" w:rsidRDefault="00000000">
            <w:r>
              <w:rPr>
                <w:color w:val="1A1A1A"/>
                <w:sz w:val="20"/>
                <w:szCs w:val="20"/>
              </w:rPr>
              <w:t>F1 Score (anomaly class)</w:t>
            </w:r>
          </w:p>
        </w:tc>
        <w:tc>
          <w:tcPr>
            <w:tcW w:w="4800" w:type="dxa"/>
            <w:shd w:val="clear" w:color="auto" w:fill="FFFFFF"/>
            <w:tcMar>
              <w:top w:w="100" w:type="dxa"/>
              <w:left w:w="120" w:type="dxa"/>
              <w:bottom w:w="100" w:type="dxa"/>
              <w:right w:w="120" w:type="dxa"/>
            </w:tcMar>
            <w:vAlign w:val="center"/>
          </w:tcPr>
          <w:p w14:paraId="371FE60E" w14:textId="77777777" w:rsidR="00FA53EB" w:rsidRDefault="00000000">
            <w:r>
              <w:rPr>
                <w:color w:val="1A1A1A"/>
                <w:sz w:val="20"/>
                <w:szCs w:val="20"/>
              </w:rPr>
              <w:t>≈ 0.67</w:t>
            </w:r>
          </w:p>
        </w:tc>
      </w:tr>
    </w:tbl>
    <w:p w14:paraId="17104E03" w14:textId="77777777" w:rsidR="00FA53EB" w:rsidRDefault="00000000">
      <w:pPr>
        <w:pStyle w:val="Heading2"/>
        <w:spacing w:before="320" w:after="160"/>
      </w:pPr>
      <w:bookmarkStart w:id="70" w:name="_Toc235988524"/>
      <w:r>
        <w:rPr>
          <w:b/>
          <w:bCs/>
          <w:color w:val="1E56A0"/>
        </w:rPr>
        <w:t>13.3 Discussion</w:t>
      </w:r>
      <w:bookmarkEnd w:id="70"/>
    </w:p>
    <w:p w14:paraId="678D9165" w14:textId="77777777" w:rsidR="00FA53EB" w:rsidRDefault="00000000">
      <w:pPr>
        <w:spacing w:after="200" w:line="300" w:lineRule="auto"/>
        <w:jc w:val="both"/>
      </w:pPr>
      <w:r>
        <w:t xml:space="preserve">The overall accuracy of approximately 98% is expected given the strong class imbalance in the dataset; the more informative figures are the precision, recall, and F1 score on the anomaly class, all of approximately 0.67. This means the model correctly identified roughly two-thirds of true attack events while maintaining a correspondingly low false-positive rate, without ever having seen a single </w:t>
      </w:r>
      <w:proofErr w:type="spellStart"/>
      <w:r>
        <w:t>labeled</w:t>
      </w:r>
      <w:proofErr w:type="spellEnd"/>
      <w:r>
        <w:t xml:space="preserve"> attack example during training. For an unsupervised model operating purely on engineered </w:t>
      </w:r>
      <w:proofErr w:type="spellStart"/>
      <w:r>
        <w:t>behavioral</w:t>
      </w:r>
      <w:proofErr w:type="spellEnd"/>
      <w:r>
        <w:t xml:space="preserve"> features and a fixed contamination assumption, this represents a strong result and validates the core hypothesis of the project: that </w:t>
      </w:r>
      <w:proofErr w:type="spellStart"/>
      <w:r>
        <w:t>behavioral</w:t>
      </w:r>
      <w:proofErr w:type="spellEnd"/>
      <w:r>
        <w:t xml:space="preserve"> deviation, rather than rule matching, is a viable and effective detection strategy for enterprise authentication anomalies.</w:t>
      </w:r>
    </w:p>
    <w:p w14:paraId="3D0FB465" w14:textId="77777777" w:rsidR="00FA53EB" w:rsidRDefault="00000000">
      <w:pPr>
        <w:spacing w:after="200" w:line="300" w:lineRule="auto"/>
        <w:jc w:val="both"/>
      </w:pPr>
      <w:r>
        <w:t xml:space="preserve">The confusion matrix produced during evaluation showed a balanced distribution of errors between false positives and false negatives, rather than the model systematically </w:t>
      </w:r>
      <w:proofErr w:type="spellStart"/>
      <w:r>
        <w:t>favoring</w:t>
      </w:r>
      <w:proofErr w:type="spellEnd"/>
      <w:r>
        <w:t xml:space="preserve"> one type of mistake. This </w:t>
      </w:r>
      <w:r>
        <w:lastRenderedPageBreak/>
        <w:t>balance is a desirable property in a production SOC context, where both missed attacks and alert fatigue carry real operational costs, and it suggests that the chosen contamination rate of 3% was well matched to the true underlying attack ratio in the dataset.</w:t>
      </w:r>
    </w:p>
    <w:p w14:paraId="1E886554" w14:textId="77777777" w:rsidR="00FA53EB" w:rsidRDefault="00000000">
      <w:r>
        <w:br w:type="page"/>
      </w:r>
    </w:p>
    <w:p w14:paraId="71A40ACC" w14:textId="77777777" w:rsidR="00FA53EB" w:rsidRDefault="00000000">
      <w:pPr>
        <w:pStyle w:val="Heading1"/>
        <w:spacing w:before="480" w:after="240"/>
      </w:pPr>
      <w:bookmarkStart w:id="71" w:name="_Toc235988525"/>
      <w:r>
        <w:rPr>
          <w:b/>
          <w:bCs/>
          <w:color w:val="0B1E3F"/>
        </w:rPr>
        <w:lastRenderedPageBreak/>
        <w:t>14. Screenshots</w:t>
      </w:r>
      <w:bookmarkEnd w:id="71"/>
    </w:p>
    <w:p w14:paraId="3D3F38A8" w14:textId="77777777" w:rsidR="00FA53EB" w:rsidRDefault="00000000">
      <w:pPr>
        <w:spacing w:after="200" w:line="300" w:lineRule="auto"/>
        <w:jc w:val="both"/>
      </w:pPr>
      <w:r>
        <w:t xml:space="preserve">The following figures illustrate the </w:t>
      </w:r>
      <w:proofErr w:type="spellStart"/>
      <w:r>
        <w:t>SentinelAI</w:t>
      </w:r>
      <w:proofErr w:type="spellEnd"/>
      <w:r>
        <w:t xml:space="preserve"> dashboard and architecture. Screenshot images should be inserted in place of each placeholder prior to final submission.</w:t>
      </w:r>
    </w:p>
    <w:p w14:paraId="3D6D6B4F" w14:textId="77777777" w:rsidR="00FA53EB" w:rsidRDefault="00000000">
      <w:pPr>
        <w:pBdr>
          <w:top w:val="single" w:sz="6" w:space="0" w:color="AAAAAA"/>
          <w:left w:val="single" w:sz="6" w:space="0" w:color="AAAAAA"/>
          <w:bottom w:val="single" w:sz="6" w:space="0" w:color="AAAAAA"/>
          <w:right w:val="single" w:sz="6" w:space="0" w:color="AAAAAA"/>
        </w:pBdr>
        <w:spacing w:before="200" w:after="80"/>
        <w:jc w:val="center"/>
      </w:pPr>
      <w:r>
        <w:rPr>
          <w:i/>
          <w:iCs/>
          <w:color w:val="777777"/>
        </w:rPr>
        <w:t xml:space="preserve">[ Architecture </w:t>
      </w:r>
      <w:proofErr w:type="gramStart"/>
      <w:r>
        <w:rPr>
          <w:i/>
          <w:iCs/>
          <w:color w:val="777777"/>
        </w:rPr>
        <w:t>Diagram ]</w:t>
      </w:r>
      <w:proofErr w:type="gramEnd"/>
    </w:p>
    <w:p w14:paraId="29BA8D38" w14:textId="77777777" w:rsidR="00FA53EB" w:rsidRDefault="00000000">
      <w:pPr>
        <w:spacing w:before="80" w:after="320"/>
        <w:jc w:val="center"/>
      </w:pPr>
      <w:r>
        <w:rPr>
          <w:i/>
          <w:iCs/>
          <w:color w:val="555555"/>
          <w:sz w:val="20"/>
          <w:szCs w:val="20"/>
        </w:rPr>
        <w:t>Figure 2: High-level system architecture showing the four core modules and their data-driven interactions.</w:t>
      </w:r>
    </w:p>
    <w:p w14:paraId="74C856D0" w14:textId="77777777" w:rsidR="00FA53EB" w:rsidRDefault="00000000">
      <w:pPr>
        <w:pBdr>
          <w:top w:val="single" w:sz="6" w:space="0" w:color="AAAAAA"/>
          <w:left w:val="single" w:sz="6" w:space="0" w:color="AAAAAA"/>
          <w:bottom w:val="single" w:sz="6" w:space="0" w:color="AAAAAA"/>
          <w:right w:val="single" w:sz="6" w:space="0" w:color="AAAAAA"/>
        </w:pBdr>
        <w:spacing w:before="200" w:after="80"/>
        <w:jc w:val="center"/>
      </w:pPr>
      <w:r>
        <w:rPr>
          <w:i/>
          <w:iCs/>
          <w:color w:val="777777"/>
        </w:rPr>
        <w:t xml:space="preserve">[ Dashboard — Overview </w:t>
      </w:r>
      <w:proofErr w:type="gramStart"/>
      <w:r>
        <w:rPr>
          <w:i/>
          <w:iCs/>
          <w:color w:val="777777"/>
        </w:rPr>
        <w:t>Page ]</w:t>
      </w:r>
      <w:proofErr w:type="gramEnd"/>
    </w:p>
    <w:p w14:paraId="44B74F9D" w14:textId="77777777" w:rsidR="00FA53EB" w:rsidRDefault="00000000">
      <w:pPr>
        <w:spacing w:before="80" w:after="320"/>
        <w:jc w:val="center"/>
      </w:pPr>
      <w:r>
        <w:rPr>
          <w:i/>
          <w:iCs/>
          <w:color w:val="555555"/>
          <w:sz w:val="20"/>
          <w:szCs w:val="20"/>
        </w:rPr>
        <w:t>Figure 3: The primary Dashboard page, showing KPI cards, the risk gauge, and the executive summary.</w:t>
      </w:r>
    </w:p>
    <w:p w14:paraId="47762329" w14:textId="77777777" w:rsidR="00FA53EB" w:rsidRDefault="00000000">
      <w:pPr>
        <w:pBdr>
          <w:top w:val="single" w:sz="6" w:space="0" w:color="AAAAAA"/>
          <w:left w:val="single" w:sz="6" w:space="0" w:color="AAAAAA"/>
          <w:bottom w:val="single" w:sz="6" w:space="0" w:color="AAAAAA"/>
          <w:right w:val="single" w:sz="6" w:space="0" w:color="AAAAAA"/>
        </w:pBdr>
        <w:spacing w:before="200" w:after="80"/>
        <w:jc w:val="center"/>
      </w:pPr>
      <w:r>
        <w:rPr>
          <w:i/>
          <w:iCs/>
          <w:color w:val="777777"/>
        </w:rPr>
        <w:t xml:space="preserve">[ Threat Analytics </w:t>
      </w:r>
      <w:proofErr w:type="gramStart"/>
      <w:r>
        <w:rPr>
          <w:i/>
          <w:iCs/>
          <w:color w:val="777777"/>
        </w:rPr>
        <w:t>Page ]</w:t>
      </w:r>
      <w:proofErr w:type="gramEnd"/>
    </w:p>
    <w:p w14:paraId="1A2FAFAB" w14:textId="77777777" w:rsidR="00FA53EB" w:rsidRDefault="00000000">
      <w:pPr>
        <w:spacing w:before="80" w:after="320"/>
        <w:jc w:val="center"/>
      </w:pPr>
      <w:r>
        <w:rPr>
          <w:i/>
          <w:iCs/>
          <w:color w:val="555555"/>
          <w:sz w:val="20"/>
          <w:szCs w:val="20"/>
        </w:rPr>
        <w:t>Figure 4: The Threat Analytics page, showing geographic distribution and top-risk-user analysis.</w:t>
      </w:r>
    </w:p>
    <w:p w14:paraId="3272E972" w14:textId="77777777" w:rsidR="00FA53EB" w:rsidRDefault="00000000">
      <w:pPr>
        <w:pBdr>
          <w:top w:val="single" w:sz="6" w:space="0" w:color="AAAAAA"/>
          <w:left w:val="single" w:sz="6" w:space="0" w:color="AAAAAA"/>
          <w:bottom w:val="single" w:sz="6" w:space="0" w:color="AAAAAA"/>
          <w:right w:val="single" w:sz="6" w:space="0" w:color="AAAAAA"/>
        </w:pBdr>
        <w:spacing w:before="200" w:after="80"/>
        <w:jc w:val="center"/>
      </w:pPr>
      <w:r>
        <w:rPr>
          <w:i/>
          <w:iCs/>
          <w:color w:val="777777"/>
        </w:rPr>
        <w:t xml:space="preserve">[ Daily </w:t>
      </w:r>
      <w:proofErr w:type="gramStart"/>
      <w:r>
        <w:rPr>
          <w:i/>
          <w:iCs/>
          <w:color w:val="777777"/>
        </w:rPr>
        <w:t>Heatmap ]</w:t>
      </w:r>
      <w:proofErr w:type="gramEnd"/>
    </w:p>
    <w:p w14:paraId="7D728856" w14:textId="77777777" w:rsidR="00FA53EB" w:rsidRDefault="00000000">
      <w:pPr>
        <w:spacing w:before="80" w:after="320"/>
        <w:jc w:val="center"/>
      </w:pPr>
      <w:r>
        <w:rPr>
          <w:i/>
          <w:iCs/>
          <w:color w:val="555555"/>
          <w:sz w:val="20"/>
          <w:szCs w:val="20"/>
        </w:rPr>
        <w:t>Figure 5: Hour-versus-weekday heatmap of login event density.</w:t>
      </w:r>
    </w:p>
    <w:p w14:paraId="2DE547D9" w14:textId="77777777" w:rsidR="00FA53EB" w:rsidRDefault="00000000">
      <w:pPr>
        <w:pBdr>
          <w:top w:val="single" w:sz="6" w:space="0" w:color="AAAAAA"/>
          <w:left w:val="single" w:sz="6" w:space="0" w:color="AAAAAA"/>
          <w:bottom w:val="single" w:sz="6" w:space="0" w:color="AAAAAA"/>
          <w:right w:val="single" w:sz="6" w:space="0" w:color="AAAAAA"/>
        </w:pBdr>
        <w:spacing w:before="200" w:after="80"/>
        <w:jc w:val="center"/>
      </w:pPr>
      <w:r>
        <w:rPr>
          <w:i/>
          <w:iCs/>
          <w:color w:val="777777"/>
        </w:rPr>
        <w:t xml:space="preserve">[ Threat Explorer </w:t>
      </w:r>
      <w:proofErr w:type="gramStart"/>
      <w:r>
        <w:rPr>
          <w:i/>
          <w:iCs/>
          <w:color w:val="777777"/>
        </w:rPr>
        <w:t>Table ]</w:t>
      </w:r>
      <w:proofErr w:type="gramEnd"/>
    </w:p>
    <w:p w14:paraId="50022C5E" w14:textId="77777777" w:rsidR="00FA53EB" w:rsidRDefault="00000000">
      <w:pPr>
        <w:spacing w:before="80" w:after="320"/>
        <w:jc w:val="center"/>
      </w:pPr>
      <w:r>
        <w:rPr>
          <w:i/>
          <w:iCs/>
          <w:color w:val="555555"/>
          <w:sz w:val="20"/>
          <w:szCs w:val="20"/>
        </w:rPr>
        <w:t>Figure 6: The Threat Explorer table, filtered to anomalous events and sorted by risk score.</w:t>
      </w:r>
    </w:p>
    <w:p w14:paraId="7E6CF87F" w14:textId="77777777" w:rsidR="00FA53EB" w:rsidRDefault="00000000">
      <w:pPr>
        <w:pBdr>
          <w:top w:val="single" w:sz="6" w:space="0" w:color="AAAAAA"/>
          <w:left w:val="single" w:sz="6" w:space="0" w:color="AAAAAA"/>
          <w:bottom w:val="single" w:sz="6" w:space="0" w:color="AAAAAA"/>
          <w:right w:val="single" w:sz="6" w:space="0" w:color="AAAAAA"/>
        </w:pBdr>
        <w:spacing w:before="200" w:after="80"/>
        <w:jc w:val="center"/>
      </w:pPr>
      <w:r>
        <w:rPr>
          <w:i/>
          <w:iCs/>
          <w:color w:val="777777"/>
        </w:rPr>
        <w:t xml:space="preserve">[ Executive Summary </w:t>
      </w:r>
      <w:proofErr w:type="gramStart"/>
      <w:r>
        <w:rPr>
          <w:i/>
          <w:iCs/>
          <w:color w:val="777777"/>
        </w:rPr>
        <w:t>Panel ]</w:t>
      </w:r>
      <w:proofErr w:type="gramEnd"/>
    </w:p>
    <w:p w14:paraId="358624FC" w14:textId="77777777" w:rsidR="00FA53EB" w:rsidRDefault="00000000">
      <w:pPr>
        <w:spacing w:before="80" w:after="320"/>
        <w:jc w:val="center"/>
      </w:pPr>
      <w:r>
        <w:rPr>
          <w:i/>
          <w:iCs/>
          <w:color w:val="555555"/>
          <w:sz w:val="20"/>
          <w:szCs w:val="20"/>
        </w:rPr>
        <w:t>Figure 7: The automatically generated executive summary panel.</w:t>
      </w:r>
    </w:p>
    <w:p w14:paraId="7645B355" w14:textId="77777777" w:rsidR="00FA53EB" w:rsidRDefault="00000000">
      <w:r>
        <w:br w:type="page"/>
      </w:r>
    </w:p>
    <w:p w14:paraId="6AFDB146" w14:textId="77777777" w:rsidR="00FA53EB" w:rsidRDefault="00000000">
      <w:pPr>
        <w:pStyle w:val="Heading1"/>
        <w:spacing w:before="480" w:after="240"/>
      </w:pPr>
      <w:bookmarkStart w:id="72" w:name="_Toc235988526"/>
      <w:r>
        <w:rPr>
          <w:b/>
          <w:bCs/>
          <w:color w:val="0B1E3F"/>
        </w:rPr>
        <w:lastRenderedPageBreak/>
        <w:t>15. Advantages</w:t>
      </w:r>
      <w:bookmarkEnd w:id="72"/>
    </w:p>
    <w:p w14:paraId="2186ABC4" w14:textId="77777777" w:rsidR="00FA53EB" w:rsidRDefault="00000000">
      <w:pPr>
        <w:pStyle w:val="ListParagraph"/>
        <w:numPr>
          <w:ilvl w:val="0"/>
          <w:numId w:val="1"/>
        </w:numPr>
        <w:spacing w:after="100"/>
      </w:pPr>
      <w:r>
        <w:t xml:space="preserve">Per-entity </w:t>
      </w:r>
      <w:proofErr w:type="spellStart"/>
      <w:r>
        <w:t>behavioral</w:t>
      </w:r>
      <w:proofErr w:type="spellEnd"/>
      <w:r>
        <w:t xml:space="preserve"> baselining replaces uniform, one-size-fits-all detection rules.</w:t>
      </w:r>
    </w:p>
    <w:p w14:paraId="46782FE1" w14:textId="77777777" w:rsidR="00FA53EB" w:rsidRDefault="00000000">
      <w:pPr>
        <w:pStyle w:val="ListParagraph"/>
        <w:numPr>
          <w:ilvl w:val="0"/>
          <w:numId w:val="1"/>
        </w:numPr>
        <w:spacing w:after="100"/>
      </w:pPr>
      <w:r>
        <w:t xml:space="preserve">Unsupervised training removes dependence on historical </w:t>
      </w:r>
      <w:proofErr w:type="spellStart"/>
      <w:r>
        <w:t>labeled</w:t>
      </w:r>
      <w:proofErr w:type="spellEnd"/>
      <w:r>
        <w:t xml:space="preserve"> attack data, allowing the model to generalize to attack patterns it was not explicitly trained to recognize.</w:t>
      </w:r>
    </w:p>
    <w:p w14:paraId="0BD1B4FD" w14:textId="77777777" w:rsidR="00FA53EB" w:rsidRDefault="00000000">
      <w:pPr>
        <w:pStyle w:val="ListParagraph"/>
        <w:numPr>
          <w:ilvl w:val="0"/>
          <w:numId w:val="1"/>
        </w:numPr>
        <w:spacing w:after="100"/>
      </w:pPr>
      <w:r>
        <w:t>Continuous, weighted risk scoring supports triage prioritization rather than binary alert-or-ignore decisions.</w:t>
      </w:r>
    </w:p>
    <w:p w14:paraId="0719171E" w14:textId="77777777" w:rsidR="00FA53EB" w:rsidRDefault="00000000">
      <w:pPr>
        <w:pStyle w:val="ListParagraph"/>
        <w:numPr>
          <w:ilvl w:val="0"/>
          <w:numId w:val="1"/>
        </w:numPr>
        <w:spacing w:after="100"/>
      </w:pPr>
      <w:r>
        <w:t>Explicit, per-event explanations reduce analyst investigation time and support auditability.</w:t>
      </w:r>
    </w:p>
    <w:p w14:paraId="68989F21" w14:textId="77777777" w:rsidR="00FA53EB" w:rsidRDefault="00000000">
      <w:pPr>
        <w:pStyle w:val="ListParagraph"/>
        <w:numPr>
          <w:ilvl w:val="0"/>
          <w:numId w:val="1"/>
        </w:numPr>
        <w:spacing w:after="100"/>
      </w:pPr>
      <w:r>
        <w:t>A strictly modular, file-based architecture allows any pipeline stage to be re-run, tested, or replaced independently.</w:t>
      </w:r>
    </w:p>
    <w:p w14:paraId="421DAEE6" w14:textId="77777777" w:rsidR="00FA53EB" w:rsidRDefault="00000000">
      <w:pPr>
        <w:pStyle w:val="ListParagraph"/>
        <w:numPr>
          <w:ilvl w:val="0"/>
          <w:numId w:val="1"/>
        </w:numPr>
        <w:spacing w:after="100"/>
      </w:pPr>
      <w:r>
        <w:t>The dashboard is fully interactive, allowing analysts to filter across every relevant dimension without writing queries.</w:t>
      </w:r>
    </w:p>
    <w:p w14:paraId="07CB7557" w14:textId="77777777" w:rsidR="00FA53EB" w:rsidRDefault="00000000">
      <w:pPr>
        <w:pStyle w:val="ListParagraph"/>
        <w:numPr>
          <w:ilvl w:val="0"/>
          <w:numId w:val="1"/>
        </w:numPr>
        <w:spacing w:after="100"/>
      </w:pPr>
      <w:r>
        <w:t>The entire system runs locally with open-source tooling, requiring no proprietary infrastructure or paid services.</w:t>
      </w:r>
    </w:p>
    <w:p w14:paraId="23613E88" w14:textId="77777777" w:rsidR="00FA53EB" w:rsidRDefault="00000000">
      <w:r>
        <w:br w:type="page"/>
      </w:r>
    </w:p>
    <w:p w14:paraId="64A8BC86" w14:textId="77777777" w:rsidR="00FA53EB" w:rsidRDefault="00000000">
      <w:pPr>
        <w:pStyle w:val="Heading1"/>
        <w:spacing w:before="480" w:after="240"/>
      </w:pPr>
      <w:bookmarkStart w:id="73" w:name="_Toc235988527"/>
      <w:r>
        <w:rPr>
          <w:b/>
          <w:bCs/>
          <w:color w:val="0B1E3F"/>
        </w:rPr>
        <w:lastRenderedPageBreak/>
        <w:t>16. Limitations</w:t>
      </w:r>
      <w:bookmarkEnd w:id="73"/>
    </w:p>
    <w:p w14:paraId="385547B5" w14:textId="77777777" w:rsidR="00FA53EB" w:rsidRDefault="00000000">
      <w:pPr>
        <w:pStyle w:val="ListParagraph"/>
        <w:numPr>
          <w:ilvl w:val="0"/>
          <w:numId w:val="1"/>
        </w:numPr>
        <w:spacing w:after="100"/>
      </w:pPr>
      <w:r>
        <w:t>The dataset used for training and evaluation is entirely synthetic; performance on real enterprise traffic has not been validated and would require access to genuine, appropriately anonymized authentication logs.</w:t>
      </w:r>
    </w:p>
    <w:p w14:paraId="3AACBB3A" w14:textId="77777777" w:rsidR="00FA53EB" w:rsidRDefault="00000000">
      <w:pPr>
        <w:pStyle w:val="ListParagraph"/>
        <w:numPr>
          <w:ilvl w:val="0"/>
          <w:numId w:val="1"/>
        </w:numPr>
        <w:spacing w:after="100"/>
      </w:pPr>
      <w:r>
        <w:t>The Isolation Forest model operates on a fixed contamination rate of 3%, which must be re-tuned if the true proportion of malicious traffic in a deployment environment differs meaningfully from this assumption.</w:t>
      </w:r>
    </w:p>
    <w:p w14:paraId="0F977D0F" w14:textId="77777777" w:rsidR="00FA53EB" w:rsidRDefault="00000000">
      <w:pPr>
        <w:pStyle w:val="ListParagraph"/>
        <w:numPr>
          <w:ilvl w:val="0"/>
          <w:numId w:val="1"/>
        </w:numPr>
        <w:spacing w:after="100"/>
      </w:pPr>
      <w:r>
        <w:t>The system processes data in batch rather than in real time; it does not currently ingest or score live authentication streams.</w:t>
      </w:r>
    </w:p>
    <w:p w14:paraId="41A56BE3" w14:textId="77777777" w:rsidR="00FA53EB" w:rsidRDefault="00000000">
      <w:pPr>
        <w:pStyle w:val="ListParagraph"/>
        <w:numPr>
          <w:ilvl w:val="0"/>
          <w:numId w:val="1"/>
        </w:numPr>
        <w:spacing w:after="100"/>
      </w:pPr>
      <w:r>
        <w:t>The weighted risk-scoring formula uses fixed, hand-selected weights rather than weights learned or calibrated from outcome data.</w:t>
      </w:r>
    </w:p>
    <w:p w14:paraId="0228A93A" w14:textId="77777777" w:rsidR="00FA53EB" w:rsidRDefault="00000000">
      <w:pPr>
        <w:pStyle w:val="ListParagraph"/>
        <w:numPr>
          <w:ilvl w:val="0"/>
          <w:numId w:val="1"/>
        </w:numPr>
        <w:spacing w:after="100"/>
      </w:pPr>
      <w:r>
        <w:t>The dashboard does not currently include authentication or role-based access control, and is intended for local or internally trusted deployment only.</w:t>
      </w:r>
    </w:p>
    <w:p w14:paraId="6CF0CDAA" w14:textId="77777777" w:rsidR="00FA53EB" w:rsidRDefault="00000000">
      <w:pPr>
        <w:pStyle w:val="ListParagraph"/>
        <w:numPr>
          <w:ilvl w:val="0"/>
          <w:numId w:val="1"/>
        </w:numPr>
        <w:spacing w:after="100"/>
      </w:pPr>
      <w:r>
        <w:t xml:space="preserve">The model is retrained as a full batch job rather than incrementally, so </w:t>
      </w:r>
      <w:proofErr w:type="spellStart"/>
      <w:r>
        <w:t>behavioral</w:t>
      </w:r>
      <w:proofErr w:type="spellEnd"/>
      <w:r>
        <w:t xml:space="preserve"> drift over time requires periodic full retraining rather than continuous adaptation.</w:t>
      </w:r>
    </w:p>
    <w:p w14:paraId="6D0EEA6B" w14:textId="77777777" w:rsidR="00FA53EB" w:rsidRDefault="00000000">
      <w:r>
        <w:br w:type="page"/>
      </w:r>
    </w:p>
    <w:p w14:paraId="7043FEC8" w14:textId="77777777" w:rsidR="00FA53EB" w:rsidRDefault="00000000">
      <w:pPr>
        <w:pStyle w:val="Heading1"/>
        <w:spacing w:before="480" w:after="240"/>
      </w:pPr>
      <w:bookmarkStart w:id="74" w:name="_Toc235988528"/>
      <w:r>
        <w:rPr>
          <w:b/>
          <w:bCs/>
          <w:color w:val="0B1E3F"/>
        </w:rPr>
        <w:lastRenderedPageBreak/>
        <w:t>17. Future Enhancements</w:t>
      </w:r>
      <w:bookmarkEnd w:id="74"/>
    </w:p>
    <w:p w14:paraId="7B923EDB" w14:textId="77777777" w:rsidR="00FA53EB" w:rsidRDefault="00000000">
      <w:pPr>
        <w:spacing w:after="200" w:line="300" w:lineRule="auto"/>
        <w:jc w:val="both"/>
      </w:pPr>
      <w:r>
        <w:t>Several extensions have been identified as natural next steps beyond the current hackathon scope:</w:t>
      </w:r>
    </w:p>
    <w:p w14:paraId="34824FAB" w14:textId="77777777" w:rsidR="00FA53EB" w:rsidRDefault="00000000">
      <w:pPr>
        <w:pStyle w:val="Heading2"/>
        <w:spacing w:before="320" w:after="160"/>
      </w:pPr>
      <w:bookmarkStart w:id="75" w:name="_Toc235988529"/>
      <w:r>
        <w:rPr>
          <w:b/>
          <w:bCs/>
          <w:color w:val="1E56A0"/>
        </w:rPr>
        <w:t>17.1 Autoencoders</w:t>
      </w:r>
      <w:bookmarkEnd w:id="75"/>
    </w:p>
    <w:p w14:paraId="0637338F" w14:textId="77777777" w:rsidR="00FA53EB" w:rsidRDefault="00000000">
      <w:pPr>
        <w:spacing w:after="200" w:line="300" w:lineRule="auto"/>
        <w:jc w:val="both"/>
      </w:pPr>
      <w:r>
        <w:t xml:space="preserve">A reconstruction-error-based autoencoder could complement the Isolation Forest by learning a compressed representation of normal </w:t>
      </w:r>
      <w:proofErr w:type="spellStart"/>
      <w:r>
        <w:t>behavior</w:t>
      </w:r>
      <w:proofErr w:type="spellEnd"/>
      <w:r>
        <w:t xml:space="preserve"> and flagging events that reconstruct poorly, providing a second, independent anomaly signal for ensemble scoring.</w:t>
      </w:r>
    </w:p>
    <w:p w14:paraId="0EC19FA9" w14:textId="77777777" w:rsidR="00FA53EB" w:rsidRDefault="00000000">
      <w:pPr>
        <w:pStyle w:val="Heading2"/>
        <w:spacing w:before="320" w:after="160"/>
      </w:pPr>
      <w:bookmarkStart w:id="76" w:name="_Toc235988530"/>
      <w:r>
        <w:rPr>
          <w:b/>
          <w:bCs/>
          <w:color w:val="1E56A0"/>
        </w:rPr>
        <w:t xml:space="preserve">17.2 LSTM-Based Sequence </w:t>
      </w:r>
      <w:proofErr w:type="spellStart"/>
      <w:r>
        <w:rPr>
          <w:b/>
          <w:bCs/>
          <w:color w:val="1E56A0"/>
        </w:rPr>
        <w:t>Modeling</w:t>
      </w:r>
      <w:bookmarkEnd w:id="76"/>
      <w:proofErr w:type="spellEnd"/>
    </w:p>
    <w:p w14:paraId="3516DE67" w14:textId="77777777" w:rsidR="00FA53EB" w:rsidRDefault="00000000">
      <w:pPr>
        <w:spacing w:after="200" w:line="300" w:lineRule="auto"/>
        <w:jc w:val="both"/>
      </w:pPr>
      <w:r>
        <w:t>Long Short-Term Memory networks could model the sequential order of an entity's actions over time, capturing temporal attack patterns such as insider drift more precisely than the current snapshot-based feature set.</w:t>
      </w:r>
    </w:p>
    <w:p w14:paraId="495EDE3F" w14:textId="77777777" w:rsidR="00FA53EB" w:rsidRDefault="00000000">
      <w:pPr>
        <w:pStyle w:val="Heading2"/>
        <w:spacing w:before="320" w:after="160"/>
      </w:pPr>
      <w:bookmarkStart w:id="77" w:name="_Toc235988531"/>
      <w:r>
        <w:rPr>
          <w:b/>
          <w:bCs/>
          <w:color w:val="1E56A0"/>
        </w:rPr>
        <w:t>17.3 Kafka-Based Streaming</w:t>
      </w:r>
      <w:bookmarkEnd w:id="77"/>
    </w:p>
    <w:p w14:paraId="57810601" w14:textId="77777777" w:rsidR="00FA53EB" w:rsidRDefault="00000000">
      <w:pPr>
        <w:spacing w:after="200" w:line="300" w:lineRule="auto"/>
        <w:jc w:val="both"/>
      </w:pPr>
      <w:r>
        <w:t>Integrating a Kafka ingestion pipeline would allow the system to score authentication events in near real time as they occur, rather than in periodic batch runs against a static CSV file.</w:t>
      </w:r>
    </w:p>
    <w:p w14:paraId="0BD03C84" w14:textId="77777777" w:rsidR="00FA53EB" w:rsidRDefault="00000000">
      <w:pPr>
        <w:pStyle w:val="Heading2"/>
        <w:spacing w:before="320" w:after="160"/>
      </w:pPr>
      <w:bookmarkStart w:id="78" w:name="_Toc235988532"/>
      <w:r>
        <w:rPr>
          <w:b/>
          <w:bCs/>
          <w:color w:val="1E56A0"/>
        </w:rPr>
        <w:t>17.4 Docker and Kubernetes</w:t>
      </w:r>
      <w:bookmarkEnd w:id="78"/>
    </w:p>
    <w:p w14:paraId="4EAE59DC" w14:textId="77777777" w:rsidR="00FA53EB" w:rsidRDefault="00000000">
      <w:pPr>
        <w:spacing w:after="200" w:line="300" w:lineRule="auto"/>
        <w:jc w:val="both"/>
      </w:pPr>
      <w:r>
        <w:t>Containerizing the pipeline and dashboard with Docker, and orchestrating them with Kubernetes, would enable consistent, scalable deployment across development, staging, and production environments.</w:t>
      </w:r>
    </w:p>
    <w:p w14:paraId="11BA38D2" w14:textId="77777777" w:rsidR="00FA53EB" w:rsidRDefault="00000000">
      <w:pPr>
        <w:pStyle w:val="Heading2"/>
        <w:spacing w:before="320" w:after="160"/>
      </w:pPr>
      <w:bookmarkStart w:id="79" w:name="_Toc235988533"/>
      <w:r>
        <w:rPr>
          <w:b/>
          <w:bCs/>
          <w:color w:val="1E56A0"/>
        </w:rPr>
        <w:t>17.5 Cloud Deployment</w:t>
      </w:r>
      <w:bookmarkEnd w:id="79"/>
    </w:p>
    <w:p w14:paraId="30229958" w14:textId="77777777" w:rsidR="00FA53EB" w:rsidRDefault="00000000">
      <w:pPr>
        <w:spacing w:after="200" w:line="300" w:lineRule="auto"/>
        <w:jc w:val="both"/>
      </w:pPr>
      <w:r>
        <w:t>Migrating storage and compute to a cloud provider would allow the system to scale to enterprise-sized authentication volumes and support multi-region deployment.</w:t>
      </w:r>
    </w:p>
    <w:p w14:paraId="3A61A2A1" w14:textId="77777777" w:rsidR="00FA53EB" w:rsidRDefault="00000000">
      <w:pPr>
        <w:pStyle w:val="Heading2"/>
        <w:spacing w:before="320" w:after="160"/>
      </w:pPr>
      <w:bookmarkStart w:id="80" w:name="_Toc235988534"/>
      <w:r>
        <w:rPr>
          <w:b/>
          <w:bCs/>
          <w:color w:val="1E56A0"/>
        </w:rPr>
        <w:t>17.6 Live Threat Intelligence</w:t>
      </w:r>
      <w:bookmarkEnd w:id="80"/>
    </w:p>
    <w:p w14:paraId="4EA8D646" w14:textId="77777777" w:rsidR="00FA53EB" w:rsidRDefault="00000000">
      <w:pPr>
        <w:spacing w:after="200" w:line="300" w:lineRule="auto"/>
        <w:jc w:val="both"/>
      </w:pPr>
      <w:r>
        <w:t xml:space="preserve">Incorporating external threat intelligence feeds, such as known malicious IP reputation lists, would allow the risk-scoring methodology to incorporate signals beyond the entity's own historical </w:t>
      </w:r>
      <w:proofErr w:type="spellStart"/>
      <w:r>
        <w:t>behavior</w:t>
      </w:r>
      <w:proofErr w:type="spellEnd"/>
      <w:r>
        <w:t>.</w:t>
      </w:r>
    </w:p>
    <w:p w14:paraId="3E3128D3" w14:textId="77777777" w:rsidR="00FA53EB" w:rsidRDefault="00000000">
      <w:pPr>
        <w:pStyle w:val="Heading2"/>
        <w:spacing w:before="320" w:after="160"/>
      </w:pPr>
      <w:bookmarkStart w:id="81" w:name="_Toc235988535"/>
      <w:r>
        <w:rPr>
          <w:b/>
          <w:bCs/>
          <w:color w:val="1E56A0"/>
        </w:rPr>
        <w:t>17.7 SIEM Integration</w:t>
      </w:r>
      <w:bookmarkEnd w:id="81"/>
    </w:p>
    <w:p w14:paraId="7EF807FB" w14:textId="77777777" w:rsidR="00FA53EB" w:rsidRDefault="00000000">
      <w:pPr>
        <w:spacing w:after="200" w:line="300" w:lineRule="auto"/>
        <w:jc w:val="both"/>
      </w:pPr>
      <w:r>
        <w:t xml:space="preserve">Exporting flagged events into platforms such as Splunk or Microsoft Sentinel would allow </w:t>
      </w:r>
      <w:proofErr w:type="spellStart"/>
      <w:r>
        <w:t>SentinelAI</w:t>
      </w:r>
      <w:proofErr w:type="spellEnd"/>
      <w:r>
        <w:t xml:space="preserve"> to function as an enrichment layer within an organization's existing SOC tooling, rather than as a fully standalone application.</w:t>
      </w:r>
    </w:p>
    <w:p w14:paraId="0C572684" w14:textId="77777777" w:rsidR="00FA53EB" w:rsidRDefault="00000000">
      <w:r>
        <w:br w:type="page"/>
      </w:r>
    </w:p>
    <w:p w14:paraId="066D5306" w14:textId="77777777" w:rsidR="00FA53EB" w:rsidRDefault="00000000">
      <w:pPr>
        <w:pStyle w:val="Heading1"/>
        <w:spacing w:before="480" w:after="240"/>
      </w:pPr>
      <w:bookmarkStart w:id="82" w:name="_Toc235988536"/>
      <w:r>
        <w:rPr>
          <w:b/>
          <w:bCs/>
          <w:color w:val="0B1E3F"/>
        </w:rPr>
        <w:lastRenderedPageBreak/>
        <w:t>18. Conclusion</w:t>
      </w:r>
      <w:bookmarkEnd w:id="82"/>
    </w:p>
    <w:p w14:paraId="2B16C215" w14:textId="77777777" w:rsidR="00FA53EB" w:rsidRDefault="00000000">
      <w:pPr>
        <w:spacing w:after="200" w:line="300" w:lineRule="auto"/>
        <w:jc w:val="both"/>
      </w:pPr>
      <w:r>
        <w:t xml:space="preserve">Honeywell </w:t>
      </w:r>
      <w:proofErr w:type="spellStart"/>
      <w:r>
        <w:t>SentinelAI</w:t>
      </w:r>
      <w:proofErr w:type="spellEnd"/>
      <w:r>
        <w:t xml:space="preserve"> demonstrates that meaningful, explainable anomaly detection for enterprise authentication does not require </w:t>
      </w:r>
      <w:proofErr w:type="spellStart"/>
      <w:r>
        <w:t>labeled</w:t>
      </w:r>
      <w:proofErr w:type="spellEnd"/>
      <w:r>
        <w:t xml:space="preserve"> attack data, proprietary infrastructure, or an intractable engineering effort. By combining realistic synthetic data generation, careful per-entity </w:t>
      </w:r>
      <w:proofErr w:type="spellStart"/>
      <w:r>
        <w:t>behavioral</w:t>
      </w:r>
      <w:proofErr w:type="spellEnd"/>
      <w:r>
        <w:t xml:space="preserve"> feature engineering, an unsupervised Isolation Forest model, and a transparent weighted risk-scoring methodology, the project delivers a complete pipeline from raw login event to actionable analyst decision.</w:t>
      </w:r>
    </w:p>
    <w:p w14:paraId="23205C3F" w14:textId="77777777" w:rsidR="00FA53EB" w:rsidRDefault="00000000">
      <w:pPr>
        <w:spacing w:after="200" w:line="300" w:lineRule="auto"/>
        <w:jc w:val="both"/>
      </w:pPr>
      <w:r>
        <w:t xml:space="preserve">The measured results — approximately 98% overall accuracy and approximately 0.67 precision, recall, and F1 score on the anomaly class — validate that </w:t>
      </w:r>
      <w:proofErr w:type="spellStart"/>
      <w:r>
        <w:t>behavioral</w:t>
      </w:r>
      <w:proofErr w:type="spellEnd"/>
      <w:r>
        <w:t xml:space="preserve"> deviation is a practical and effective detection strategy, even without prior exposure to </w:t>
      </w:r>
      <w:proofErr w:type="spellStart"/>
      <w:r>
        <w:t>labeled</w:t>
      </w:r>
      <w:proofErr w:type="spellEnd"/>
      <w:r>
        <w:t xml:space="preserve"> attacks. Equally important, the system's explainability layer ensures that every flagged event arrives with a concrete, human-readable justification, directly addressing the alert-fatigue and context-loss problems that limit the effectiveness of traditional rule-based SIEM tooling.</w:t>
      </w:r>
    </w:p>
    <w:p w14:paraId="2B7FB4B4" w14:textId="77777777" w:rsidR="00FA53EB" w:rsidRDefault="00000000">
      <w:pPr>
        <w:spacing w:after="200" w:line="300" w:lineRule="auto"/>
        <w:jc w:val="both"/>
      </w:pPr>
      <w:r>
        <w:t xml:space="preserve">Beyond its immediate hackathon scope, the modular, file-based architecture underlying </w:t>
      </w:r>
      <w:proofErr w:type="spellStart"/>
      <w:r>
        <w:t>SentinelAI</w:t>
      </w:r>
      <w:proofErr w:type="spellEnd"/>
      <w:r>
        <w:t xml:space="preserve"> provides a realistic foundation for further development toward real-time streaming, deep learning-based detection, and integration with production SIEM platforms. The project reflects a broader principle that is increasingly central to modern cybersecurity engineering: that the earliest, most cost-effective point to detect compromise is often the authentication layer itself, provided the system watching it understands what normal actually looks like.</w:t>
      </w:r>
    </w:p>
    <w:p w14:paraId="5D4432BC" w14:textId="77777777" w:rsidR="00FA53EB" w:rsidRDefault="00000000">
      <w:r>
        <w:br w:type="page"/>
      </w:r>
    </w:p>
    <w:p w14:paraId="1C5B2BDE" w14:textId="77777777" w:rsidR="00FA53EB" w:rsidRDefault="00000000">
      <w:pPr>
        <w:pStyle w:val="Heading1"/>
        <w:spacing w:before="480" w:after="240"/>
      </w:pPr>
      <w:bookmarkStart w:id="83" w:name="_Toc235988537"/>
      <w:r>
        <w:rPr>
          <w:b/>
          <w:bCs/>
          <w:color w:val="0B1E3F"/>
        </w:rPr>
        <w:lastRenderedPageBreak/>
        <w:t>19. References</w:t>
      </w:r>
      <w:bookmarkEnd w:id="83"/>
    </w:p>
    <w:p w14:paraId="70AEA7C1" w14:textId="77777777" w:rsidR="00FA53EB" w:rsidRDefault="00000000">
      <w:pPr>
        <w:pStyle w:val="ListParagraph"/>
        <w:numPr>
          <w:ilvl w:val="0"/>
          <w:numId w:val="1"/>
        </w:numPr>
        <w:spacing w:after="100"/>
      </w:pPr>
      <w:r>
        <w:t>Python Software Foundation. Python Language Reference and Standard Library Documentation. https://www.python.org/</w:t>
      </w:r>
    </w:p>
    <w:p w14:paraId="77669B95" w14:textId="77777777" w:rsidR="00FA53EB" w:rsidRDefault="00000000">
      <w:pPr>
        <w:pStyle w:val="ListParagraph"/>
        <w:numPr>
          <w:ilvl w:val="0"/>
          <w:numId w:val="1"/>
        </w:numPr>
        <w:spacing w:after="100"/>
      </w:pPr>
      <w:r>
        <w:t>Pedregosa, F. et al. Scikit-learn: Machine Learning in Python. Journal of Machine Learning Research, and https://scikit-learn.org/</w:t>
      </w:r>
    </w:p>
    <w:p w14:paraId="366BA8BA" w14:textId="77777777" w:rsidR="00FA53EB" w:rsidRDefault="00000000">
      <w:pPr>
        <w:pStyle w:val="ListParagraph"/>
        <w:numPr>
          <w:ilvl w:val="0"/>
          <w:numId w:val="1"/>
        </w:numPr>
        <w:spacing w:after="100"/>
      </w:pPr>
      <w:proofErr w:type="spellStart"/>
      <w:r>
        <w:t>Streamlit</w:t>
      </w:r>
      <w:proofErr w:type="spellEnd"/>
      <w:r>
        <w:t xml:space="preserve"> Inc. </w:t>
      </w:r>
      <w:proofErr w:type="spellStart"/>
      <w:r>
        <w:t>Streamlit</w:t>
      </w:r>
      <w:proofErr w:type="spellEnd"/>
      <w:r>
        <w:t xml:space="preserve"> Documentation. https://streamlit.io/</w:t>
      </w:r>
    </w:p>
    <w:p w14:paraId="5B34BC50" w14:textId="77777777" w:rsidR="00FA53EB" w:rsidRDefault="00000000">
      <w:pPr>
        <w:pStyle w:val="ListParagraph"/>
        <w:numPr>
          <w:ilvl w:val="0"/>
          <w:numId w:val="1"/>
        </w:numPr>
        <w:spacing w:after="100"/>
      </w:pPr>
      <w:proofErr w:type="spellStart"/>
      <w:r>
        <w:t>Plotly</w:t>
      </w:r>
      <w:proofErr w:type="spellEnd"/>
      <w:r>
        <w:t xml:space="preserve"> Technologies Inc. </w:t>
      </w:r>
      <w:proofErr w:type="spellStart"/>
      <w:r>
        <w:t>Plotly</w:t>
      </w:r>
      <w:proofErr w:type="spellEnd"/>
      <w:r>
        <w:t xml:space="preserve"> Python Graphing Library Documentation. https://plotly.com/python/</w:t>
      </w:r>
    </w:p>
    <w:p w14:paraId="1129339D" w14:textId="77777777" w:rsidR="00FA53EB" w:rsidRDefault="00000000">
      <w:pPr>
        <w:pStyle w:val="ListParagraph"/>
        <w:numPr>
          <w:ilvl w:val="0"/>
          <w:numId w:val="1"/>
        </w:numPr>
        <w:spacing w:after="100"/>
      </w:pPr>
      <w:r>
        <w:t xml:space="preserve">Honeywell Hackathon Program Guidelines and Project Brief, Honeywell </w:t>
      </w:r>
      <w:proofErr w:type="spellStart"/>
      <w:r>
        <w:t>SentinelAI</w:t>
      </w:r>
      <w:proofErr w:type="spellEnd"/>
      <w:r>
        <w:t xml:space="preserve"> Track.</w:t>
      </w:r>
    </w:p>
    <w:sectPr w:rsidR="00FA53E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7D73" w14:textId="77777777" w:rsidR="005B623D" w:rsidRDefault="005B623D">
      <w:r>
        <w:separator/>
      </w:r>
    </w:p>
  </w:endnote>
  <w:endnote w:type="continuationSeparator" w:id="0">
    <w:p w14:paraId="2A90F222" w14:textId="77777777" w:rsidR="005B623D" w:rsidRDefault="005B6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3A08" w14:textId="77777777" w:rsidR="00FA53EB"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67070">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67070">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12C82" w14:textId="77777777" w:rsidR="005B623D" w:rsidRDefault="005B623D">
      <w:r>
        <w:separator/>
      </w:r>
    </w:p>
  </w:footnote>
  <w:footnote w:type="continuationSeparator" w:id="0">
    <w:p w14:paraId="0603D728" w14:textId="77777777" w:rsidR="005B623D" w:rsidRDefault="005B6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4051" w14:textId="77777777" w:rsidR="00FA53EB" w:rsidRDefault="00000000">
    <w:pPr>
      <w:jc w:val="right"/>
    </w:pPr>
    <w:r>
      <w:rPr>
        <w:color w:val="888888"/>
        <w:sz w:val="16"/>
        <w:szCs w:val="16"/>
      </w:rPr>
      <w:t xml:space="preserve">Honeywell </w:t>
    </w:r>
    <w:proofErr w:type="spellStart"/>
    <w:r>
      <w:rPr>
        <w:color w:val="888888"/>
        <w:sz w:val="16"/>
        <w:szCs w:val="16"/>
      </w:rPr>
      <w:t>SentinelAI</w:t>
    </w:r>
    <w:proofErr w:type="spellEnd"/>
    <w:r>
      <w:rPr>
        <w:color w:val="888888"/>
        <w:sz w:val="16"/>
        <w:szCs w:val="16"/>
      </w:rPr>
      <w:t xml:space="preserve">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FDC"/>
    <w:multiLevelType w:val="hybridMultilevel"/>
    <w:tmpl w:val="142C5708"/>
    <w:lvl w:ilvl="0" w:tplc="592C5F90">
      <w:start w:val="1"/>
      <w:numFmt w:val="bullet"/>
      <w:lvlText w:val="●"/>
      <w:lvlJc w:val="left"/>
      <w:pPr>
        <w:ind w:left="720" w:hanging="360"/>
      </w:pPr>
    </w:lvl>
    <w:lvl w:ilvl="1" w:tplc="8AF8D29E">
      <w:start w:val="1"/>
      <w:numFmt w:val="bullet"/>
      <w:lvlText w:val="○"/>
      <w:lvlJc w:val="left"/>
      <w:pPr>
        <w:ind w:left="1440" w:hanging="360"/>
      </w:pPr>
    </w:lvl>
    <w:lvl w:ilvl="2" w:tplc="7EF03730">
      <w:start w:val="1"/>
      <w:numFmt w:val="bullet"/>
      <w:lvlText w:val="■"/>
      <w:lvlJc w:val="left"/>
      <w:pPr>
        <w:ind w:left="2160" w:hanging="360"/>
      </w:pPr>
    </w:lvl>
    <w:lvl w:ilvl="3" w:tplc="83EC9CE0">
      <w:start w:val="1"/>
      <w:numFmt w:val="bullet"/>
      <w:lvlText w:val="●"/>
      <w:lvlJc w:val="left"/>
      <w:pPr>
        <w:ind w:left="2880" w:hanging="360"/>
      </w:pPr>
    </w:lvl>
    <w:lvl w:ilvl="4" w:tplc="AC96775A">
      <w:start w:val="1"/>
      <w:numFmt w:val="bullet"/>
      <w:lvlText w:val="○"/>
      <w:lvlJc w:val="left"/>
      <w:pPr>
        <w:ind w:left="3600" w:hanging="360"/>
      </w:pPr>
    </w:lvl>
    <w:lvl w:ilvl="5" w:tplc="167CE7B4">
      <w:start w:val="1"/>
      <w:numFmt w:val="bullet"/>
      <w:lvlText w:val="■"/>
      <w:lvlJc w:val="left"/>
      <w:pPr>
        <w:ind w:left="4320" w:hanging="360"/>
      </w:pPr>
    </w:lvl>
    <w:lvl w:ilvl="6" w:tplc="7F82454E">
      <w:start w:val="1"/>
      <w:numFmt w:val="bullet"/>
      <w:lvlText w:val="●"/>
      <w:lvlJc w:val="left"/>
      <w:pPr>
        <w:ind w:left="5040" w:hanging="360"/>
      </w:pPr>
    </w:lvl>
    <w:lvl w:ilvl="7" w:tplc="4A1807E8">
      <w:start w:val="1"/>
      <w:numFmt w:val="bullet"/>
      <w:lvlText w:val="●"/>
      <w:lvlJc w:val="left"/>
      <w:pPr>
        <w:ind w:left="5760" w:hanging="360"/>
      </w:pPr>
    </w:lvl>
    <w:lvl w:ilvl="8" w:tplc="986E4B12">
      <w:start w:val="1"/>
      <w:numFmt w:val="bullet"/>
      <w:lvlText w:val="●"/>
      <w:lvlJc w:val="left"/>
      <w:pPr>
        <w:ind w:left="6480" w:hanging="360"/>
      </w:pPr>
    </w:lvl>
  </w:abstractNum>
  <w:num w:numId="1" w16cid:durableId="1262883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3EB"/>
    <w:rsid w:val="004602CA"/>
    <w:rsid w:val="005B623D"/>
    <w:rsid w:val="00967070"/>
    <w:rsid w:val="00FA5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5151"/>
  <w15:docId w15:val="{C77B30B8-8949-4FD3-9653-4C2FFC1E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67070"/>
    <w:pPr>
      <w:spacing w:after="100"/>
    </w:pPr>
  </w:style>
  <w:style w:type="paragraph" w:styleId="TOC2">
    <w:name w:val="toc 2"/>
    <w:basedOn w:val="Normal"/>
    <w:next w:val="Normal"/>
    <w:autoRedefine/>
    <w:uiPriority w:val="39"/>
    <w:unhideWhenUsed/>
    <w:rsid w:val="0096707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7427</Words>
  <Characters>42334</Characters>
  <Application>Microsoft Office Word</Application>
  <DocSecurity>0</DocSecurity>
  <Lines>352</Lines>
  <Paragraphs>99</Paragraphs>
  <ScaleCrop>false</ScaleCrop>
  <Company/>
  <LinksUpToDate>false</LinksUpToDate>
  <CharactersWithSpaces>49662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Honeywell SentinelAI - Technical Report</dc:title>
  <dc:creator>Honeywell SentinelAI Project</dc:creator>
  <dc:description>AI-Powered Behavioral Anomaly Detection for Enterprise Cybersecurity</dc:description>
  <cp:lastModifiedBy>Raj Gaurav</cp:lastModifiedBy>
  <cp:revision>2</cp:revision>
  <dcterms:created xsi:type="dcterms:W3CDTF">2026-07-26T12:02:00Z</dcterms:created>
  <dcterms:modified xsi:type="dcterms:W3CDTF">2026-07-26T14:32:00Z</dcterms:modified>
</cp:coreProperties>
</file>