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9B66C1" w14:textId="107AA722" w:rsidR="00E837FD" w:rsidRDefault="000132BE" w:rsidP="00E837FD">
      <w:r w:rsidRPr="000132BE">
        <w:t>Thank you for y</w:t>
      </w:r>
      <w:r>
        <w:t>our interest in The International Genomics of Alzheimer's Project (IGAP) Alzheimer’s disease</w:t>
      </w:r>
      <w:r w:rsidRPr="000132BE">
        <w:t xml:space="preserve"> GWAS of Kunkle </w:t>
      </w:r>
      <w:proofErr w:type="gramStart"/>
      <w:r w:rsidRPr="000132BE">
        <w:t xml:space="preserve">et al. </w:t>
      </w:r>
      <w:r>
        <w:t>,</w:t>
      </w:r>
      <w:proofErr w:type="gramEnd"/>
      <w:r>
        <w:t xml:space="preserve"> </w:t>
      </w:r>
      <w:r w:rsidRPr="000132BE">
        <w:rPr>
          <w:i/>
        </w:rPr>
        <w:t>Nat Genet</w:t>
      </w:r>
      <w:r>
        <w:t xml:space="preserve">, </w:t>
      </w:r>
      <w:r w:rsidRPr="000132BE">
        <w:t>2019.</w:t>
      </w:r>
      <w:r>
        <w:t xml:space="preserve"> IGAP</w:t>
      </w:r>
      <w:r w:rsidR="00E837FD">
        <w:t xml:space="preserve"> is releasing the su</w:t>
      </w:r>
      <w:r>
        <w:t>mmary results data from this analysis</w:t>
      </w:r>
      <w:r w:rsidR="00E837FD">
        <w:t xml:space="preserve"> in order to enable other researchers to examine </w:t>
      </w:r>
      <w:proofErr w:type="gramStart"/>
      <w:r w:rsidR="00E837FD">
        <w:t>particular variants</w:t>
      </w:r>
      <w:proofErr w:type="gramEnd"/>
      <w:r w:rsidR="00E837FD">
        <w:t xml:space="preserve"> or loci for their evidence of association. </w:t>
      </w:r>
      <w:r w:rsidRPr="000132BE">
        <w:t>We welcome your request with the proviso that these summary data should not be used for research into the genetics of intelligence, education, social outcomes such as income, or potentially sensitive behavioral traits such as alcohol or drug addictions.</w:t>
      </w:r>
      <w:r>
        <w:t xml:space="preserve"> T</w:t>
      </w:r>
      <w:r w:rsidR="00E837FD">
        <w:t>he files include p-values a</w:t>
      </w:r>
      <w:r w:rsidR="0084204F">
        <w:t>nd direction of effect at over 11</w:t>
      </w:r>
      <w:r w:rsidR="00E837FD">
        <w:t xml:space="preserve"> million directly genotyped or imputed single nucleotide polymorphisms (SNPs). </w:t>
      </w:r>
      <w:r w:rsidR="00CC0AAE">
        <w:t>Due to</w:t>
      </w:r>
      <w:bookmarkStart w:id="0" w:name="_GoBack"/>
      <w:bookmarkEnd w:id="0"/>
      <w:r w:rsidR="00E837FD">
        <w:t xml:space="preserve"> the possibility of identification of individuals from these summary results, allele frequency data </w:t>
      </w:r>
      <w:r w:rsidR="0010752C">
        <w:t>are accessible through the NIAGADS application process.</w:t>
      </w:r>
    </w:p>
    <w:p w14:paraId="06C1A0B5" w14:textId="77777777" w:rsidR="000132BE" w:rsidRDefault="000132BE" w:rsidP="00E837FD">
      <w:pPr>
        <w:rPr>
          <w:b/>
        </w:rPr>
      </w:pPr>
    </w:p>
    <w:p w14:paraId="4D3EE1C5" w14:textId="77777777" w:rsidR="00E837FD" w:rsidRPr="00BE7932" w:rsidRDefault="00E837FD" w:rsidP="00E837FD">
      <w:pPr>
        <w:rPr>
          <w:b/>
        </w:rPr>
      </w:pPr>
      <w:r w:rsidRPr="00BE7932">
        <w:rPr>
          <w:b/>
        </w:rPr>
        <w:t>Data file description</w:t>
      </w:r>
    </w:p>
    <w:p w14:paraId="00682E3E" w14:textId="097E2466" w:rsidR="00E837FD" w:rsidRDefault="00B30579" w:rsidP="00E837FD">
      <w:r>
        <w:t>Two</w:t>
      </w:r>
      <w:r w:rsidR="00E837FD">
        <w:t xml:space="preserve"> </w:t>
      </w:r>
      <w:proofErr w:type="gramStart"/>
      <w:r w:rsidR="00E837FD">
        <w:t>dataset</w:t>
      </w:r>
      <w:proofErr w:type="gramEnd"/>
      <w:r w:rsidR="00E837FD">
        <w:t xml:space="preserve"> are provided. The first one corresponds to the meta-analysis results obtained in stage 1 including genot</w:t>
      </w:r>
      <w:r w:rsidR="007A4F1F">
        <w:t xml:space="preserve">yped and </w:t>
      </w:r>
      <w:r w:rsidR="007A4F1F" w:rsidRPr="00BE7932">
        <w:t>imputed data (11,480,632</w:t>
      </w:r>
      <w:r w:rsidR="00E837FD" w:rsidRPr="00BE7932">
        <w:t xml:space="preserve"> </w:t>
      </w:r>
      <w:r w:rsidR="00643690">
        <w:t>variants</w:t>
      </w:r>
      <w:r w:rsidR="007A4F1F" w:rsidRPr="00BE7932">
        <w:t xml:space="preserve">, </w:t>
      </w:r>
      <w:r w:rsidR="00BE7932" w:rsidRPr="00BE7932">
        <w:t>phase 1 integrated release 3, March 2012) of 21,982 Alzheimer’s disease cases and 41,944 cognitively normal controls</w:t>
      </w:r>
      <w:r w:rsidR="00E837FD" w:rsidRPr="00BE7932">
        <w:t>. The</w:t>
      </w:r>
      <w:r w:rsidR="00E837FD">
        <w:t xml:space="preserve"> second one corresponds to the meta-anal</w:t>
      </w:r>
      <w:r w:rsidR="00643690">
        <w:t xml:space="preserve">ysis results of the 11,632 variants </w:t>
      </w:r>
      <w:r w:rsidR="00E837FD">
        <w:t xml:space="preserve">that were genotyped </w:t>
      </w:r>
      <w:r w:rsidR="00BE7932">
        <w:t xml:space="preserve">on the I-select chip </w:t>
      </w:r>
      <w:r w:rsidR="00E837FD">
        <w:t xml:space="preserve">and </w:t>
      </w:r>
      <w:r w:rsidR="00E837FD" w:rsidRPr="00BE7932">
        <w:t>tested for associatio</w:t>
      </w:r>
      <w:r w:rsidR="00954545">
        <w:t>n in an independent set of 8,362</w:t>
      </w:r>
      <w:r w:rsidR="00E837FD" w:rsidRPr="00BE7932">
        <w:t xml:space="preserve"> Alzh</w:t>
      </w:r>
      <w:r w:rsidR="00954545">
        <w:t>eimer's disease cases and 10,483</w:t>
      </w:r>
      <w:r w:rsidR="00E837FD" w:rsidRPr="00BE7932">
        <w:t xml:space="preserve"> controls with the combined stage1/stage2 P-values.</w:t>
      </w:r>
      <w:r w:rsidR="007A4F1F" w:rsidRPr="00BE7932">
        <w:t xml:space="preserve"> </w:t>
      </w:r>
      <w:r w:rsidR="001D3204">
        <w:t>11,540 of the I-select chip</w:t>
      </w:r>
      <w:r w:rsidR="00643690">
        <w:t xml:space="preserve"> variants were available for meta-analysis with the stage 1 dataset. </w:t>
      </w:r>
      <w:r w:rsidR="002238B4">
        <w:t>The</w:t>
      </w:r>
      <w:r w:rsidR="00BE7932" w:rsidRPr="00BE7932">
        <w:t xml:space="preserve"> </w:t>
      </w:r>
      <w:r w:rsidR="002238B4">
        <w:t>Stage 3A (n = 11,666) and</w:t>
      </w:r>
      <w:r w:rsidR="00BE7932" w:rsidRPr="00BE7932">
        <w:t xml:space="preserve"> Stage 3B (n = 30,511) (for variants in reg</w:t>
      </w:r>
      <w:r w:rsidR="002238B4">
        <w:t xml:space="preserve">ions not well captured on the I-select chip) </w:t>
      </w:r>
      <w:r w:rsidR="0002278F">
        <w:t xml:space="preserve">results </w:t>
      </w:r>
      <w:r w:rsidR="002238B4">
        <w:t>are available in the manuscript</w:t>
      </w:r>
      <w:r w:rsidR="00BE7932" w:rsidRPr="00BE7932">
        <w:t>. The</w:t>
      </w:r>
      <w:r w:rsidR="00BE7932">
        <w:t xml:space="preserve"> final sample was 35,274 clinical and autopsy-documented Alzheimer’s disease cases and 59,163 controls.</w:t>
      </w:r>
    </w:p>
    <w:p w14:paraId="37C2B4AD" w14:textId="77777777" w:rsidR="00E837FD" w:rsidRDefault="00E837FD" w:rsidP="00E837FD">
      <w:r>
        <w:t>Each file consists of the following information for each SNP and its association to Alzheimer's disease based on meta-analysis in the publication mentioned below. Although the individual datasets examined excluded any SNPs with call rates &lt;95%, IGAP meta-analysis only analyzed SNPs either genotyped or su</w:t>
      </w:r>
      <w:r w:rsidR="00BE7932">
        <w:t>ccessfully imputed in at least 30% of the AD cases and 30 %</w:t>
      </w:r>
      <w:r w:rsidR="001D3204">
        <w:t xml:space="preserve"> </w:t>
      </w:r>
      <w:r>
        <w:t>of the control samples across all datasets.</w:t>
      </w:r>
      <w:r w:rsidR="00BE7932">
        <w:t xml:space="preserve"> Please see the Supplementary methods for further details on quality control steps performed.</w:t>
      </w:r>
    </w:p>
    <w:p w14:paraId="439A1482" w14:textId="77777777" w:rsidR="00E837FD" w:rsidRDefault="00E837FD" w:rsidP="00E837FD"/>
    <w:p w14:paraId="0911A848" w14:textId="77777777" w:rsidR="00E837FD" w:rsidRDefault="00E837FD" w:rsidP="00E837FD">
      <w:r w:rsidRPr="001825A4">
        <w:rPr>
          <w:b/>
        </w:rPr>
        <w:t>Chromosome:</w:t>
      </w:r>
      <w:r>
        <w:t xml:space="preserve"> Chromosome of the SNP (Build 37, Assembly Hg19)</w:t>
      </w:r>
    </w:p>
    <w:p w14:paraId="05717899" w14:textId="77777777" w:rsidR="00E837FD" w:rsidRDefault="00E837FD" w:rsidP="00E837FD">
      <w:r w:rsidRPr="001825A4">
        <w:rPr>
          <w:b/>
        </w:rPr>
        <w:t>Position:</w:t>
      </w:r>
      <w:r>
        <w:t xml:space="preserve"> Position of the SNP (Build 37, Assembly Hg19)</w:t>
      </w:r>
    </w:p>
    <w:p w14:paraId="6D2C4006" w14:textId="77777777" w:rsidR="00E837FD" w:rsidRDefault="00E837FD" w:rsidP="00E837FD">
      <w:proofErr w:type="spellStart"/>
      <w:r w:rsidRPr="001825A4">
        <w:rPr>
          <w:b/>
        </w:rPr>
        <w:t>MarkerName</w:t>
      </w:r>
      <w:proofErr w:type="spellEnd"/>
      <w:r w:rsidRPr="001825A4">
        <w:rPr>
          <w:b/>
        </w:rPr>
        <w:t>:</w:t>
      </w:r>
      <w:r>
        <w:t xml:space="preserve"> SNP </w:t>
      </w:r>
      <w:proofErr w:type="spellStart"/>
      <w:r>
        <w:t>rsID</w:t>
      </w:r>
      <w:proofErr w:type="spellEnd"/>
      <w:r>
        <w:t xml:space="preserve"> or </w:t>
      </w:r>
      <w:proofErr w:type="spellStart"/>
      <w:proofErr w:type="gramStart"/>
      <w:r>
        <w:t>chromosome:position</w:t>
      </w:r>
      <w:proofErr w:type="gramEnd"/>
      <w:r w:rsidR="00B30579">
        <w:t>:I</w:t>
      </w:r>
      <w:proofErr w:type="spellEnd"/>
      <w:r w:rsidR="00B30579">
        <w:t>/D</w:t>
      </w:r>
      <w:r>
        <w:t xml:space="preserve"> if </w:t>
      </w:r>
      <w:proofErr w:type="spellStart"/>
      <w:r>
        <w:t>rsID</w:t>
      </w:r>
      <w:proofErr w:type="spellEnd"/>
      <w:r>
        <w:t xml:space="preserve"> not available</w:t>
      </w:r>
      <w:r w:rsidR="00B30579">
        <w:t>. I/D indicates indel or deletion respectively.</w:t>
      </w:r>
    </w:p>
    <w:p w14:paraId="55A11A18" w14:textId="77777777" w:rsidR="00E837FD" w:rsidRDefault="00E837FD" w:rsidP="00E837FD">
      <w:proofErr w:type="spellStart"/>
      <w:r w:rsidRPr="001825A4">
        <w:rPr>
          <w:b/>
        </w:rPr>
        <w:t>Effect_allele</w:t>
      </w:r>
      <w:proofErr w:type="spellEnd"/>
      <w:r w:rsidRPr="001825A4">
        <w:rPr>
          <w:b/>
        </w:rPr>
        <w:t>:</w:t>
      </w:r>
      <w:r>
        <w:t xml:space="preserve"> Reference allele (coded allele)</w:t>
      </w:r>
    </w:p>
    <w:p w14:paraId="2072E48F" w14:textId="77777777" w:rsidR="00E837FD" w:rsidRDefault="00E837FD" w:rsidP="00E837FD">
      <w:proofErr w:type="spellStart"/>
      <w:r w:rsidRPr="001825A4">
        <w:rPr>
          <w:b/>
        </w:rPr>
        <w:t>Non_Effect_allele</w:t>
      </w:r>
      <w:proofErr w:type="spellEnd"/>
      <w:r w:rsidRPr="001825A4">
        <w:rPr>
          <w:b/>
        </w:rPr>
        <w:t>:</w:t>
      </w:r>
      <w:r>
        <w:t xml:space="preserve"> </w:t>
      </w:r>
      <w:proofErr w:type="gramStart"/>
      <w:r>
        <w:t>Non reference</w:t>
      </w:r>
      <w:proofErr w:type="gramEnd"/>
      <w:r>
        <w:t xml:space="preserve"> allele (</w:t>
      </w:r>
      <w:proofErr w:type="spellStart"/>
      <w:r>
        <w:t>non coded</w:t>
      </w:r>
      <w:proofErr w:type="spellEnd"/>
      <w:r>
        <w:t xml:space="preserve"> allele)</w:t>
      </w:r>
    </w:p>
    <w:p w14:paraId="72B7139E" w14:textId="77777777" w:rsidR="00E837FD" w:rsidRDefault="00E837FD" w:rsidP="00E837FD">
      <w:r w:rsidRPr="001825A4">
        <w:rPr>
          <w:b/>
        </w:rPr>
        <w:t>Beta:</w:t>
      </w:r>
      <w:r>
        <w:t xml:space="preserve"> Overall estimated effect size for the effect allele</w:t>
      </w:r>
    </w:p>
    <w:p w14:paraId="74789426" w14:textId="77777777" w:rsidR="00E837FD" w:rsidRDefault="00E837FD" w:rsidP="00E837FD">
      <w:r w:rsidRPr="001825A4">
        <w:rPr>
          <w:b/>
        </w:rPr>
        <w:t>SE:</w:t>
      </w:r>
      <w:r>
        <w:t xml:space="preserve"> Overall standard error for effect size estimate</w:t>
      </w:r>
    </w:p>
    <w:p w14:paraId="50D86A78" w14:textId="77777777" w:rsidR="00643690" w:rsidRDefault="00E837FD" w:rsidP="00E837FD">
      <w:proofErr w:type="spellStart"/>
      <w:r w:rsidRPr="001825A4">
        <w:rPr>
          <w:b/>
        </w:rPr>
        <w:t>Pvalue</w:t>
      </w:r>
      <w:proofErr w:type="spellEnd"/>
      <w:r w:rsidRPr="001825A4">
        <w:rPr>
          <w:b/>
        </w:rPr>
        <w:t>:</w:t>
      </w:r>
      <w:r>
        <w:t xml:space="preserve"> Meta-analysis </w:t>
      </w:r>
      <w:proofErr w:type="spellStart"/>
      <w:r>
        <w:t>Pvalue</w:t>
      </w:r>
      <w:proofErr w:type="spellEnd"/>
      <w:r>
        <w:t xml:space="preserve"> using regression coefficients (beta and standard error)</w:t>
      </w:r>
    </w:p>
    <w:p w14:paraId="19795064" w14:textId="77777777" w:rsidR="007C4CA5" w:rsidRDefault="007C4CA5" w:rsidP="00E837FD">
      <w:pPr>
        <w:rPr>
          <w:b/>
        </w:rPr>
      </w:pPr>
    </w:p>
    <w:p w14:paraId="5E0DDB27" w14:textId="77777777" w:rsidR="00E837FD" w:rsidRPr="00E837FD" w:rsidRDefault="00E837FD" w:rsidP="00E837FD">
      <w:pPr>
        <w:rPr>
          <w:b/>
        </w:rPr>
      </w:pPr>
      <w:r w:rsidRPr="00E837FD">
        <w:rPr>
          <w:b/>
        </w:rPr>
        <w:lastRenderedPageBreak/>
        <w:t>Use of IGAP data for publications</w:t>
      </w:r>
    </w:p>
    <w:p w14:paraId="549D444E" w14:textId="77777777" w:rsidR="00E837FD" w:rsidRDefault="00E837FD" w:rsidP="00E837FD">
      <w:r>
        <w:t>If IGAP data are used in publications, IGAP should be cited in acknowledgments, Materials and Methods, and References section</w:t>
      </w:r>
      <w:r w:rsidR="006C61B9">
        <w:t>s of the manuscript as follows:</w:t>
      </w:r>
    </w:p>
    <w:p w14:paraId="305235B6" w14:textId="77777777" w:rsidR="00E837FD" w:rsidRPr="00BE7932" w:rsidRDefault="00E837FD" w:rsidP="00E837FD">
      <w:pPr>
        <w:rPr>
          <w:b/>
        </w:rPr>
      </w:pPr>
      <w:r w:rsidRPr="00BE7932">
        <w:rPr>
          <w:b/>
        </w:rPr>
        <w:t>Acknowledgments</w:t>
      </w:r>
    </w:p>
    <w:p w14:paraId="5CE344A2" w14:textId="77777777" w:rsidR="00E837FD" w:rsidRDefault="00E837FD" w:rsidP="00E837FD">
      <w:r w:rsidRPr="00643BFA">
        <w:t xml:space="preserve">We thank the International Genomics of Alzheimer's Project (IGAP) for providing summary results data for these analyses. The investigators within IGAP contributed to the design and implementation of IGAP and/or provided data but did not participate in analysis or writing of this report. IGAP was made possible by the generous participation of the control subjects, the patients, and their families. The </w:t>
      </w:r>
      <w:proofErr w:type="spellStart"/>
      <w:r w:rsidRPr="00643BFA">
        <w:t>i</w:t>
      </w:r>
      <w:proofErr w:type="spellEnd"/>
      <w:r w:rsidRPr="00643BFA">
        <w:t xml:space="preserve">–Select chips was funded by the French National Foundation on Alzheimer's disease and related disorders. EADI was supported by the LABEX (laboratory of excellence program investment for the future) DISTALZ grant, </w:t>
      </w:r>
      <w:proofErr w:type="spellStart"/>
      <w:r w:rsidRPr="00643BFA">
        <w:t>Inserm</w:t>
      </w:r>
      <w:proofErr w:type="spellEnd"/>
      <w:r w:rsidRPr="00643BFA">
        <w:t xml:space="preserve">, </w:t>
      </w:r>
      <w:proofErr w:type="spellStart"/>
      <w:r w:rsidRPr="00643BFA">
        <w:t>Institut</w:t>
      </w:r>
      <w:proofErr w:type="spellEnd"/>
      <w:r w:rsidRPr="00643BFA">
        <w:t xml:space="preserve"> Pasteur de Lille, </w:t>
      </w:r>
      <w:proofErr w:type="spellStart"/>
      <w:r w:rsidRPr="00643BFA">
        <w:t>Université</w:t>
      </w:r>
      <w:proofErr w:type="spellEnd"/>
      <w:r w:rsidRPr="00643BFA">
        <w:t xml:space="preserve"> de Lille 2 and the Lille University Hospital. GERAD</w:t>
      </w:r>
      <w:r w:rsidR="00810CCC" w:rsidRPr="00643BFA">
        <w:t>/PERADES</w:t>
      </w:r>
      <w:r w:rsidRPr="00643BFA">
        <w:t xml:space="preserve"> was supported by the Medical Research Council (Grant n° 503480), Alzheimer's Research UK (Grant n° 503176), the </w:t>
      </w:r>
      <w:proofErr w:type="spellStart"/>
      <w:r w:rsidRPr="00643BFA">
        <w:t>Wellcome</w:t>
      </w:r>
      <w:proofErr w:type="spellEnd"/>
      <w:r w:rsidRPr="00643BFA">
        <w:t xml:space="preserve"> Trust (Grant n° 082604/2/07/Z) and German Federal Ministry of Education and Research (BMBF): Competence Network Dementia (CND) grant n° 01GI0102, 01GI0711, 01GI0420. CHARGE was partly supported by the NIH/NIA grant R01 AG033193 and the NIA AG081220 and AGES contract N01–AG–12100, the NHLBI grant R01 HL105756, the Icelandic Heart Association, and the Erasmus Medical Center and Erasmus University. ADGC was supported by the NIH/NIA grants: U01 AG032984, U24 AG021886, U01 AG016976, and the Alzheimer's Association grant ADGC–10–196728.</w:t>
      </w:r>
    </w:p>
    <w:p w14:paraId="15CCD990" w14:textId="77777777" w:rsidR="00E837FD" w:rsidRDefault="00E837FD" w:rsidP="00E837FD"/>
    <w:p w14:paraId="6EC33390" w14:textId="77777777" w:rsidR="00E837FD" w:rsidRPr="00E837FD" w:rsidRDefault="00E837FD" w:rsidP="00E837FD">
      <w:pPr>
        <w:rPr>
          <w:b/>
        </w:rPr>
      </w:pPr>
      <w:r w:rsidRPr="00E837FD">
        <w:rPr>
          <w:b/>
        </w:rPr>
        <w:t>Material and methods</w:t>
      </w:r>
    </w:p>
    <w:p w14:paraId="519E1BBD" w14:textId="77777777" w:rsidR="00E837FD" w:rsidRDefault="00E837FD" w:rsidP="00E837FD">
      <w:r>
        <w:t>International Genomics of Alzheimer</w:t>
      </w:r>
      <w:r w:rsidR="00E00D7C">
        <w:t>'s Project (IGAP) is a large three</w:t>
      </w:r>
      <w:r>
        <w:t>-stage study based upon genome-wide association studies (GWAS) on individuals of European ancestry. In</w:t>
      </w:r>
      <w:r w:rsidR="0011152A">
        <w:t xml:space="preserve"> stage</w:t>
      </w:r>
      <w:r>
        <w:t xml:space="preserve"> 1, IGAP used genotyp</w:t>
      </w:r>
      <w:r w:rsidR="00E00D7C">
        <w:t xml:space="preserve">ed and imputed data on 11,480,632 </w:t>
      </w:r>
      <w:r>
        <w:t>single nucleotide polymo</w:t>
      </w:r>
      <w:r w:rsidR="00E00D7C">
        <w:t>rphisms (SNPs) to meta-</w:t>
      </w:r>
      <w:proofErr w:type="spellStart"/>
      <w:r w:rsidR="00E00D7C">
        <w:t>analyse</w:t>
      </w:r>
      <w:proofErr w:type="spellEnd"/>
      <w:r w:rsidR="00E00D7C">
        <w:t xml:space="preserve"> </w:t>
      </w:r>
      <w:r>
        <w:t>GW</w:t>
      </w:r>
      <w:r w:rsidR="00E00D7C">
        <w:t xml:space="preserve">AS datasets consisting of </w:t>
      </w:r>
      <w:r w:rsidR="00E00D7C" w:rsidRPr="00BE7932">
        <w:t>21,982 Alzheimer’s disease cases and 41,944 cognitively normal controls</w:t>
      </w:r>
      <w:r w:rsidR="00E00D7C">
        <w:t xml:space="preserve"> from four consortia: The Alzheimer Disease Genetics Consortium (ADGC); </w:t>
      </w:r>
      <w:r>
        <w:t>The European A</w:t>
      </w:r>
      <w:r w:rsidR="00E00D7C">
        <w:t>lzheimer's disease Initiative (</w:t>
      </w:r>
      <w:r>
        <w:t>EADI</w:t>
      </w:r>
      <w:r w:rsidR="00E00D7C">
        <w:t>);</w:t>
      </w:r>
      <w:r>
        <w:t xml:space="preserve"> The Cohorts for Heart and Aging Research in Genom</w:t>
      </w:r>
      <w:r w:rsidR="00E00D7C">
        <w:t>ic Epidemiology Consortium (</w:t>
      </w:r>
      <w:r>
        <w:t>CHARGE</w:t>
      </w:r>
      <w:r w:rsidR="00E00D7C">
        <w:t>); and T</w:t>
      </w:r>
      <w:r>
        <w:t xml:space="preserve">he Genetic and Environmental Risk in AD </w:t>
      </w:r>
      <w:r w:rsidR="00E00D7C">
        <w:t>Consortium Genetic and Environment</w:t>
      </w:r>
      <w:r w:rsidR="00954545">
        <w:t xml:space="preserve">al Risk in AD/Defining Genetic, </w:t>
      </w:r>
      <w:r w:rsidR="00E00D7C">
        <w:t>Polygenic and Environment</w:t>
      </w:r>
      <w:r w:rsidR="00954545">
        <w:t xml:space="preserve">al Risk for Alzheimer’s Disease </w:t>
      </w:r>
      <w:r w:rsidR="00E00D7C">
        <w:t>Consortium</w:t>
      </w:r>
      <w:r w:rsidR="00954545">
        <w:rPr>
          <w:rFonts w:hint="eastAsia"/>
        </w:rPr>
        <w:t xml:space="preserve"> (GERAD/PERADES)</w:t>
      </w:r>
      <w:r w:rsidR="0011152A">
        <w:t>. In s</w:t>
      </w:r>
      <w:r>
        <w:t>tage 2, 11,632 SNPs were genotyped and tested for associatio</w:t>
      </w:r>
      <w:r w:rsidR="00954545">
        <w:t>n in an independent set of 8,362</w:t>
      </w:r>
      <w:r>
        <w:t xml:space="preserve"> Alzh</w:t>
      </w:r>
      <w:r w:rsidR="00954545">
        <w:t>eimer's disease cases and 10,483</w:t>
      </w:r>
      <w:r>
        <w:t xml:space="preserve"> controls.</w:t>
      </w:r>
      <w:r w:rsidR="0011152A">
        <w:t xml:space="preserve"> Meta-analysis of</w:t>
      </w:r>
      <w:r>
        <w:t xml:space="preserve"> </w:t>
      </w:r>
      <w:r w:rsidR="0011152A">
        <w:t>variants selected for analysis in stage 3A (n = 11,666) or s</w:t>
      </w:r>
      <w:r w:rsidR="0011152A" w:rsidRPr="00BE7932">
        <w:t>tag</w:t>
      </w:r>
      <w:r w:rsidR="0011152A">
        <w:t>e 3B (n = 30,511) samples brought the final sample to 35,274 clinical and autopsy-documented Alzheimer’s disease cases and 59,163 controls.</w:t>
      </w:r>
    </w:p>
    <w:p w14:paraId="399B0863" w14:textId="77777777" w:rsidR="0011152A" w:rsidRDefault="0011152A" w:rsidP="00E837FD">
      <w:pPr>
        <w:rPr>
          <w:b/>
        </w:rPr>
      </w:pPr>
    </w:p>
    <w:p w14:paraId="0B9D98EE" w14:textId="77777777" w:rsidR="0011152A" w:rsidRPr="00E837FD" w:rsidRDefault="00E837FD" w:rsidP="00E837FD">
      <w:pPr>
        <w:rPr>
          <w:b/>
        </w:rPr>
      </w:pPr>
      <w:r w:rsidRPr="00E837FD">
        <w:rPr>
          <w:b/>
        </w:rPr>
        <w:t>Reference</w:t>
      </w:r>
    </w:p>
    <w:p w14:paraId="3800A992" w14:textId="77777777" w:rsidR="00E837FD" w:rsidRDefault="00E837FD" w:rsidP="00E837FD">
      <w:r>
        <w:t>Your manuscript should cite the following reference:</w:t>
      </w:r>
    </w:p>
    <w:p w14:paraId="0C7607FB" w14:textId="77777777" w:rsidR="00E76544" w:rsidRDefault="00E837FD" w:rsidP="00E837FD">
      <w:r>
        <w:t>Kunkle et al. Gen</w:t>
      </w:r>
      <w:r w:rsidR="000132BE">
        <w:t xml:space="preserve">etic meta-analysis of diagnosed </w:t>
      </w:r>
      <w:r>
        <w:t xml:space="preserve">Alzheimer’s disease identifies new risk loci and implicates Aβ, Tau, immunity and lipid processing.  </w:t>
      </w:r>
      <w:r w:rsidRPr="00E837FD">
        <w:rPr>
          <w:i/>
        </w:rPr>
        <w:t>Nature Genetics</w:t>
      </w:r>
      <w:r>
        <w:t xml:space="preserve">, 2019. </w:t>
      </w:r>
      <w:proofErr w:type="spellStart"/>
      <w:r>
        <w:t>doi</w:t>
      </w:r>
      <w:proofErr w:type="spellEnd"/>
      <w:r>
        <w:t xml:space="preserve">: </w:t>
      </w:r>
      <w:r w:rsidRPr="00E837FD">
        <w:t>10.1038/s41588-019-0358-2</w:t>
      </w:r>
      <w:r w:rsidR="00A322B2">
        <w:t xml:space="preserve">   </w:t>
      </w:r>
      <w:proofErr w:type="spellStart"/>
      <w:r w:rsidR="00A322B2">
        <w:t>Pubmed</w:t>
      </w:r>
      <w:proofErr w:type="spellEnd"/>
      <w:r w:rsidR="00A322B2">
        <w:t xml:space="preserve">: </w:t>
      </w:r>
    </w:p>
    <w:sectPr w:rsidR="00E765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37FD"/>
    <w:rsid w:val="00003CAE"/>
    <w:rsid w:val="000132BE"/>
    <w:rsid w:val="0002278F"/>
    <w:rsid w:val="0010752C"/>
    <w:rsid w:val="0011152A"/>
    <w:rsid w:val="001825A4"/>
    <w:rsid w:val="001D3204"/>
    <w:rsid w:val="002238B4"/>
    <w:rsid w:val="00643690"/>
    <w:rsid w:val="00643BFA"/>
    <w:rsid w:val="00687A3C"/>
    <w:rsid w:val="006C61B9"/>
    <w:rsid w:val="007A4F1F"/>
    <w:rsid w:val="007C4CA5"/>
    <w:rsid w:val="00810CCC"/>
    <w:rsid w:val="0084204F"/>
    <w:rsid w:val="00954545"/>
    <w:rsid w:val="00A322B2"/>
    <w:rsid w:val="00B30579"/>
    <w:rsid w:val="00BE7932"/>
    <w:rsid w:val="00CC0AAE"/>
    <w:rsid w:val="00E00D7C"/>
    <w:rsid w:val="00E76544"/>
    <w:rsid w:val="00E837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DBE6A"/>
  <w15:chartTrackingRefBased/>
  <w15:docId w15:val="{F542F88E-E19B-460F-802A-739D54812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4080907">
      <w:bodyDiv w:val="1"/>
      <w:marLeft w:val="0"/>
      <w:marRight w:val="0"/>
      <w:marTop w:val="0"/>
      <w:marBottom w:val="0"/>
      <w:divBdr>
        <w:top w:val="none" w:sz="0" w:space="0" w:color="auto"/>
        <w:left w:val="none" w:sz="0" w:space="0" w:color="auto"/>
        <w:bottom w:val="none" w:sz="0" w:space="0" w:color="auto"/>
        <w:right w:val="none" w:sz="0" w:space="0" w:color="auto"/>
      </w:divBdr>
    </w:div>
    <w:div w:id="2121339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879</Words>
  <Characters>5011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of Miami</Company>
  <LinksUpToDate>false</LinksUpToDate>
  <CharactersWithSpaces>5879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Kunkle, Brian W</dc:creator>
  <cp:keywords/>
  <dc:description/>
  <cp:lastModifiedBy>Heather Issen</cp:lastModifiedBy>
  <cp:revision>5</cp:revision>
  <dcterms:created xsi:type="dcterms:W3CDTF">2019-02-27T19:51:00Z</dcterms:created>
  <dcterms:modified xsi:type="dcterms:W3CDTF">2019-02-28T15:05:00Z</dcterms:modified>
</cp:coreProperties>
</file>