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RAJ RAO</w:t>
      </w:r>
    </w:p>
    <w:p>
      <w:pPr>
        <w:spacing w:after="160"/>
        <w:jc w:val="center"/>
      </w:pPr>
      <w:r>
        <w:rPr>
          <w:color w:val="333333"/>
          <w:sz w:val="18"/>
          <w:szCs w:val="18"/>
        </w:rPr>
        <w:t xml:space="preserve">Ghaziabad, Uttar Pradesh | +91 9936734310 | LinkedIn: Raj Rao | GitHub | LeetCode | CodeChef</w:t>
      </w:r>
    </w:p>
    <w:p>
      <w:pPr>
        <w:pBdr>
          <w:bottom w:val="single" w:color="444444" w:sz="6" w:space="1"/>
        </w:pBdr>
        <w:spacing w:after="120"/>
      </w:pPr>
    </w:p>
    <w:p>
      <w:pPr>
        <w:pStyle w:val="Heading2"/>
        <w:pBdr>
          <w:bottom w:val="single" w:color="AAAAAA" w:sz="4" w:space="2"/>
        </w:pBdr>
        <w:spacing w:after="60" w:before="200"/>
      </w:pPr>
      <w:r>
        <w:rPr>
          <w:b/>
          <w:bCs/>
          <w:caps/>
          <w:color w:val="1F3864"/>
          <w:sz w:val="20"/>
          <w:szCs w:val="20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Computer Science undergraduate (AKTU) specializing in Artificial Intelligence, Machine Learning, and Natural Language Processing, with hands-on experience in pattern recognition, algorithm development, and data-driven model building. Built an NLP-based classification system using TF-IDF and Logistic Regression to detect Serious Injury &amp; Fatality (SIF) potential across 5,006 industrial safety reports, and developed multiple full-stack and data-analytics platforms. Completed an AICTE IBM SkillsBuild Machine Learning &amp; Applied AI internship. Seeking an Artificial Intelligence Engineer internship to contribute to AI model design, NLP development, and data preprocessing within a structured engineering team.</w:t>
      </w:r>
    </w:p>
    <w:p>
      <w:pPr>
        <w:pStyle w:val="Heading2"/>
        <w:pBdr>
          <w:bottom w:val="single" w:color="AAAAAA" w:sz="4" w:space="2"/>
        </w:pBdr>
        <w:spacing w:after="60" w:before="200"/>
      </w:pPr>
      <w:r>
        <w:rPr>
          <w:b/>
          <w:bCs/>
          <w:caps/>
          <w:color w:val="1F3864"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Programming Languages: Python, Java, C++, C, JavaScript,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Machine Learning &amp; AI: Machine Learning, Pattern Recognition, Natural Language Processing (NLP), TF-IDF, Logistic Regression, Feature Engineering, Model Evaluation, Data Preprocessing &amp; Cleaning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Web Technologies: HTML5, CSS3, Tailwind CSS, React.js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Backend &amp; Databases: Node.js, Express.js, Firebase, Firestore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Cloud &amp; Tools: AWS, Git, GitHub, VS Code, Version Control</w:t>
      </w:r>
    </w:p>
    <w:p>
      <w:pPr>
        <w:pStyle w:val="Heading2"/>
        <w:pBdr>
          <w:bottom w:val="single" w:color="AAAAAA" w:sz="4" w:space="2"/>
        </w:pBdr>
        <w:spacing w:after="60" w:before="200"/>
      </w:pPr>
      <w:r>
        <w:rPr>
          <w:b/>
          <w:bCs/>
          <w:caps/>
          <w:color w:val="1F3864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20"/>
      </w:pPr>
      <w:r>
        <w:rPr>
          <w:b/>
          <w:bCs/>
          <w:sz w:val="20"/>
          <w:szCs w:val="20"/>
        </w:rPr>
        <w:t xml:space="preserve">Machine Learning &amp; Applied AI Intern — BharatCares (AICTE IBM SkillsBuild Program)</w:t>
      </w:r>
      <w:r>
        <w:rPr>
          <w:i/>
          <w:iCs/>
          <w:sz w:val="20"/>
          <w:szCs w:val="20"/>
        </w:rPr>
        <w:t xml:space="preserve">	Sep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Completed a structured Machine Learning and Applied AI internship through IBM SkillsBuild, applying core ML and AI concepts to data-driven problem solving.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Applied algorithm development and analytical problem-solving practices as part of a guided AI/ML training program, collaborating within a structured learning environment.</w:t>
      </w:r>
    </w:p>
    <w:p>
      <w:pPr>
        <w:pStyle w:val="Heading2"/>
        <w:pBdr>
          <w:bottom w:val="single" w:color="AAAAAA" w:sz="4" w:space="2"/>
        </w:pBdr>
        <w:spacing w:after="60" w:before="200"/>
      </w:pPr>
      <w:r>
        <w:rPr>
          <w:b/>
          <w:bCs/>
          <w:caps/>
          <w:color w:val="1F3864"/>
          <w:sz w:val="20"/>
          <w:szCs w:val="20"/>
        </w:rPr>
        <w:t xml:space="preserve">Projects</w:t>
      </w:r>
    </w:p>
    <w:p>
      <w:pPr>
        <w:tabs>
          <w:tab w:val="right" w:pos="10080"/>
        </w:tabs>
        <w:spacing w:after="20"/>
      </w:pPr>
      <w:r>
        <w:rPr>
          <w:b/>
          <w:bCs/>
          <w:sz w:val="20"/>
          <w:szCs w:val="20"/>
        </w:rPr>
        <w:t xml:space="preserve">SANKET-X — AI/NLP-Based SIF Detection System</w:t>
      </w:r>
      <w:r>
        <w:rPr>
          <w:i/>
          <w:iCs/>
          <w:sz w:val="20"/>
          <w:szCs w:val="20"/>
        </w:rPr>
        <w:t xml:space="preserve">	2026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Python, NLP, Machine Learning, TF-IDF, Logistic Regression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an AI/NLP-based system applying pattern recognition techniques to identify Serious Injury &amp; Fatality (SIF) potential from free-text industrial safety reports.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Engineered a TF-IDF feature extraction and Logistic Regression classification pipeline to categorize safety reports into SIF Potential and Non-SIF Potential classes, including data cleaning and model evaluation.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Processed and analyzed a dataset of 5,006 safety reports spanning unsafe acts, unsafe conditions, and near-miss reports.</w:t>
      </w:r>
    </w:p>
    <w:p>
      <w:pPr>
        <w:tabs>
          <w:tab w:val="right" w:pos="10080"/>
        </w:tabs>
        <w:spacing w:after="20"/>
      </w:pPr>
      <w:r>
        <w:rPr>
          <w:b/>
          <w:bCs/>
          <w:sz w:val="20"/>
          <w:szCs w:val="20"/>
        </w:rPr>
        <w:t xml:space="preserve">CampusOS — Smart College Management Platform</w:t>
      </w:r>
      <w:r>
        <w:rPr>
          <w:i/>
          <w:iCs/>
          <w:sz w:val="20"/>
          <w:szCs w:val="20"/>
        </w:rPr>
        <w:t xml:space="preserve">	2026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React.js, JavaScript, Firebase, HTML,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centralized student platform integrating academic management, career preparation, internship discovery, and college resources.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6 core features, including Resume Builder, Internship Finder, Hackathon Hub, CGPA Calculator, Attendance Calculator, and Skill Tracker.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3 dedicated modules for DSA Practice, Study Planning, and Placement Preparation, incorporating AI-based career assistance.</w:t>
      </w:r>
    </w:p>
    <w:p>
      <w:pPr>
        <w:pStyle w:val="Heading2"/>
        <w:pBdr>
          <w:bottom w:val="single" w:color="AAAAAA" w:sz="4" w:space="2"/>
        </w:pBdr>
        <w:spacing w:after="60" w:before="200"/>
      </w:pPr>
      <w:r>
        <w:rPr>
          <w:b/>
          <w:bCs/>
          <w:caps/>
          <w:color w:val="1F3864"/>
          <w:sz w:val="20"/>
          <w:szCs w:val="20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b/>
          <w:bCs/>
          <w:sz w:val="20"/>
          <w:szCs w:val="20"/>
        </w:rPr>
        <w:t xml:space="preserve">B.Tech in Computer Science and Engineering — ABES Engineering College (AKTU)</w:t>
      </w:r>
      <w:r>
        <w:rPr>
          <w:i/>
          <w:iCs/>
          <w:sz w:val="20"/>
          <w:szCs w:val="20"/>
        </w:rPr>
        <w:t xml:space="preserve">	2024 – 2028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CGPA: 1st Year – 8.8 | 2nd Year – 7.5</w:t>
      </w:r>
    </w:p>
    <w:p>
      <w:pPr>
        <w:tabs>
          <w:tab w:val="right" w:pos="10080"/>
        </w:tabs>
        <w:spacing w:after="20"/>
      </w:pPr>
      <w:r>
        <w:rPr>
          <w:b/>
          <w:bCs/>
          <w:sz w:val="20"/>
          <w:szCs w:val="20"/>
        </w:rPr>
        <w:t xml:space="preserve">Class XII — RPIC School, UP Board</w:t>
      </w:r>
      <w:r>
        <w:rPr>
          <w:i/>
          <w:iCs/>
          <w:sz w:val="20"/>
          <w:szCs w:val="20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Score: 91%</w:t>
      </w:r>
    </w:p>
    <w:p>
      <w:pPr>
        <w:tabs>
          <w:tab w:val="right" w:pos="10080"/>
        </w:tabs>
        <w:spacing w:after="20"/>
      </w:pPr>
      <w:r>
        <w:rPr>
          <w:b/>
          <w:bCs/>
          <w:sz w:val="20"/>
          <w:szCs w:val="20"/>
        </w:rPr>
        <w:t xml:space="preserve">Class X — RPIC School, UP Board</w:t>
      </w:r>
      <w:r>
        <w:rPr>
          <w:i/>
          <w:iCs/>
          <w:sz w:val="20"/>
          <w:szCs w:val="20"/>
        </w:rPr>
        <w:t xml:space="preserve">	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Score: 95%</w:t>
      </w:r>
    </w:p>
    <w:p>
      <w:pPr>
        <w:pStyle w:val="Heading2"/>
        <w:pBdr>
          <w:bottom w:val="single" w:color="AAAAAA" w:sz="4" w:space="2"/>
        </w:pBdr>
        <w:spacing w:after="60" w:before="200"/>
      </w:pPr>
      <w:r>
        <w:rPr>
          <w:b/>
          <w:bCs/>
          <w:cap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AWS Academy Graduate – Cloud Foundations, Amazon Web Services (2025)</w:t>
      </w:r>
    </w:p>
    <w:p>
      <w:pPr>
        <w:pStyle w:val="Heading2"/>
        <w:pBdr>
          <w:bottom w:val="single" w:color="AAAAAA" w:sz="4" w:space="2"/>
        </w:pBdr>
        <w:spacing w:after="60" w:before="200"/>
      </w:pPr>
      <w:r>
        <w:rPr>
          <w:b/>
          <w:bCs/>
          <w:caps/>
          <w:color w:val="1F3864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deployed 2 independent AI/ML and full-stack projects (SANKET-X, CampusOS) spanning NLP and student-platform web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Processed and classified a real-world dataset of 5,006 industrial safety reports using an NLP pipeline for SIF potential detection.</w:t>
      </w:r>
    </w:p>
    <w:sectPr>
      <w:pgSz w:w="12240" w:h="15840" w:orient="portrait"/>
      <w:pgMar w:top="620" w:right="680" w:bottom="6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2026-09-25T18:24:23.821Z</dcterms:created>
  <dcterms:modified xsi:type="dcterms:W3CDTF">2026-09-25T18:24:23.828Z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