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0AE97" w14:textId="01268FA9" w:rsidR="007D512D" w:rsidRPr="00785260" w:rsidRDefault="007D512D" w:rsidP="00C51DF9">
      <w:pPr>
        <w:pStyle w:val="Heading1"/>
        <w:jc w:val="center"/>
        <w:rPr>
          <w:b/>
          <w:bCs/>
          <w:sz w:val="44"/>
          <w:szCs w:val="44"/>
        </w:rPr>
      </w:pPr>
      <w:r w:rsidRPr="00785260">
        <w:rPr>
          <w:b/>
          <w:bCs/>
          <w:sz w:val="44"/>
          <w:szCs w:val="44"/>
        </w:rPr>
        <w:t>Kernel Memory</w:t>
      </w:r>
    </w:p>
    <w:p w14:paraId="3F61E9FC" w14:textId="2A5A4D1A" w:rsidR="00785260" w:rsidRDefault="00785260" w:rsidP="00785260"/>
    <w:p w14:paraId="654CBA9B" w14:textId="6F026A00" w:rsidR="00785260" w:rsidRPr="00785260" w:rsidRDefault="00785260" w:rsidP="00785260">
      <w:pPr>
        <w:rPr>
          <w:b/>
          <w:bCs/>
          <w:sz w:val="32"/>
          <w:szCs w:val="32"/>
        </w:rPr>
      </w:pPr>
      <w:r w:rsidRPr="00785260">
        <w:rPr>
          <w:b/>
          <w:bCs/>
          <w:sz w:val="32"/>
          <w:szCs w:val="32"/>
        </w:rPr>
        <w:t>Section 1:  Memory organization</w:t>
      </w:r>
    </w:p>
    <w:p w14:paraId="6F8B9B45" w14:textId="59D08812" w:rsidR="007D512D" w:rsidRDefault="007D512D" w:rsidP="007D512D"/>
    <w:p w14:paraId="30010ADC" w14:textId="69A952AF" w:rsidR="007D512D" w:rsidRDefault="007D512D" w:rsidP="00B51C59">
      <w:pPr>
        <w:jc w:val="center"/>
      </w:pPr>
      <w:r>
        <w:rPr>
          <w:noProof/>
        </w:rPr>
        <w:drawing>
          <wp:inline distT="0" distB="0" distL="0" distR="0" wp14:anchorId="64F7D284" wp14:editId="47ED7D4C">
            <wp:extent cx="6818630" cy="32893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629" cy="32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025B" w14:textId="30C4D1CB" w:rsidR="007D512D" w:rsidRDefault="007D512D" w:rsidP="007D512D"/>
    <w:p w14:paraId="09B1367C" w14:textId="665960CB" w:rsidR="004627B1" w:rsidRPr="004627B1" w:rsidRDefault="004627B1" w:rsidP="007D512D">
      <w:pPr>
        <w:rPr>
          <w:sz w:val="32"/>
          <w:szCs w:val="32"/>
        </w:rPr>
      </w:pPr>
      <w:r w:rsidRPr="004627B1">
        <w:rPr>
          <w:sz w:val="32"/>
          <w:szCs w:val="32"/>
        </w:rPr>
        <w:t>Nodes:</w:t>
      </w:r>
    </w:p>
    <w:p w14:paraId="0DE32D9B" w14:textId="0DDACEB7" w:rsidR="004627B1" w:rsidRDefault="004627B1" w:rsidP="007D512D">
      <w:r>
        <w:rPr>
          <w:color w:val="000000"/>
          <w:sz w:val="27"/>
          <w:szCs w:val="27"/>
        </w:rPr>
        <w:t xml:space="preserve">Data structure: </w:t>
      </w:r>
      <w:proofErr w:type="spellStart"/>
      <w:r>
        <w:rPr>
          <w:rStyle w:val="HTMLTypewriter"/>
          <w:rFonts w:eastAsiaTheme="majorEastAsia"/>
          <w:color w:val="000000"/>
        </w:rPr>
        <w:t>pg_data_t</w:t>
      </w:r>
      <w:bookmarkStart w:id="0" w:name="@mainindex60"/>
      <w:bookmarkEnd w:id="0"/>
      <w:proofErr w:type="spellEnd"/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 =&gt;  </w:t>
      </w:r>
      <w:r>
        <w:rPr>
          <w:color w:val="000000"/>
          <w:sz w:val="27"/>
          <w:szCs w:val="27"/>
        </w:rPr>
        <w:t>typedef for a </w:t>
      </w:r>
      <w:r>
        <w:rPr>
          <w:rStyle w:val="HTMLTypewriter"/>
          <w:rFonts w:eastAsiaTheme="majorEastAsia"/>
          <w:color w:val="000000"/>
        </w:rPr>
        <w:t>struct</w:t>
      </w:r>
      <w:r>
        <w:rPr>
          <w:color w:val="000000"/>
          <w:sz w:val="27"/>
          <w:szCs w:val="27"/>
        </w:rPr>
        <w:t> </w:t>
      </w:r>
      <w:proofErr w:type="spellStart"/>
      <w:r>
        <w:rPr>
          <w:rStyle w:val="HTMLTypewriter"/>
          <w:rFonts w:eastAsiaTheme="majorEastAsia"/>
          <w:color w:val="000000"/>
        </w:rPr>
        <w:t>pglist_data</w:t>
      </w:r>
      <w:bookmarkStart w:id="1" w:name="@mainindex61"/>
      <w:bookmarkEnd w:id="1"/>
      <w:proofErr w:type="spellEnd"/>
      <w:r>
        <w:rPr>
          <w:color w:val="000000"/>
          <w:sz w:val="27"/>
          <w:szCs w:val="27"/>
        </w:rPr>
        <w:t xml:space="preserve">. </w:t>
      </w:r>
    </w:p>
    <w:p w14:paraId="00450FF4" w14:textId="7481AD39" w:rsidR="004627B1" w:rsidRDefault="004627B1" w:rsidP="007D512D"/>
    <w:p w14:paraId="2DDF5CA5" w14:textId="381C37B5" w:rsidR="004627B1" w:rsidRDefault="004627B1" w:rsidP="007D512D">
      <w:pPr>
        <w:rPr>
          <w:sz w:val="32"/>
          <w:szCs w:val="32"/>
        </w:rPr>
      </w:pPr>
      <w:r w:rsidRPr="004627B1">
        <w:rPr>
          <w:sz w:val="32"/>
          <w:szCs w:val="32"/>
        </w:rPr>
        <w:t xml:space="preserve">Zones: </w:t>
      </w:r>
    </w:p>
    <w:p w14:paraId="2D91F7E4" w14:textId="697B5AF7" w:rsidR="004627B1" w:rsidRPr="004627B1" w:rsidRDefault="004627B1" w:rsidP="007D512D">
      <w:pPr>
        <w:rPr>
          <w:color w:val="000000"/>
          <w:sz w:val="27"/>
          <w:szCs w:val="27"/>
        </w:rPr>
      </w:pPr>
      <w:r w:rsidRPr="004627B1">
        <w:rPr>
          <w:color w:val="000000"/>
          <w:sz w:val="27"/>
          <w:szCs w:val="27"/>
        </w:rPr>
        <w:t xml:space="preserve">Data structure </w:t>
      </w:r>
      <w:proofErr w:type="spellStart"/>
      <w:r w:rsidRPr="004627B1">
        <w:rPr>
          <w:color w:val="000000"/>
          <w:sz w:val="27"/>
          <w:szCs w:val="27"/>
        </w:rPr>
        <w:t>zone_t</w:t>
      </w:r>
      <w:proofErr w:type="spellEnd"/>
      <w:r w:rsidRPr="004627B1">
        <w:rPr>
          <w:color w:val="000000"/>
          <w:sz w:val="27"/>
          <w:szCs w:val="27"/>
        </w:rPr>
        <w:t xml:space="preserve">  =&gt; typedef for </w:t>
      </w:r>
      <w:proofErr w:type="spellStart"/>
      <w:r w:rsidRPr="004627B1">
        <w:rPr>
          <w:color w:val="000000"/>
          <w:sz w:val="27"/>
          <w:szCs w:val="27"/>
        </w:rPr>
        <w:t>zone_struct</w:t>
      </w:r>
      <w:proofErr w:type="spellEnd"/>
    </w:p>
    <w:tbl>
      <w:tblPr>
        <w:tblW w:w="9901" w:type="dxa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7402"/>
      </w:tblGrid>
      <w:tr w:rsidR="004627B1" w:rsidRPr="007D512D" w14:paraId="3C3B384E" w14:textId="77777777" w:rsidTr="004627B1">
        <w:trPr>
          <w:trHeight w:val="581"/>
          <w:tblCellSpacing w:w="30" w:type="dxa"/>
        </w:trPr>
        <w:tc>
          <w:tcPr>
            <w:tcW w:w="0" w:type="auto"/>
            <w:noWrap/>
            <w:vAlign w:val="center"/>
            <w:hideMark/>
          </w:tcPr>
          <w:p w14:paraId="4E0330F4" w14:textId="77777777" w:rsidR="004627B1" w:rsidRPr="007D512D" w:rsidRDefault="004627B1" w:rsidP="00092E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51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ZONE_DMA</w:t>
            </w:r>
          </w:p>
        </w:tc>
        <w:tc>
          <w:tcPr>
            <w:tcW w:w="0" w:type="auto"/>
            <w:noWrap/>
            <w:vAlign w:val="center"/>
            <w:hideMark/>
          </w:tcPr>
          <w:p w14:paraId="6B79D708" w14:textId="77777777" w:rsidR="004627B1" w:rsidRPr="007D512D" w:rsidRDefault="004627B1" w:rsidP="00092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2D">
              <w:rPr>
                <w:rFonts w:ascii="Times New Roman" w:eastAsia="Times New Roman" w:hAnsi="Times New Roman" w:cs="Times New Roman"/>
                <w:sz w:val="24"/>
                <w:szCs w:val="24"/>
              </w:rPr>
              <w:t>First 16MiB of memory</w:t>
            </w:r>
          </w:p>
        </w:tc>
      </w:tr>
      <w:tr w:rsidR="004627B1" w:rsidRPr="007D512D" w14:paraId="49B07724" w14:textId="77777777" w:rsidTr="004627B1">
        <w:trPr>
          <w:trHeight w:val="561"/>
          <w:tblCellSpacing w:w="30" w:type="dxa"/>
        </w:trPr>
        <w:tc>
          <w:tcPr>
            <w:tcW w:w="0" w:type="auto"/>
            <w:noWrap/>
            <w:vAlign w:val="center"/>
            <w:hideMark/>
          </w:tcPr>
          <w:p w14:paraId="46EBDF7A" w14:textId="77777777" w:rsidR="004627B1" w:rsidRPr="007D512D" w:rsidRDefault="004627B1" w:rsidP="00092E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51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ZONE_NORMAL</w:t>
            </w:r>
          </w:p>
        </w:tc>
        <w:tc>
          <w:tcPr>
            <w:tcW w:w="0" w:type="auto"/>
            <w:noWrap/>
            <w:vAlign w:val="center"/>
            <w:hideMark/>
          </w:tcPr>
          <w:p w14:paraId="61E92EAC" w14:textId="20C73612" w:rsidR="004627B1" w:rsidRPr="007D512D" w:rsidRDefault="004627B1" w:rsidP="00092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2D">
              <w:rPr>
                <w:rFonts w:ascii="Times New Roman" w:eastAsia="Times New Roman" w:hAnsi="Times New Roman" w:cs="Times New Roman"/>
                <w:sz w:val="24"/>
                <w:szCs w:val="24"/>
              </w:rPr>
              <w:t>16MiB - 896MiB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(Most of kernel operations)</w:t>
            </w:r>
          </w:p>
        </w:tc>
      </w:tr>
      <w:tr w:rsidR="004627B1" w:rsidRPr="007D512D" w14:paraId="3909FC09" w14:textId="77777777" w:rsidTr="004627B1">
        <w:trPr>
          <w:trHeight w:val="581"/>
          <w:tblCellSpacing w:w="30" w:type="dxa"/>
        </w:trPr>
        <w:tc>
          <w:tcPr>
            <w:tcW w:w="0" w:type="auto"/>
            <w:noWrap/>
            <w:vAlign w:val="center"/>
            <w:hideMark/>
          </w:tcPr>
          <w:p w14:paraId="11D7872F" w14:textId="77777777" w:rsidR="004627B1" w:rsidRPr="007D512D" w:rsidRDefault="004627B1" w:rsidP="00092E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512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ZONE_HIGHMEM</w:t>
            </w:r>
          </w:p>
        </w:tc>
        <w:tc>
          <w:tcPr>
            <w:tcW w:w="0" w:type="auto"/>
            <w:noWrap/>
            <w:vAlign w:val="center"/>
            <w:hideMark/>
          </w:tcPr>
          <w:p w14:paraId="1469C728" w14:textId="77777777" w:rsidR="004627B1" w:rsidRPr="007D512D" w:rsidRDefault="004627B1" w:rsidP="00092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896 </w:t>
            </w:r>
            <w:proofErr w:type="spellStart"/>
            <w:r w:rsidRPr="007D512D">
              <w:rPr>
                <w:rFonts w:ascii="Times New Roman" w:eastAsia="Times New Roman" w:hAnsi="Times New Roman" w:cs="Times New Roman"/>
                <w:sz w:val="24"/>
                <w:szCs w:val="24"/>
              </w:rPr>
              <w:t>MiB</w:t>
            </w:r>
            <w:proofErr w:type="spellEnd"/>
            <w:r w:rsidRPr="007D5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End</w:t>
            </w:r>
          </w:p>
        </w:tc>
      </w:tr>
    </w:tbl>
    <w:p w14:paraId="02297FF7" w14:textId="0D1ECFCB" w:rsidR="004627B1" w:rsidRDefault="004627B1" w:rsidP="007D512D"/>
    <w:p w14:paraId="439E0793" w14:textId="6CF7EF2C" w:rsidR="00CB1945" w:rsidRPr="008D07DC" w:rsidRDefault="00CB1945" w:rsidP="00D46953">
      <w:pPr>
        <w:rPr>
          <w:b/>
          <w:bCs/>
          <w:color w:val="000000"/>
          <w:sz w:val="27"/>
          <w:szCs w:val="27"/>
        </w:rPr>
      </w:pPr>
      <w:r w:rsidRPr="008D07DC">
        <w:rPr>
          <w:b/>
          <w:bCs/>
          <w:color w:val="000000"/>
          <w:sz w:val="27"/>
          <w:szCs w:val="27"/>
        </w:rPr>
        <w:t>Process Address Space:</w:t>
      </w:r>
    </w:p>
    <w:p w14:paraId="12FDD1D0" w14:textId="77777777" w:rsidR="008D07DC" w:rsidRPr="008D07DC" w:rsidRDefault="008D07DC" w:rsidP="008D07DC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8D07DC">
        <w:rPr>
          <w:color w:val="000000"/>
          <w:sz w:val="27"/>
          <w:szCs w:val="27"/>
        </w:rPr>
        <w:t>D</w:t>
      </w:r>
      <w:r w:rsidR="00CB1945" w:rsidRPr="008D07DC">
        <w:rPr>
          <w:color w:val="000000"/>
          <w:sz w:val="27"/>
          <w:szCs w:val="27"/>
        </w:rPr>
        <w:t>escribed by the </w:t>
      </w:r>
      <w:proofErr w:type="spellStart"/>
      <w:r w:rsidR="00CB1945" w:rsidRPr="008D07DC">
        <w:rPr>
          <w:rStyle w:val="HTMLTypewriter"/>
          <w:rFonts w:eastAsiaTheme="majorEastAsia"/>
          <w:color w:val="000000"/>
        </w:rPr>
        <w:t>mm_struct</w:t>
      </w:r>
      <w:bookmarkStart w:id="2" w:name="@mainindex350"/>
      <w:bookmarkEnd w:id="2"/>
      <w:proofErr w:type="spellEnd"/>
      <w:r w:rsidR="00CB1945" w:rsidRPr="008D07DC">
        <w:rPr>
          <w:color w:val="000000"/>
          <w:sz w:val="27"/>
          <w:szCs w:val="27"/>
        </w:rPr>
        <w:t xml:space="preserve"> struct </w:t>
      </w:r>
    </w:p>
    <w:p w14:paraId="3BFE6727" w14:textId="77777777" w:rsidR="008D07DC" w:rsidRPr="008D07DC" w:rsidRDefault="00CB1945" w:rsidP="008D07DC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8D07DC">
        <w:rPr>
          <w:color w:val="000000"/>
          <w:sz w:val="27"/>
          <w:szCs w:val="27"/>
        </w:rPr>
        <w:t xml:space="preserve">only one exists for each process and is shared between </w:t>
      </w:r>
      <w:proofErr w:type="spellStart"/>
      <w:r w:rsidRPr="008D07DC">
        <w:rPr>
          <w:color w:val="000000"/>
          <w:sz w:val="27"/>
          <w:szCs w:val="27"/>
        </w:rPr>
        <w:t>userspace</w:t>
      </w:r>
      <w:proofErr w:type="spellEnd"/>
      <w:r w:rsidRPr="008D07DC">
        <w:rPr>
          <w:color w:val="000000"/>
          <w:sz w:val="27"/>
          <w:szCs w:val="27"/>
        </w:rPr>
        <w:t xml:space="preserve"> threads</w:t>
      </w:r>
      <w:r w:rsidR="005B625B" w:rsidRPr="008D07DC">
        <w:rPr>
          <w:color w:val="000000"/>
          <w:sz w:val="27"/>
          <w:szCs w:val="27"/>
        </w:rPr>
        <w:t xml:space="preserve">. </w:t>
      </w:r>
    </w:p>
    <w:p w14:paraId="7E9F6ACF" w14:textId="2E66E225" w:rsidR="00CB1945" w:rsidRPr="008D07DC" w:rsidRDefault="005B625B" w:rsidP="008D07DC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8D07DC">
        <w:rPr>
          <w:color w:val="000000"/>
          <w:sz w:val="27"/>
          <w:szCs w:val="27"/>
        </w:rPr>
        <w:t xml:space="preserve">Each process’s </w:t>
      </w:r>
      <w:proofErr w:type="spellStart"/>
      <w:r w:rsidRPr="008D07DC">
        <w:rPr>
          <w:color w:val="000000"/>
          <w:sz w:val="27"/>
          <w:szCs w:val="27"/>
        </w:rPr>
        <w:t>task_struct</w:t>
      </w:r>
      <w:proofErr w:type="spellEnd"/>
      <w:r w:rsidRPr="008D07DC">
        <w:rPr>
          <w:color w:val="000000"/>
          <w:sz w:val="27"/>
          <w:szCs w:val="27"/>
        </w:rPr>
        <w:t xml:space="preserve"> structure has a pointer to </w:t>
      </w:r>
      <w:proofErr w:type="spellStart"/>
      <w:r w:rsidRPr="008D07DC">
        <w:rPr>
          <w:color w:val="000000"/>
          <w:sz w:val="27"/>
          <w:szCs w:val="27"/>
        </w:rPr>
        <w:t>mm_struct</w:t>
      </w:r>
      <w:proofErr w:type="spellEnd"/>
      <w:r w:rsidRPr="008D07DC">
        <w:rPr>
          <w:color w:val="000000"/>
          <w:sz w:val="27"/>
          <w:szCs w:val="27"/>
        </w:rPr>
        <w:t>.</w:t>
      </w:r>
    </w:p>
    <w:p w14:paraId="06EB7D60" w14:textId="1335898B" w:rsidR="001B389C" w:rsidRDefault="001B389C" w:rsidP="00D46953">
      <w:pPr>
        <w:rPr>
          <w:color w:val="000000"/>
          <w:sz w:val="27"/>
          <w:szCs w:val="27"/>
        </w:rPr>
      </w:pPr>
    </w:p>
    <w:p w14:paraId="07EA5FC8" w14:textId="3B2944D1" w:rsidR="001B389C" w:rsidRDefault="001B389C" w:rsidP="00D46953">
      <w:pPr>
        <w:rPr>
          <w:sz w:val="24"/>
          <w:szCs w:val="24"/>
        </w:rPr>
      </w:pPr>
      <w:hyperlink r:id="rId6" w:history="1">
        <w:r w:rsidRPr="001B389C">
          <w:rPr>
            <w:rStyle w:val="Hyperlink"/>
            <w:sz w:val="24"/>
            <w:szCs w:val="24"/>
          </w:rPr>
          <w:t>https://linux-kernel-labs.github.io/refs/heads/master/labs/memory_mapping.html</w:t>
        </w:r>
      </w:hyperlink>
    </w:p>
    <w:p w14:paraId="3941D98C" w14:textId="2E439E9C" w:rsidR="001B389C" w:rsidRDefault="001B389C" w:rsidP="00D46953">
      <w:pPr>
        <w:rPr>
          <w:sz w:val="24"/>
          <w:szCs w:val="24"/>
        </w:rPr>
      </w:pPr>
    </w:p>
    <w:p w14:paraId="73289CD6" w14:textId="62273267" w:rsidR="001B389C" w:rsidRPr="008D07DC" w:rsidRDefault="001B389C" w:rsidP="00D46953">
      <w:pPr>
        <w:rPr>
          <w:b/>
          <w:bCs/>
          <w:color w:val="000000"/>
          <w:sz w:val="27"/>
          <w:szCs w:val="27"/>
        </w:rPr>
      </w:pPr>
      <w:r w:rsidRPr="008D07DC">
        <w:rPr>
          <w:b/>
          <w:bCs/>
          <w:color w:val="000000"/>
          <w:sz w:val="27"/>
          <w:szCs w:val="27"/>
        </w:rPr>
        <w:t>Structures used for memory mapping</w:t>
      </w:r>
    </w:p>
    <w:p w14:paraId="7AF1252E" w14:textId="4D9A9DD9" w:rsidR="001B389C" w:rsidRDefault="001B389C" w:rsidP="001B389C">
      <w:pPr>
        <w:pStyle w:val="Heading3"/>
        <w:shd w:val="clear" w:color="auto" w:fill="FCFCFC"/>
        <w:spacing w:before="0"/>
        <w:rPr>
          <w:rFonts w:ascii="Arial" w:hAnsi="Arial" w:cs="Arial"/>
          <w:color w:val="404040"/>
          <w:shd w:val="clear" w:color="auto" w:fill="FCFCFC"/>
        </w:rPr>
      </w:pPr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>struct</w:t>
      </w:r>
      <w:r>
        <w:rPr>
          <w:rStyle w:val="HTMLCode"/>
          <w:rFonts w:ascii="Consolas" w:eastAsiaTheme="majorEastAsia" w:hAnsi="Consolas"/>
          <w:color w:val="404040"/>
          <w:sz w:val="26"/>
          <w:szCs w:val="26"/>
          <w:bdr w:val="none" w:sz="0" w:space="0" w:color="auto" w:frame="1"/>
        </w:rPr>
        <w:t> </w:t>
      </w:r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>page</w:t>
      </w:r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 xml:space="preserve">: </w:t>
      </w:r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struct</w:t>
      </w:r>
      <w:r>
        <w:rPr>
          <w:rStyle w:val="HTMLCode"/>
          <w:rFonts w:ascii="Consolas" w:eastAsiaTheme="majorEastAsia" w:hAnsi="Consolas"/>
          <w:b/>
          <w:bCs/>
          <w:color w:val="404040"/>
          <w:bdr w:val="none" w:sz="0" w:space="0" w:color="auto" w:frame="1"/>
          <w:shd w:val="clear" w:color="auto" w:fill="FCFCFC"/>
        </w:rPr>
        <w:t> </w:t>
      </w:r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page</w:t>
      </w:r>
      <w:r>
        <w:rPr>
          <w:rFonts w:ascii="Arial" w:hAnsi="Arial" w:cs="Arial"/>
          <w:color w:val="404040"/>
          <w:shd w:val="clear" w:color="auto" w:fill="FCFCFC"/>
        </w:rPr>
        <w:t> is used to embed information about all physical pages in the system. The kernel has a </w:t>
      </w:r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struct</w:t>
      </w:r>
      <w:r>
        <w:rPr>
          <w:rStyle w:val="HTMLCode"/>
          <w:rFonts w:ascii="Consolas" w:eastAsiaTheme="majorEastAsia" w:hAnsi="Consolas"/>
          <w:b/>
          <w:bCs/>
          <w:color w:val="404040"/>
          <w:bdr w:val="none" w:sz="0" w:space="0" w:color="auto" w:frame="1"/>
          <w:shd w:val="clear" w:color="auto" w:fill="FCFCFC"/>
        </w:rPr>
        <w:t> </w:t>
      </w:r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page</w:t>
      </w:r>
      <w:r>
        <w:rPr>
          <w:rFonts w:ascii="Arial" w:hAnsi="Arial" w:cs="Arial"/>
          <w:color w:val="404040"/>
          <w:shd w:val="clear" w:color="auto" w:fill="FCFCFC"/>
        </w:rPr>
        <w:t> structure for all pages in the system.</w:t>
      </w:r>
    </w:p>
    <w:p w14:paraId="3FA66C3E" w14:textId="6E935B44" w:rsidR="001B389C" w:rsidRDefault="001B389C" w:rsidP="001B389C"/>
    <w:p w14:paraId="12DA4CF9" w14:textId="1446803C" w:rsidR="001B389C" w:rsidRDefault="001B389C" w:rsidP="001B389C">
      <w:pPr>
        <w:pStyle w:val="Heading3"/>
        <w:shd w:val="clear" w:color="auto" w:fill="FCFCFC"/>
        <w:spacing w:before="0"/>
        <w:rPr>
          <w:rFonts w:ascii="Arial" w:hAnsi="Arial" w:cs="Arial"/>
          <w:color w:val="404040"/>
          <w:shd w:val="clear" w:color="auto" w:fill="FCFCFC"/>
        </w:rPr>
      </w:pPr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>struct</w:t>
      </w:r>
      <w:r>
        <w:rPr>
          <w:rStyle w:val="HTMLCode"/>
          <w:rFonts w:ascii="Consolas" w:eastAsiaTheme="majorEastAsia" w:hAnsi="Consolas"/>
          <w:color w:val="404040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>vm_area_struct</w:t>
      </w:r>
      <w:proofErr w:type="spellEnd"/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 xml:space="preserve">: </w:t>
      </w:r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struct</w:t>
      </w:r>
      <w:r>
        <w:rPr>
          <w:rStyle w:val="HTMLCode"/>
          <w:rFonts w:ascii="Consolas" w:eastAsiaTheme="majorEastAsia" w:hAnsi="Consolas"/>
          <w:b/>
          <w:bCs/>
          <w:color w:val="404040"/>
          <w:bdr w:val="none" w:sz="0" w:space="0" w:color="auto" w:frame="1"/>
          <w:shd w:val="clear" w:color="auto" w:fill="FCFCFC"/>
        </w:rPr>
        <w:t> </w:t>
      </w:r>
      <w:proofErr w:type="spellStart"/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vm_area_struct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holds information about a contiguous virtual memory area</w:t>
      </w:r>
      <w:r>
        <w:rPr>
          <w:rFonts w:ascii="Arial" w:hAnsi="Arial" w:cs="Arial"/>
          <w:color w:val="404040"/>
          <w:shd w:val="clear" w:color="auto" w:fill="FCFCFC"/>
        </w:rPr>
        <w:t xml:space="preserve">. </w:t>
      </w:r>
      <w:r w:rsidR="00B51C59">
        <w:rPr>
          <w:rFonts w:ascii="Arial" w:hAnsi="Arial" w:cs="Arial"/>
          <w:color w:val="404040"/>
          <w:shd w:val="clear" w:color="auto" w:fill="FCFCFC"/>
        </w:rPr>
        <w:t>C</w:t>
      </w:r>
      <w:r>
        <w:rPr>
          <w:rFonts w:ascii="Arial" w:hAnsi="Arial" w:cs="Arial"/>
          <w:color w:val="404040"/>
          <w:shd w:val="clear" w:color="auto" w:fill="FCFCFC"/>
        </w:rPr>
        <w:t>reated at each </w:t>
      </w:r>
      <w:proofErr w:type="spellStart"/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mmap</w:t>
      </w:r>
      <w:proofErr w:type="spellEnd"/>
      <w:r>
        <w:rPr>
          <w:rStyle w:val="pre"/>
          <w:rFonts w:ascii="Consolas" w:hAnsi="Consolas"/>
          <w:b/>
          <w:bCs/>
          <w:color w:val="404040"/>
          <w:bdr w:val="none" w:sz="0" w:space="0" w:color="auto" w:frame="1"/>
          <w:shd w:val="clear" w:color="auto" w:fill="FCFCFC"/>
        </w:rPr>
        <w:t>()</w:t>
      </w:r>
      <w:r>
        <w:rPr>
          <w:rFonts w:ascii="Arial" w:hAnsi="Arial" w:cs="Arial"/>
          <w:color w:val="404040"/>
          <w:shd w:val="clear" w:color="auto" w:fill="FCFCFC"/>
        </w:rPr>
        <w:t> call issued from user space.</w:t>
      </w:r>
    </w:p>
    <w:p w14:paraId="7699B600" w14:textId="01E815F7" w:rsidR="001B389C" w:rsidRDefault="001B389C" w:rsidP="001B389C"/>
    <w:p w14:paraId="041269EA" w14:textId="77777777" w:rsidR="001B389C" w:rsidRDefault="001B389C" w:rsidP="001B389C">
      <w:pPr>
        <w:pStyle w:val="Heading3"/>
        <w:shd w:val="clear" w:color="auto" w:fill="FCFCFC"/>
        <w:spacing w:before="0"/>
        <w:rPr>
          <w:rFonts w:ascii="Georgia" w:hAnsi="Georgia"/>
          <w:color w:val="404040"/>
          <w:sz w:val="30"/>
          <w:szCs w:val="30"/>
        </w:rPr>
      </w:pPr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>struct</w:t>
      </w:r>
      <w:r>
        <w:rPr>
          <w:rStyle w:val="HTMLCode"/>
          <w:rFonts w:ascii="Consolas" w:eastAsiaTheme="majorEastAsia" w:hAnsi="Consolas"/>
          <w:color w:val="404040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pre"/>
          <w:rFonts w:ascii="Consolas" w:hAnsi="Consolas" w:cs="Courier New"/>
          <w:color w:val="404040"/>
          <w:sz w:val="26"/>
          <w:szCs w:val="26"/>
          <w:bdr w:val="none" w:sz="0" w:space="0" w:color="auto" w:frame="1"/>
        </w:rPr>
        <w:t>mm_struct</w:t>
      </w:r>
      <w:proofErr w:type="spellEnd"/>
    </w:p>
    <w:p w14:paraId="5175F0AD" w14:textId="5A8245A2" w:rsidR="001B389C" w:rsidRDefault="001B389C" w:rsidP="001B38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pre"/>
          <w:rFonts w:ascii="Consolas" w:hAnsi="Consolas" w:cs="Courier New"/>
          <w:b/>
          <w:bCs/>
          <w:color w:val="404040"/>
          <w:sz w:val="20"/>
          <w:szCs w:val="20"/>
          <w:bdr w:val="none" w:sz="0" w:space="0" w:color="auto" w:frame="1"/>
        </w:rPr>
        <w:t>struct</w:t>
      </w:r>
      <w:r>
        <w:rPr>
          <w:rStyle w:val="HTMLCode"/>
          <w:rFonts w:ascii="Consolas" w:hAnsi="Consolas"/>
          <w:b/>
          <w:bCs/>
          <w:color w:val="404040"/>
          <w:bdr w:val="none" w:sz="0" w:space="0" w:color="auto" w:frame="1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404040"/>
          <w:sz w:val="20"/>
          <w:szCs w:val="20"/>
          <w:bdr w:val="none" w:sz="0" w:space="0" w:color="auto" w:frame="1"/>
        </w:rPr>
        <w:t>mm_struct</w:t>
      </w:r>
      <w:proofErr w:type="spellEnd"/>
      <w:r>
        <w:rPr>
          <w:rFonts w:ascii="Arial" w:hAnsi="Arial" w:cs="Arial"/>
          <w:color w:val="404040"/>
        </w:rPr>
        <w:t> encompasses all memory areas associated with a process</w:t>
      </w:r>
      <w:r w:rsidR="00356D68">
        <w:rPr>
          <w:rFonts w:ascii="Arial" w:hAnsi="Arial" w:cs="Arial"/>
          <w:color w:val="404040"/>
        </w:rPr>
        <w:t>.</w:t>
      </w:r>
    </w:p>
    <w:p w14:paraId="7232F194" w14:textId="77777777" w:rsidR="00356D68" w:rsidRPr="00356D68" w:rsidRDefault="00356D68" w:rsidP="00356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56D68">
        <w:rPr>
          <w:rFonts w:ascii="Consolas" w:eastAsia="Times New Roman" w:hAnsi="Consolas" w:cs="Courier New"/>
          <w:color w:val="404040"/>
          <w:sz w:val="18"/>
          <w:szCs w:val="18"/>
        </w:rPr>
        <w:t>root@qemux86:~# cat /proc/1/maps</w:t>
      </w:r>
    </w:p>
    <w:p w14:paraId="1D69DF13" w14:textId="1392B4FE" w:rsidR="00B806B9" w:rsidRDefault="00B806B9" w:rsidP="00304894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32"/>
          <w:szCs w:val="32"/>
        </w:rPr>
      </w:pPr>
    </w:p>
    <w:p w14:paraId="7E363036" w14:textId="7FE493CE" w:rsidR="00B806B9" w:rsidRDefault="00B806B9" w:rsidP="00B806B9"/>
    <w:p w14:paraId="3D796CF7" w14:textId="1A5926BD" w:rsidR="00B806B9" w:rsidRPr="00B806B9" w:rsidRDefault="00BC05B3" w:rsidP="00B80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Section 2: </w:t>
      </w:r>
      <w:r w:rsidR="00B806B9" w:rsidRPr="00B806B9">
        <w:rPr>
          <w:b/>
          <w:bCs/>
          <w:sz w:val="32"/>
          <w:szCs w:val="32"/>
        </w:rPr>
        <w:t xml:space="preserve">Allocation Schemes: </w:t>
      </w:r>
    </w:p>
    <w:p w14:paraId="683FA69D" w14:textId="5014F277" w:rsidR="00B806B9" w:rsidRPr="00B806B9" w:rsidRDefault="00B806B9" w:rsidP="00B806B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404040"/>
          <w:sz w:val="24"/>
          <w:szCs w:val="24"/>
        </w:rPr>
      </w:pPr>
      <w:r w:rsidRPr="00B806B9">
        <w:rPr>
          <w:rFonts w:ascii="Arial" w:eastAsia="Times New Roman" w:hAnsi="Arial" w:cs="Arial"/>
          <w:color w:val="404040"/>
          <w:sz w:val="24"/>
          <w:szCs w:val="24"/>
        </w:rPr>
        <w:t xml:space="preserve">Buddy Allocation: </w:t>
      </w:r>
    </w:p>
    <w:p w14:paraId="7F074057" w14:textId="717C992B" w:rsidR="00B806B9" w:rsidRPr="002658D3" w:rsidRDefault="00B806B9" w:rsidP="00B806B9">
      <w:pPr>
        <w:pStyle w:val="ListParagraph"/>
        <w:numPr>
          <w:ilvl w:val="0"/>
          <w:numId w:val="2"/>
        </w:numPr>
      </w:pPr>
      <w:r w:rsidRPr="00B806B9">
        <w:rPr>
          <w:rFonts w:ascii="Arial" w:eastAsia="Times New Roman" w:hAnsi="Arial" w:cs="Arial"/>
          <w:color w:val="404040"/>
          <w:sz w:val="24"/>
          <w:szCs w:val="24"/>
        </w:rPr>
        <w:t>Slab allocation</w:t>
      </w:r>
    </w:p>
    <w:p w14:paraId="540D0759" w14:textId="14A0E9C0" w:rsidR="002658D3" w:rsidRDefault="002658D3" w:rsidP="002658D3"/>
    <w:p w14:paraId="673D3B82" w14:textId="77777777" w:rsidR="002658D3" w:rsidRPr="002658D3" w:rsidRDefault="002658D3" w:rsidP="002658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  <w:sz w:val="26"/>
          <w:szCs w:val="26"/>
        </w:rPr>
      </w:pPr>
      <w:r w:rsidRPr="002658D3">
        <w:rPr>
          <w:rFonts w:ascii="Arial" w:hAnsi="Arial" w:cs="Arial"/>
          <w:b/>
          <w:bCs/>
          <w:color w:val="40424E"/>
          <w:spacing w:val="2"/>
          <w:sz w:val="26"/>
          <w:szCs w:val="26"/>
        </w:rPr>
        <w:t>Buddy Allocation</w:t>
      </w:r>
      <w:r>
        <w:t xml:space="preserve">: </w:t>
      </w:r>
      <w:r w:rsidRPr="002658D3">
        <w:rPr>
          <w:rFonts w:ascii="Arial" w:hAnsi="Arial" w:cs="Arial"/>
          <w:color w:val="40424E"/>
          <w:spacing w:val="2"/>
          <w:sz w:val="26"/>
          <w:szCs w:val="26"/>
        </w:rPr>
        <w:t>The </w:t>
      </w:r>
      <w:r w:rsidRPr="002658D3"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buddy system</w:t>
      </w:r>
      <w:r w:rsidRPr="002658D3">
        <w:rPr>
          <w:rFonts w:ascii="Arial" w:hAnsi="Arial" w:cs="Arial"/>
          <w:color w:val="40424E"/>
          <w:spacing w:val="2"/>
          <w:sz w:val="26"/>
          <w:szCs w:val="26"/>
        </w:rPr>
        <w:t> is a memory allocation and management algorithm that manages memory in </w:t>
      </w:r>
      <w:r w:rsidRPr="002658D3"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power of two increments</w:t>
      </w:r>
      <w:r w:rsidRPr="002658D3">
        <w:rPr>
          <w:rFonts w:ascii="Arial" w:hAnsi="Arial" w:cs="Arial"/>
          <w:color w:val="40424E"/>
          <w:spacing w:val="2"/>
          <w:sz w:val="26"/>
          <w:szCs w:val="26"/>
        </w:rPr>
        <w:t>. Assume the memory size is 2</w:t>
      </w:r>
      <w:r w:rsidRPr="002658D3">
        <w:rPr>
          <w:rFonts w:ascii="Arial" w:hAnsi="Arial" w:cs="Arial"/>
          <w:color w:val="40424E"/>
          <w:spacing w:val="2"/>
          <w:sz w:val="19"/>
          <w:szCs w:val="19"/>
          <w:bdr w:val="none" w:sz="0" w:space="0" w:color="auto" w:frame="1"/>
          <w:vertAlign w:val="superscript"/>
        </w:rPr>
        <w:t>U</w:t>
      </w:r>
      <w:r w:rsidRPr="002658D3">
        <w:rPr>
          <w:rFonts w:ascii="Arial" w:hAnsi="Arial" w:cs="Arial"/>
          <w:color w:val="40424E"/>
          <w:spacing w:val="2"/>
          <w:sz w:val="26"/>
          <w:szCs w:val="26"/>
        </w:rPr>
        <w:t>, suppose a size of S is required.</w:t>
      </w:r>
    </w:p>
    <w:p w14:paraId="3320C99D" w14:textId="77777777" w:rsidR="002658D3" w:rsidRPr="002658D3" w:rsidRDefault="002658D3" w:rsidP="002658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2658D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If 2</w:t>
      </w:r>
      <w:r w:rsidRPr="002658D3">
        <w:rPr>
          <w:rFonts w:ascii="Arial" w:eastAsia="Times New Roman" w:hAnsi="Arial" w:cs="Arial"/>
          <w:b/>
          <w:bCs/>
          <w:color w:val="40424E"/>
          <w:spacing w:val="2"/>
          <w:sz w:val="19"/>
          <w:szCs w:val="19"/>
          <w:bdr w:val="none" w:sz="0" w:space="0" w:color="auto" w:frame="1"/>
          <w:vertAlign w:val="superscript"/>
        </w:rPr>
        <w:t>U-1</w:t>
      </w:r>
      <w:r w:rsidRPr="002658D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&lt;S&lt;=2</w:t>
      </w:r>
      <w:r w:rsidRPr="002658D3">
        <w:rPr>
          <w:rFonts w:ascii="Arial" w:eastAsia="Times New Roman" w:hAnsi="Arial" w:cs="Arial"/>
          <w:b/>
          <w:bCs/>
          <w:color w:val="40424E"/>
          <w:spacing w:val="2"/>
          <w:sz w:val="19"/>
          <w:szCs w:val="19"/>
          <w:bdr w:val="none" w:sz="0" w:space="0" w:color="auto" w:frame="1"/>
          <w:vertAlign w:val="superscript"/>
        </w:rPr>
        <w:t>U</w:t>
      </w:r>
      <w:r w:rsidRPr="002658D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:</w:t>
      </w:r>
      <w:r w:rsidRPr="002658D3">
        <w:rPr>
          <w:rFonts w:ascii="Arial" w:eastAsia="Times New Roman" w:hAnsi="Arial" w:cs="Arial"/>
          <w:color w:val="40424E"/>
          <w:spacing w:val="2"/>
          <w:sz w:val="26"/>
          <w:szCs w:val="26"/>
        </w:rPr>
        <w:t> Allocate the whole block</w:t>
      </w:r>
    </w:p>
    <w:p w14:paraId="0BE34848" w14:textId="77777777" w:rsidR="002658D3" w:rsidRPr="002658D3" w:rsidRDefault="002658D3" w:rsidP="002658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2658D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Else:</w:t>
      </w:r>
      <w:r w:rsidRPr="002658D3">
        <w:rPr>
          <w:rFonts w:ascii="Arial" w:eastAsia="Times New Roman" w:hAnsi="Arial" w:cs="Arial"/>
          <w:color w:val="40424E"/>
          <w:spacing w:val="2"/>
          <w:sz w:val="26"/>
          <w:szCs w:val="26"/>
        </w:rPr>
        <w:t> Recursively divide the block equally and test the condition at each time, when it satisfies, allocate the block and get out the loop.</w:t>
      </w:r>
    </w:p>
    <w:p w14:paraId="7C3414A2" w14:textId="16C3E074" w:rsidR="002658D3" w:rsidRDefault="002658D3" w:rsidP="002658D3"/>
    <w:p w14:paraId="27D15CFB" w14:textId="475AB42A" w:rsidR="00B806B9" w:rsidRDefault="002658D3" w:rsidP="00B806B9">
      <w:r>
        <w:rPr>
          <w:noProof/>
        </w:rPr>
        <w:lastRenderedPageBreak/>
        <w:drawing>
          <wp:inline distT="0" distB="0" distL="0" distR="0" wp14:anchorId="2D6AF468" wp14:editId="280819DA">
            <wp:extent cx="5937250" cy="4464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83A0" w14:textId="10CC7F33" w:rsidR="002658D3" w:rsidRDefault="002658D3" w:rsidP="00B806B9"/>
    <w:p w14:paraId="10387490" w14:textId="54745B79" w:rsidR="002658D3" w:rsidRDefault="002658D3" w:rsidP="00B806B9">
      <w:pPr>
        <w:rPr>
          <w:color w:val="000000"/>
          <w:sz w:val="27"/>
          <w:szCs w:val="27"/>
        </w:rPr>
      </w:pPr>
      <w:r w:rsidRPr="002658D3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</w:rPr>
        <w:t>Slab Allocation</w:t>
      </w:r>
      <w:r>
        <w:t xml:space="preserve">:  </w:t>
      </w:r>
      <w:r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lab allocator caches commonly used objects kept in an </w:t>
      </w:r>
      <w:proofErr w:type="spellStart"/>
      <w:r>
        <w:rPr>
          <w:color w:val="000000"/>
          <w:sz w:val="27"/>
          <w:szCs w:val="27"/>
        </w:rPr>
        <w:t>initialised</w:t>
      </w:r>
      <w:proofErr w:type="spellEnd"/>
      <w:r>
        <w:rPr>
          <w:color w:val="000000"/>
          <w:sz w:val="27"/>
          <w:szCs w:val="27"/>
        </w:rPr>
        <w:t xml:space="preserve"> state available for use by the kernel. The slab allocator aims to cache the freed object so that the basic structure is preserved between uses</w:t>
      </w:r>
      <w:r w:rsidR="00611894">
        <w:rPr>
          <w:color w:val="000000"/>
          <w:sz w:val="27"/>
          <w:szCs w:val="27"/>
        </w:rPr>
        <w:t>.</w:t>
      </w:r>
    </w:p>
    <w:p w14:paraId="32C889A9" w14:textId="77777777" w:rsidR="00203574" w:rsidRDefault="00203574" w:rsidP="0020357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slab allocator has three principle aims:</w:t>
      </w:r>
    </w:p>
    <w:p w14:paraId="5255EC9D" w14:textId="77777777" w:rsidR="00203574" w:rsidRDefault="00203574" w:rsidP="00203574">
      <w:pPr>
        <w:pStyle w:val="li-itemize"/>
        <w:numPr>
          <w:ilvl w:val="0"/>
          <w:numId w:val="4"/>
        </w:numPr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allocation of small blocks of memory to help eliminate internal fragmentation that would be otherwise caused by the buddy system;</w:t>
      </w:r>
    </w:p>
    <w:p w14:paraId="30DA4059" w14:textId="1250654C" w:rsidR="00203574" w:rsidRDefault="00203574" w:rsidP="00203574">
      <w:pPr>
        <w:pStyle w:val="li-itemize"/>
        <w:numPr>
          <w:ilvl w:val="0"/>
          <w:numId w:val="5"/>
        </w:numPr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caching of commonly used objects so that the system does not waste time allocating, </w:t>
      </w:r>
      <w:r>
        <w:rPr>
          <w:color w:val="000000"/>
          <w:sz w:val="27"/>
          <w:szCs w:val="27"/>
        </w:rPr>
        <w:t>initializing</w:t>
      </w:r>
      <w:r>
        <w:rPr>
          <w:color w:val="000000"/>
          <w:sz w:val="27"/>
          <w:szCs w:val="27"/>
        </w:rPr>
        <w:t xml:space="preserve"> and destroying objects.</w:t>
      </w:r>
      <w:r w:rsidRPr="00203574">
        <w:rPr>
          <w:color w:val="000000"/>
          <w:sz w:val="27"/>
          <w:szCs w:val="27"/>
        </w:rPr>
        <w:t xml:space="preserve"> </w:t>
      </w:r>
    </w:p>
    <w:p w14:paraId="7EACAEAE" w14:textId="20B09A36" w:rsidR="00203574" w:rsidRDefault="00203574" w:rsidP="00203574">
      <w:pPr>
        <w:pStyle w:val="li-itemize"/>
        <w:numPr>
          <w:ilvl w:val="0"/>
          <w:numId w:val="5"/>
        </w:numPr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better </w:t>
      </w:r>
      <w:r>
        <w:rPr>
          <w:color w:val="000000"/>
          <w:sz w:val="27"/>
          <w:szCs w:val="27"/>
        </w:rPr>
        <w:t>utilization</w:t>
      </w:r>
      <w:r>
        <w:rPr>
          <w:color w:val="000000"/>
          <w:sz w:val="27"/>
          <w:szCs w:val="27"/>
        </w:rPr>
        <w:t xml:space="preserve"> of hardware cache by aligning objects to the L1 or L2 caches.</w:t>
      </w:r>
    </w:p>
    <w:p w14:paraId="4563232B" w14:textId="77777777" w:rsidR="00203574" w:rsidRDefault="00203574" w:rsidP="00203574">
      <w:pPr>
        <w:pStyle w:val="li-itemize"/>
        <w:spacing w:before="120" w:beforeAutospacing="0" w:after="120" w:afterAutospacing="0"/>
        <w:ind w:left="720"/>
        <w:rPr>
          <w:color w:val="000000"/>
          <w:sz w:val="27"/>
          <w:szCs w:val="27"/>
        </w:rPr>
      </w:pPr>
    </w:p>
    <w:p w14:paraId="0EE61C8F" w14:textId="77777777" w:rsidR="00203574" w:rsidRDefault="00203574" w:rsidP="00B806B9"/>
    <w:p w14:paraId="1C810DC3" w14:textId="02FF9D9D" w:rsidR="00B806B9" w:rsidRDefault="00BC05B3" w:rsidP="00B80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Section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Getting free pages</w:t>
      </w:r>
      <w:r w:rsidRPr="00B806B9">
        <w:rPr>
          <w:b/>
          <w:bCs/>
          <w:sz w:val="32"/>
          <w:szCs w:val="32"/>
        </w:rPr>
        <w:t xml:space="preserve">: </w:t>
      </w:r>
    </w:p>
    <w:p w14:paraId="234E3055" w14:textId="77777777" w:rsidR="00083C74" w:rsidRPr="00083C74" w:rsidRDefault="00083C74" w:rsidP="00B806B9">
      <w:pPr>
        <w:rPr>
          <w:b/>
          <w:bCs/>
          <w:sz w:val="32"/>
          <w:szCs w:val="32"/>
        </w:rPr>
      </w:pPr>
    </w:p>
    <w:p w14:paraId="23577DC3" w14:textId="3AE7C7BE" w:rsidR="00304894" w:rsidRPr="00304894" w:rsidRDefault="00304894" w:rsidP="00304894">
      <w:pPr>
        <w:pStyle w:val="Heading2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04894">
        <w:rPr>
          <w:rFonts w:asciiTheme="minorHAnsi" w:eastAsiaTheme="minorHAnsi" w:hAnsiTheme="minorHAnsi" w:cstheme="minorBidi"/>
          <w:color w:val="auto"/>
          <w:sz w:val="32"/>
          <w:szCs w:val="32"/>
        </w:rPr>
        <w:t>Get Free Page (GFP) Flags</w:t>
      </w:r>
    </w:p>
    <w:p w14:paraId="77D39C08" w14:textId="44330D4F" w:rsidR="00304894" w:rsidRDefault="00F97360" w:rsidP="001B38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32"/>
          <w:szCs w:val="32"/>
        </w:rPr>
        <w:drawing>
          <wp:inline distT="0" distB="0" distL="0" distR="0" wp14:anchorId="734EDCA2" wp14:editId="04F37B02">
            <wp:extent cx="3790950" cy="117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DD9" w14:textId="6FC20F8A" w:rsidR="00F97360" w:rsidRDefault="00F97360" w:rsidP="001B38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Theme="minorHAnsi" w:eastAsiaTheme="minorHAnsi" w:hAnsiTheme="minorHAnsi" w:cstheme="minorBid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32"/>
          <w:szCs w:val="32"/>
        </w:rPr>
        <w:drawing>
          <wp:inline distT="0" distB="0" distL="0" distR="0" wp14:anchorId="28E8D9DE" wp14:editId="2D3F5DC6">
            <wp:extent cx="6623685" cy="33210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98" cy="332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D74C" w14:textId="101B43E9" w:rsidR="00894559" w:rsidRDefault="00F97360" w:rsidP="001B38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242729"/>
          <w:sz w:val="23"/>
          <w:szCs w:val="23"/>
        </w:rPr>
      </w:pPr>
      <w:hyperlink r:id="rId10" w:history="1">
        <w:r w:rsidRPr="003A4713">
          <w:rPr>
            <w:rStyle w:val="Hyperlink"/>
            <w:rFonts w:ascii="Arial" w:hAnsi="Arial" w:cs="Arial"/>
            <w:sz w:val="23"/>
            <w:szCs w:val="23"/>
          </w:rPr>
          <w:t>https://www.kernel.org/doc/gorman/html/understand/understand009.html#htoc42</w:t>
        </w:r>
      </w:hyperlink>
    </w:p>
    <w:p w14:paraId="05975F94" w14:textId="1B3A5841" w:rsidR="00894559" w:rsidRDefault="00894559" w:rsidP="001B38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Theme="minorHAnsi" w:eastAsiaTheme="minorHAnsi" w:hAnsiTheme="minorHAnsi" w:cstheme="minorBidi"/>
          <w:sz w:val="32"/>
          <w:szCs w:val="32"/>
        </w:rPr>
      </w:pPr>
    </w:p>
    <w:p w14:paraId="3C406F41" w14:textId="77777777" w:rsidR="00894559" w:rsidRPr="00894559" w:rsidRDefault="00894559" w:rsidP="00894559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94559">
        <w:rPr>
          <w:rFonts w:ascii="Arial" w:eastAsia="Times New Roman" w:hAnsi="Arial" w:cs="Arial"/>
          <w:color w:val="242729"/>
          <w:sz w:val="23"/>
          <w:szCs w:val="23"/>
        </w:rPr>
        <w:t>The </w:t>
      </w:r>
      <w:proofErr w:type="spellStart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kmalloc</w:t>
      </w:r>
      <w:proofErr w:type="spellEnd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894559">
        <w:rPr>
          <w:rFonts w:ascii="Arial" w:eastAsia="Times New Roman" w:hAnsi="Arial" w:cs="Arial"/>
          <w:color w:val="242729"/>
          <w:sz w:val="23"/>
          <w:szCs w:val="23"/>
        </w:rPr>
        <w:t> &amp; </w:t>
      </w:r>
      <w:proofErr w:type="spellStart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vmalloc</w:t>
      </w:r>
      <w:proofErr w:type="spellEnd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894559">
        <w:rPr>
          <w:rFonts w:ascii="Arial" w:eastAsia="Times New Roman" w:hAnsi="Arial" w:cs="Arial"/>
          <w:color w:val="242729"/>
          <w:sz w:val="23"/>
          <w:szCs w:val="23"/>
        </w:rPr>
        <w:t xml:space="preserve"> functions are a simple interface for obtaining kernel memory in </w:t>
      </w:r>
      <w:proofErr w:type="spellStart"/>
      <w:r w:rsidRPr="00894559">
        <w:rPr>
          <w:rFonts w:ascii="Arial" w:eastAsia="Times New Roman" w:hAnsi="Arial" w:cs="Arial"/>
          <w:color w:val="242729"/>
          <w:sz w:val="23"/>
          <w:szCs w:val="23"/>
        </w:rPr>
        <w:t>byte</w:t>
      </w:r>
      <w:proofErr w:type="spellEnd"/>
      <w:r w:rsidRPr="00894559">
        <w:rPr>
          <w:rFonts w:ascii="Arial" w:eastAsia="Times New Roman" w:hAnsi="Arial" w:cs="Arial"/>
          <w:color w:val="242729"/>
          <w:sz w:val="23"/>
          <w:szCs w:val="23"/>
        </w:rPr>
        <w:t>-sized chunks.</w:t>
      </w:r>
    </w:p>
    <w:p w14:paraId="0EF8E955" w14:textId="77777777" w:rsidR="00894559" w:rsidRPr="00894559" w:rsidRDefault="00894559" w:rsidP="008945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94559">
        <w:rPr>
          <w:rFonts w:ascii="inherit" w:eastAsia="Times New Roman" w:hAnsi="inherit" w:cs="Arial"/>
          <w:color w:val="242729"/>
          <w:sz w:val="23"/>
          <w:szCs w:val="23"/>
        </w:rPr>
        <w:t>The </w:t>
      </w:r>
      <w:proofErr w:type="spellStart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kmalloc</w:t>
      </w:r>
      <w:proofErr w:type="spellEnd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894559">
        <w:rPr>
          <w:rFonts w:ascii="inherit" w:eastAsia="Times New Roman" w:hAnsi="inherit" w:cs="Arial"/>
          <w:color w:val="242729"/>
          <w:sz w:val="23"/>
          <w:szCs w:val="23"/>
        </w:rPr>
        <w:t xml:space="preserve"> function </w:t>
      </w:r>
      <w:r w:rsidRPr="00894559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guarantees that the pages are physically contiguous</w:t>
      </w:r>
      <w:r w:rsidRPr="00894559">
        <w:rPr>
          <w:rFonts w:ascii="inherit" w:eastAsia="Times New Roman" w:hAnsi="inherit" w:cs="Arial"/>
          <w:color w:val="242729"/>
          <w:sz w:val="23"/>
          <w:szCs w:val="23"/>
        </w:rPr>
        <w:t xml:space="preserve"> (and virtually contiguous).</w:t>
      </w:r>
    </w:p>
    <w:p w14:paraId="7E1C17C0" w14:textId="77777777" w:rsidR="00894559" w:rsidRPr="00894559" w:rsidRDefault="00894559" w:rsidP="0089455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94559">
        <w:rPr>
          <w:rFonts w:ascii="inherit" w:eastAsia="Times New Roman" w:hAnsi="inherit" w:cs="Arial"/>
          <w:color w:val="242729"/>
          <w:sz w:val="23"/>
          <w:szCs w:val="23"/>
        </w:rPr>
        <w:t>The </w:t>
      </w:r>
      <w:proofErr w:type="spellStart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vmalloc</w:t>
      </w:r>
      <w:proofErr w:type="spellEnd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894559">
        <w:rPr>
          <w:rFonts w:ascii="inherit" w:eastAsia="Times New Roman" w:hAnsi="inherit" w:cs="Arial"/>
          <w:color w:val="242729"/>
          <w:sz w:val="23"/>
          <w:szCs w:val="23"/>
        </w:rPr>
        <w:t> function works in a similar fashion to </w:t>
      </w:r>
      <w:proofErr w:type="spellStart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kmalloc</w:t>
      </w:r>
      <w:proofErr w:type="spellEnd"/>
      <w:r w:rsidRPr="0089455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894559">
        <w:rPr>
          <w:rFonts w:ascii="inherit" w:eastAsia="Times New Roman" w:hAnsi="inherit" w:cs="Arial"/>
          <w:color w:val="242729"/>
          <w:sz w:val="23"/>
          <w:szCs w:val="23"/>
        </w:rPr>
        <w:t xml:space="preserve">, except it allocates memory that is </w:t>
      </w:r>
      <w:r w:rsidRPr="00894559">
        <w:rPr>
          <w:rFonts w:ascii="inherit" w:eastAsia="Times New Roman" w:hAnsi="inherit" w:cs="Arial"/>
          <w:color w:val="242729"/>
          <w:sz w:val="23"/>
          <w:szCs w:val="23"/>
          <w:highlight w:val="yellow"/>
        </w:rPr>
        <w:t>only virtually contiguous and not necessarily physically contiguous</w:t>
      </w:r>
    </w:p>
    <w:p w14:paraId="285884E4" w14:textId="450A6C02" w:rsidR="00894559" w:rsidRPr="00A918B9" w:rsidRDefault="00A918B9" w:rsidP="001B389C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 w:rsidRPr="00A918B9">
        <w:rPr>
          <w:rFonts w:asciiTheme="minorHAnsi" w:eastAsiaTheme="minorHAnsi" w:hAnsiTheme="minorHAnsi" w:cstheme="minorBidi"/>
          <w:b/>
          <w:bCs/>
          <w:sz w:val="32"/>
          <w:szCs w:val="32"/>
        </w:rPr>
        <w:lastRenderedPageBreak/>
        <w:t>Section 4: Copying data between user and kernel space</w:t>
      </w:r>
    </w:p>
    <w:p w14:paraId="3F9F50DD" w14:textId="1C89E304" w:rsidR="001B389C" w:rsidRDefault="00A918B9" w:rsidP="001B389C">
      <w:r>
        <w:rPr>
          <w:noProof/>
        </w:rPr>
        <w:drawing>
          <wp:inline distT="0" distB="0" distL="0" distR="0" wp14:anchorId="27684044" wp14:editId="4CB8AA53">
            <wp:extent cx="5410200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DF0D" w14:textId="7E37E450" w:rsidR="00A918B9" w:rsidRDefault="00A918B9" w:rsidP="001B389C"/>
    <w:p w14:paraId="413ED529" w14:textId="77777777" w:rsidR="00A918B9" w:rsidRPr="001B389C" w:rsidRDefault="00A918B9" w:rsidP="001B389C"/>
    <w:p w14:paraId="26212A41" w14:textId="63AC9E3F" w:rsidR="001B389C" w:rsidRDefault="00CF45ED" w:rsidP="001B389C">
      <w:r>
        <w:t xml:space="preserve">References: </w:t>
      </w:r>
    </w:p>
    <w:p w14:paraId="703FC93A" w14:textId="76CEB75F" w:rsidR="00CF45ED" w:rsidRDefault="00CF45ED" w:rsidP="001B389C">
      <w:hyperlink r:id="rId12" w:history="1">
        <w:r w:rsidRPr="003A4713">
          <w:rPr>
            <w:rStyle w:val="Hyperlink"/>
          </w:rPr>
          <w:t>https://www.kernel.org/doc/gorman/html/understand/understand001.html</w:t>
        </w:r>
      </w:hyperlink>
    </w:p>
    <w:p w14:paraId="6472EFCF" w14:textId="35941C2C" w:rsidR="00CF45ED" w:rsidRDefault="00CF45ED" w:rsidP="001B389C">
      <w:hyperlink r:id="rId13" w:history="1">
        <w:r w:rsidRPr="003A4713">
          <w:rPr>
            <w:rStyle w:val="Hyperlink"/>
          </w:rPr>
          <w:t>https://www.kernel.org/doc/html/latest/admin-guide/mm/concepts.html</w:t>
        </w:r>
      </w:hyperlink>
    </w:p>
    <w:p w14:paraId="3BB0CB1D" w14:textId="0B7D365B" w:rsidR="00CF45ED" w:rsidRDefault="00CF45ED" w:rsidP="001B389C">
      <w:hyperlink r:id="rId14" w:history="1">
        <w:r w:rsidRPr="003A4713">
          <w:rPr>
            <w:rStyle w:val="Hyperlink"/>
          </w:rPr>
          <w:t>https://linux-kernel-labs.github.io/refs/heads/master/labs/memory_mapping.html</w:t>
        </w:r>
      </w:hyperlink>
    </w:p>
    <w:p w14:paraId="22B281A2" w14:textId="77777777" w:rsidR="00CF45ED" w:rsidRPr="001B389C" w:rsidRDefault="00CF45ED" w:rsidP="001B389C">
      <w:bookmarkStart w:id="3" w:name="_GoBack"/>
      <w:bookmarkEnd w:id="3"/>
    </w:p>
    <w:p w14:paraId="2C9C0955" w14:textId="77777777" w:rsidR="001B389C" w:rsidRPr="001B389C" w:rsidRDefault="001B389C" w:rsidP="00D46953">
      <w:pPr>
        <w:rPr>
          <w:sz w:val="24"/>
          <w:szCs w:val="24"/>
        </w:rPr>
      </w:pPr>
    </w:p>
    <w:p w14:paraId="48508CE9" w14:textId="77777777" w:rsidR="001B389C" w:rsidRDefault="001B389C" w:rsidP="00D46953">
      <w:pPr>
        <w:rPr>
          <w:sz w:val="32"/>
          <w:szCs w:val="32"/>
        </w:rPr>
      </w:pPr>
    </w:p>
    <w:p w14:paraId="62DE8B07" w14:textId="77777777" w:rsidR="00D46953" w:rsidRPr="00D46953" w:rsidRDefault="00D46953" w:rsidP="00D46953">
      <w:pPr>
        <w:rPr>
          <w:sz w:val="32"/>
          <w:szCs w:val="32"/>
        </w:rPr>
      </w:pPr>
    </w:p>
    <w:p w14:paraId="721666E7" w14:textId="607699AD" w:rsidR="004627B1" w:rsidRDefault="004627B1" w:rsidP="007D512D"/>
    <w:p w14:paraId="2B70BE60" w14:textId="34F90AC8" w:rsidR="007D512D" w:rsidRPr="007D512D" w:rsidRDefault="007D512D" w:rsidP="007D512D"/>
    <w:sectPr w:rsidR="007D512D" w:rsidRPr="007D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5FA2"/>
    <w:multiLevelType w:val="multilevel"/>
    <w:tmpl w:val="4A3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7EC4"/>
    <w:multiLevelType w:val="hybridMultilevel"/>
    <w:tmpl w:val="EFE0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1442"/>
    <w:multiLevelType w:val="multilevel"/>
    <w:tmpl w:val="AA72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35765"/>
    <w:multiLevelType w:val="multilevel"/>
    <w:tmpl w:val="FB0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E45AE1"/>
    <w:multiLevelType w:val="multilevel"/>
    <w:tmpl w:val="833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23B15"/>
    <w:multiLevelType w:val="hybridMultilevel"/>
    <w:tmpl w:val="A566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2D"/>
    <w:rsid w:val="00083C74"/>
    <w:rsid w:val="001B389C"/>
    <w:rsid w:val="00203574"/>
    <w:rsid w:val="002658D3"/>
    <w:rsid w:val="00304894"/>
    <w:rsid w:val="00356D68"/>
    <w:rsid w:val="00394786"/>
    <w:rsid w:val="004627B1"/>
    <w:rsid w:val="005B625B"/>
    <w:rsid w:val="00611894"/>
    <w:rsid w:val="00785260"/>
    <w:rsid w:val="007D512D"/>
    <w:rsid w:val="008638A8"/>
    <w:rsid w:val="00894559"/>
    <w:rsid w:val="008C3CB7"/>
    <w:rsid w:val="008D07DC"/>
    <w:rsid w:val="00A87B33"/>
    <w:rsid w:val="00A918B9"/>
    <w:rsid w:val="00B51C59"/>
    <w:rsid w:val="00B63147"/>
    <w:rsid w:val="00B806B9"/>
    <w:rsid w:val="00BC05B3"/>
    <w:rsid w:val="00C51DF9"/>
    <w:rsid w:val="00C9466A"/>
    <w:rsid w:val="00CB1945"/>
    <w:rsid w:val="00CF45ED"/>
    <w:rsid w:val="00D46953"/>
    <w:rsid w:val="00F9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102C"/>
  <w15:chartTrackingRefBased/>
  <w15:docId w15:val="{E79E7885-8867-4C53-9ED5-841795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5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5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7D51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27B1"/>
    <w:rPr>
      <w:i/>
      <w:iCs/>
    </w:rPr>
  </w:style>
  <w:style w:type="character" w:styleId="Hyperlink">
    <w:name w:val="Hyperlink"/>
    <w:basedOn w:val="DefaultParagraphFont"/>
    <w:uiPriority w:val="99"/>
    <w:unhideWhenUsed/>
    <w:rsid w:val="001B3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389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B389C"/>
  </w:style>
  <w:style w:type="paragraph" w:styleId="NormalWeb">
    <w:name w:val="Normal (Web)"/>
    <w:basedOn w:val="Normal"/>
    <w:uiPriority w:val="99"/>
    <w:semiHidden/>
    <w:unhideWhenUsed/>
    <w:rsid w:val="001B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58D3"/>
    <w:rPr>
      <w:b/>
      <w:bCs/>
    </w:rPr>
  </w:style>
  <w:style w:type="paragraph" w:customStyle="1" w:styleId="li-itemize">
    <w:name w:val="li-itemize"/>
    <w:basedOn w:val="Normal"/>
    <w:rsid w:val="0020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ernel.org/doc/html/latest/admin-guide/mm/concep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ernel.org/doc/gorman/html/understand/understand00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ux-kernel-labs.github.io/refs/heads/master/labs/memory_mapping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kernel.org/doc/gorman/html/understand/understand009.html#htoc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inux-kernel-labs.github.io/refs/heads/master/labs/memory_ma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Sanpui</dc:creator>
  <cp:keywords/>
  <dc:description/>
  <cp:lastModifiedBy>Raj Sanpui</cp:lastModifiedBy>
  <cp:revision>22</cp:revision>
  <dcterms:created xsi:type="dcterms:W3CDTF">2021-02-14T07:01:00Z</dcterms:created>
  <dcterms:modified xsi:type="dcterms:W3CDTF">2021-02-14T09:28:00Z</dcterms:modified>
</cp:coreProperties>
</file>