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left"/>
      </w:pPr>
      <w:r>
        <w:t xml:space="preserve">Container File System Explorer — Write-up</w:t>
      </w:r>
    </w:p>
    <w:p>
      <w:pPr>
        <w:spacing w:after="240"/>
      </w:pPr>
      <w:r>
        <w:rPr>
          <w:i/>
          <w:iCs/>
          <w:color w:val="555555"/>
        </w:rPr>
        <w:t xml:space="preserve">Technical Trainee Assignment — Level 1 &amp; Level 2</w:t>
      </w:r>
    </w:p>
    <w:p>
      <w:pPr>
        <w:pStyle w:val="Heading2"/>
        <w:spacing w:after="120" w:before="240"/>
      </w:pPr>
      <w:r>
        <w:t xml:space="preserve">What I built and how it works</w:t>
      </w:r>
    </w:p>
    <w:p>
      <w:pPr>
        <w:spacing w:after="160"/>
      </w:pPr>
      <w:r>
        <w:t xml:space="preserve">I built a small toolkit for browsing and moving files in and out of Docker containers and, at Level 2, OpenShift/Kubernetes pods. It has three files: </w:t>
      </w:r>
      <w:r>
        <w:rPr>
          <w:b/>
          <w:bCs/>
        </w:rPr>
        <w:t xml:space="preserve">backends.py</w:t>
      </w:r>
      <w:r>
        <w:t xml:space="preserve"> holds all the logic for talking to Docker (via the Docker SDK for Python, </w:t>
      </w:r>
      <w:r>
        <w:rPr>
          <w:i/>
          <w:iCs/>
        </w:rPr>
        <w:t xml:space="preserve">docker.from_env()</w:t>
      </w:r>
      <w:r>
        <w:t xml:space="preserve">, with an automatic fallback to shelling out to the </w:t>
      </w:r>
      <w:r>
        <w:rPr>
          <w:i/>
          <w:iCs/>
        </w:rPr>
        <w:t xml:space="preserve">docker</w:t>
      </w:r>
      <w:r>
        <w:t xml:space="preserve"> CLI if the SDK or daemon isn't available) and to OpenShift (via the </w:t>
      </w:r>
      <w:r>
        <w:rPr>
          <w:i/>
          <w:iCs/>
        </w:rPr>
        <w:t xml:space="preserve">oc</w:t>
      </w:r>
      <w:r>
        <w:t xml:space="preserve"> CLI through </w:t>
      </w:r>
      <w:r>
        <w:rPr>
          <w:i/>
          <w:iCs/>
        </w:rPr>
        <w:t xml:space="preserve">subprocess</w:t>
      </w:r>
      <w:r>
        <w:t xml:space="preserve">). Both backends expose the same shape of data — a list of </w:t>
      </w:r>
      <w:r>
        <w:rPr>
          <w:i/>
          <w:iCs/>
        </w:rPr>
        <w:t xml:space="preserve">FileEntry</w:t>
      </w:r>
      <w:r>
        <w:t xml:space="preserve"> objects with name, size, permissions, and modified date — so the rest of the app doesn't need to know or care which backend it's talking to.</w:t>
      </w:r>
    </w:p>
    <w:p>
      <w:pPr>
        <w:spacing w:after="160"/>
      </w:pPr>
      <w:r>
        <w:rPr>
          <w:b/>
          <w:bCs/>
        </w:rPr>
        <w:t xml:space="preserve">cli_explorer.py</w:t>
      </w:r>
      <w:r>
        <w:t xml:space="preserve"> (Task 3) is a thin argparse wrapper that lists a path inside a container and prints it as a box-drawing tree, matching the example in the brief. </w:t>
      </w:r>
      <w:r>
        <w:rPr>
          <w:b/>
          <w:bCs/>
        </w:rPr>
        <w:t xml:space="preserve">gui_explorer.py</w:t>
      </w:r>
      <w:r>
        <w:t xml:space="preserve"> (Tasks 4, 5, 7) is a tkinter desktop app with two tabs: Local Docker and OpenShift. Both tabs share one </w:t>
      </w:r>
      <w:r>
        <w:rPr>
          <w:i/>
          <w:iCs/>
        </w:rPr>
        <w:t xml:space="preserve">BrowserPanel</w:t>
      </w:r>
      <w:r>
        <w:t xml:space="preserve"> base class that renders a ttk Treeview, lazily expanding folders only when the user clicks the arrow next to them (rather than walking the whole filesystem up front), plus "Copy to Local" and "Copy to Container" buttons that drive </w:t>
      </w:r>
      <w:r>
        <w:rPr>
          <w:i/>
          <w:iCs/>
        </w:rPr>
        <w:t xml:space="preserve">docker cp</w:t>
      </w:r>
      <w:r>
        <w:t xml:space="preserve"> / </w:t>
      </w:r>
      <w:r>
        <w:rPr>
          <w:i/>
          <w:iCs/>
        </w:rPr>
        <w:t xml:space="preserve">oc cp</w:t>
      </w:r>
      <w:r>
        <w:t xml:space="preserve"> underneath. The OpenShift tab adds the required Namespace → Pod → Container cascade — selecting a namespace repopulates the pod dropdown, selecting a pod repopulates the container dropdown (defaulting to the first container, and flagging when a pod has more than one). Every </w:t>
      </w:r>
      <w:r>
        <w:rPr>
          <w:i/>
          <w:iCs/>
        </w:rPr>
        <w:t xml:space="preserve">docker</w:t>
      </w:r>
      <w:r>
        <w:t xml:space="preserve">/</w:t>
      </w:r>
      <w:r>
        <w:rPr>
          <w:i/>
          <w:iCs/>
        </w:rPr>
        <w:t xml:space="preserve">oc</w:t>
      </w:r>
      <w:r>
        <w:t xml:space="preserve"> call runs on a background thread and reports back through a small work-queue, so the window never freezes during a slow listing or copy.</w:t>
      </w:r>
    </w:p>
    <w:p>
      <w:pPr>
        <w:pStyle w:val="Heading2"/>
        <w:spacing w:after="120" w:before="240"/>
      </w:pPr>
      <w:r>
        <w:t xml:space="preserve">Challenges I faced and how I resolved them</w:t>
      </w:r>
    </w:p>
    <w:p>
      <w:pPr>
        <w:pStyle w:val="ListParagraph"/>
        <w:numPr>
          <w:ilvl w:val="0"/>
          <w:numId w:val="1"/>
        </w:numPr>
        <w:spacing w:after="80"/>
      </w:pPr>
      <w:r>
        <w:t xml:space="preserve">Keeping the UI responsive: any call that shells out to docker/oc can take a noticeable moment. I moved every backend call onto a daemon thread and used a queue.Queue polled with root.after() to safely hand results back to the Tk main thread, since Tk widgets can only be touched from the thread that created them.</w:t>
      </w:r>
    </w:p>
    <w:p>
      <w:pPr>
        <w:pStyle w:val="ListParagraph"/>
        <w:numPr>
          <w:ilvl w:val="0"/>
          <w:numId w:val="1"/>
        </w:numPr>
        <w:spacing w:after="80"/>
      </w:pPr>
      <w:r>
        <w:t xml:space="preserve">Multi-container pods: OpenShift pods can hold more than one container, so the container dropdown has to be re-derived every time the pod changes, default to the first entry, and refresh the tree when the user picks a different one — handled with oc get pod ... -o jsonpath='{.spec.containers[*].name}'.</w:t>
      </w:r>
    </w:p>
    <w:p>
      <w:pPr>
        <w:pStyle w:val="ListParagraph"/>
        <w:numPr>
          <w:ilvl w:val="0"/>
          <w:numId w:val="1"/>
        </w:numPr>
        <w:spacing w:after="80"/>
      </w:pPr>
      <w:r>
        <w:t xml:space="preserve">Parsing ls -la reliably: filenames can contain spaces, and symlinks print as "name -&gt; target". I used a maxsplit on the first 8 fields so the filename (including spaces) is captured as one field, and stripped anything after "-&gt;" for symlinks. I unit-tested this against sample listings before wiring it into the UI.</w:t>
      </w:r>
    </w:p>
    <w:p>
      <w:pPr>
        <w:pStyle w:val="ListParagraph"/>
        <w:numPr>
          <w:ilvl w:val="0"/>
          <w:numId w:val="1"/>
        </w:numPr>
        <w:spacing w:after="80"/>
      </w:pPr>
      <w:r>
        <w:t xml:space="preserve">No Docker/OpenShift cluster available in my dev sandbox at the time of writing: I designed backends.py so every failure path (daemon not running, oc not installed, not logged in, pod not Running, permission denied) raises one BackendError type with a clear message, and validated the code by compiling it and unit-testing the pure-Python parsing logic; end-to-end verification against a real container/cluster is still needed before final submission.</w:t>
      </w:r>
    </w:p>
    <w:p>
      <w:pPr>
        <w:pStyle w:val="Heading2"/>
        <w:spacing w:after="120" w:before="240"/>
      </w:pPr>
      <w:r>
        <w:t xml:space="preserve">AI tools used and how</w:t>
      </w:r>
    </w:p>
    <w:p>
      <w:pPr>
        <w:spacing w:after="160"/>
      </w:pPr>
      <w:r>
        <w:t xml:space="preserve">I used Claude (Anthropic) throughout, as explicitly permitted by the assignment. I gave it the assignment document and asked it to implement Tasks 3, 4, 5, and 7 end-to-end. Claude wrote the initial version of </w:t>
      </w:r>
      <w:r>
        <w:rPr>
          <w:i/>
          <w:iCs/>
        </w:rPr>
        <w:t xml:space="preserve">backends.py</w:t>
      </w:r>
      <w:r>
        <w:t xml:space="preserve">, </w:t>
      </w:r>
      <w:r>
        <w:rPr>
          <w:i/>
          <w:iCs/>
        </w:rPr>
        <w:t xml:space="preserve">cli_explorer.py</w:t>
      </w:r>
      <w:r>
        <w:t xml:space="preserve">, and </w:t>
      </w:r>
      <w:r>
        <w:rPr>
          <w:i/>
          <w:iCs/>
        </w:rPr>
        <w:t xml:space="preserve">gui_explorer.py</w:t>
      </w:r>
      <w:r>
        <w:t xml:space="preserve"> in one pass, then compiled each file (python -m py_compile) and unit-tested the ls -la parser against hand-written sample output, including edge cases like symlinks and filenames with spaces, before treating the code as final. I reviewed the generated code, understand each function, and can walk through the design decisions (shared backend module, lazy tree loading, background threading, cascading OpenShift dropdowns) in a follow-up interview.</w:t>
      </w:r>
    </w:p>
    <w:p>
      <w:pPr>
        <w:pStyle w:val="Heading2"/>
        <w:spacing w:after="120" w:before="240"/>
      </w:pPr>
      <w:r>
        <w:t xml:space="preserve">What I would improve with more time</w:t>
      </w:r>
    </w:p>
    <w:p>
      <w:pPr>
        <w:pStyle w:val="ListParagraph"/>
        <w:numPr>
          <w:ilvl w:val="0"/>
          <w:numId w:val="1"/>
        </w:numPr>
        <w:spacing w:after="80"/>
      </w:pPr>
      <w:r>
        <w:t xml:space="preserve">Add automated tests against a real Docker daemon (using testcontainers-python or similar) rather than only unit-testing the parser in isolation.</w:t>
      </w:r>
    </w:p>
    <w:p>
      <w:pPr>
        <w:pStyle w:val="ListParagraph"/>
        <w:numPr>
          <w:ilvl w:val="0"/>
          <w:numId w:val="1"/>
        </w:numPr>
        <w:spacing w:after="80"/>
      </w:pPr>
      <w:r>
        <w:t xml:space="preserve">Show a progress bar for large file copies instead of an indeterminate status message, and support copying whole directories, not just single files.</w:t>
      </w:r>
    </w:p>
    <w:p>
      <w:pPr>
        <w:pStyle w:val="ListParagraph"/>
        <w:numPr>
          <w:ilvl w:val="0"/>
          <w:numId w:val="1"/>
        </w:numPr>
        <w:spacing w:after="80"/>
      </w:pPr>
      <w:r>
        <w:t xml:space="preserve">Add a search/filter box in the tree view for large directories, and remember the last-selected container/pod between sessions.</w:t>
      </w:r>
    </w:p>
    <w:p>
      <w:pPr>
        <w:pStyle w:val="ListParagraph"/>
        <w:numPr>
          <w:ilvl w:val="0"/>
          <w:numId w:val="1"/>
        </w:numPr>
        <w:spacing w:after="80"/>
      </w:pPr>
      <w:r>
        <w:t xml:space="preserve">Switch the OpenShift backend to the official kubernetes Python client for structured error handling instead of parsing oc CLI stderr text, once the extra dependency is justified by real usage.</w:t>
      </w:r>
    </w:p>
    <w:p>
      <w:pPr>
        <w:pStyle w:val="ListParagraph"/>
        <w:numPr>
          <w:ilvl w:val="0"/>
          <w:numId w:val="1"/>
        </w:numPr>
        <w:spacing w:after="80"/>
      </w:pPr>
      <w:r>
        <w:t xml:space="preserve">Add drag-and-drop file copying in the GUI as an alternative to the current button + dialog 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2026-07-25T14:17:18.742Z</dcterms:created>
  <dcterms:modified xsi:type="dcterms:W3CDTF">2026-07-25T14:17:18.756Z</dcterms:modified>
</cp:coreProperties>
</file>

<file path=docProps/custom.xml><?xml version="1.0" encoding="utf-8"?>
<Properties xmlns="http://schemas.openxmlformats.org/officeDocument/2006/custom-properties" xmlns:vt="http://schemas.openxmlformats.org/officeDocument/2006/docPropsVTypes"/>
</file>