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1BA" w:rsidRDefault="00C72463" w:rsidP="008E7C0F">
      <w:pPr>
        <w:jc w:val="both"/>
      </w:pPr>
      <w:r>
        <w:rPr>
          <w:b/>
          <w:bCs/>
        </w:rPr>
        <w:t>Da</w:t>
      </w:r>
      <w:r w:rsidR="00130A60">
        <w:rPr>
          <w:b/>
          <w:bCs/>
        </w:rPr>
        <w:t>ta Protection</w:t>
      </w:r>
      <w:r w:rsidR="00A601BA" w:rsidRPr="00E02C3E">
        <w:rPr>
          <w:b/>
          <w:bCs/>
        </w:rPr>
        <w:t xml:space="preserve"> </w:t>
      </w:r>
      <w:r w:rsidR="00A73054">
        <w:rPr>
          <w:b/>
          <w:bCs/>
        </w:rPr>
        <w:t>Privacy Notice</w:t>
      </w:r>
      <w:bookmarkStart w:id="0" w:name="_GoBack"/>
      <w:bookmarkEnd w:id="0"/>
    </w:p>
    <w:p w:rsidR="00A601BA" w:rsidRDefault="00A601BA" w:rsidP="008E7C0F">
      <w:pPr>
        <w:pStyle w:val="Default"/>
        <w:jc w:val="both"/>
        <w:rPr>
          <w:b/>
          <w:bCs/>
          <w:sz w:val="20"/>
          <w:szCs w:val="20"/>
        </w:rPr>
      </w:pPr>
      <w:r>
        <w:rPr>
          <w:b/>
          <w:bCs/>
          <w:sz w:val="20"/>
          <w:szCs w:val="20"/>
        </w:rPr>
        <w:t xml:space="preserve">Your personal data – what is it? </w:t>
      </w:r>
    </w:p>
    <w:p w:rsidR="00A601BA" w:rsidRDefault="00A601BA" w:rsidP="008E7C0F">
      <w:pPr>
        <w:pStyle w:val="Default"/>
        <w:jc w:val="both"/>
        <w:rPr>
          <w:sz w:val="20"/>
          <w:szCs w:val="20"/>
        </w:rPr>
      </w:pPr>
    </w:p>
    <w:p w:rsidR="00A601BA" w:rsidRDefault="00A601BA" w:rsidP="008E7C0F">
      <w:pPr>
        <w:pStyle w:val="Default"/>
        <w:jc w:val="both"/>
        <w:rPr>
          <w:sz w:val="20"/>
          <w:szCs w:val="20"/>
        </w:rPr>
      </w:pPr>
      <w:r>
        <w:rPr>
          <w:sz w:val="20"/>
          <w:szCs w:val="20"/>
        </w:rPr>
        <w:t xml:space="preserve">“Personal data” is any information about a living individual which allows them to be identified from that data (for example a name, photographs, videos, email address, or address). Identification can be by the information alone or in conjunction with any other information. The processing of personal data is governed by </w:t>
      </w:r>
      <w:r>
        <w:rPr>
          <w:i/>
          <w:iCs/>
          <w:sz w:val="20"/>
          <w:szCs w:val="20"/>
        </w:rPr>
        <w:t>[the Data Protection Bill/Act 2017 the General Data Protection Regulation 2016/679 (the “GDPR”) and other legislation relating to personal data and rights such as the Human Rights Act 1998</w:t>
      </w:r>
      <w:r>
        <w:rPr>
          <w:sz w:val="20"/>
          <w:szCs w:val="20"/>
        </w:rPr>
        <w:t xml:space="preserve">]. </w:t>
      </w:r>
    </w:p>
    <w:p w:rsidR="00A601BA" w:rsidRDefault="00A601BA" w:rsidP="008E7C0F">
      <w:pPr>
        <w:pStyle w:val="Default"/>
        <w:jc w:val="both"/>
        <w:rPr>
          <w:sz w:val="20"/>
          <w:szCs w:val="20"/>
        </w:rPr>
      </w:pPr>
    </w:p>
    <w:p w:rsidR="00A601BA" w:rsidRDefault="00A601BA" w:rsidP="008E7C0F">
      <w:pPr>
        <w:pStyle w:val="Default"/>
        <w:jc w:val="both"/>
        <w:rPr>
          <w:sz w:val="20"/>
          <w:szCs w:val="20"/>
        </w:rPr>
      </w:pPr>
      <w:r>
        <w:rPr>
          <w:b/>
          <w:bCs/>
          <w:sz w:val="20"/>
          <w:szCs w:val="20"/>
        </w:rPr>
        <w:t xml:space="preserve">Who are we? </w:t>
      </w:r>
    </w:p>
    <w:p w:rsidR="00A601BA" w:rsidRDefault="00A601BA" w:rsidP="008E7C0F">
      <w:pPr>
        <w:pStyle w:val="Default"/>
        <w:jc w:val="both"/>
        <w:rPr>
          <w:sz w:val="20"/>
          <w:szCs w:val="20"/>
        </w:rPr>
      </w:pPr>
      <w:r>
        <w:rPr>
          <w:sz w:val="20"/>
          <w:szCs w:val="20"/>
        </w:rPr>
        <w:t xml:space="preserve">This Privacy Notice is provided to you by </w:t>
      </w:r>
      <w:r w:rsidR="006035DE">
        <w:rPr>
          <w:sz w:val="20"/>
          <w:szCs w:val="20"/>
        </w:rPr>
        <w:t xml:space="preserve">St Albans Good Neighbour </w:t>
      </w:r>
      <w:r w:rsidR="007A6EE9">
        <w:rPr>
          <w:sz w:val="20"/>
          <w:szCs w:val="20"/>
        </w:rPr>
        <w:t>Scheme</w:t>
      </w:r>
      <w:r w:rsidR="0068539F">
        <w:rPr>
          <w:sz w:val="20"/>
          <w:szCs w:val="20"/>
        </w:rPr>
        <w:t>, a registered charity</w:t>
      </w:r>
      <w:r>
        <w:rPr>
          <w:sz w:val="20"/>
          <w:szCs w:val="20"/>
        </w:rPr>
        <w:t>.</w:t>
      </w:r>
    </w:p>
    <w:p w:rsidR="00A601BA" w:rsidRDefault="00052D07" w:rsidP="008E7C0F">
      <w:pPr>
        <w:pStyle w:val="Default"/>
        <w:jc w:val="both"/>
        <w:rPr>
          <w:sz w:val="20"/>
          <w:szCs w:val="20"/>
        </w:rPr>
      </w:pPr>
      <w:r>
        <w:rPr>
          <w:sz w:val="20"/>
          <w:szCs w:val="20"/>
        </w:rPr>
        <w:t>The Scheme</w:t>
      </w:r>
      <w:r w:rsidR="00A601BA">
        <w:rPr>
          <w:sz w:val="20"/>
          <w:szCs w:val="20"/>
        </w:rPr>
        <w:t xml:space="preserve"> is made up of a number of </w:t>
      </w:r>
      <w:r>
        <w:rPr>
          <w:sz w:val="20"/>
          <w:szCs w:val="20"/>
        </w:rPr>
        <w:t>volunteers</w:t>
      </w:r>
      <w:r w:rsidR="00860E39">
        <w:rPr>
          <w:sz w:val="20"/>
          <w:szCs w:val="20"/>
        </w:rPr>
        <w:t xml:space="preserve"> some of whom are </w:t>
      </w:r>
      <w:r w:rsidR="0059346C">
        <w:rPr>
          <w:sz w:val="20"/>
          <w:szCs w:val="20"/>
        </w:rPr>
        <w:t xml:space="preserve">members </w:t>
      </w:r>
      <w:r w:rsidR="00860E39">
        <w:rPr>
          <w:sz w:val="20"/>
          <w:szCs w:val="20"/>
        </w:rPr>
        <w:t xml:space="preserve">on the </w:t>
      </w:r>
      <w:r w:rsidR="0059346C">
        <w:rPr>
          <w:sz w:val="20"/>
          <w:szCs w:val="20"/>
        </w:rPr>
        <w:t>Management Committee</w:t>
      </w:r>
      <w:r w:rsidR="00A601BA">
        <w:rPr>
          <w:sz w:val="20"/>
          <w:szCs w:val="20"/>
        </w:rPr>
        <w:t xml:space="preserve"> who work together to administer the </w:t>
      </w:r>
      <w:r w:rsidR="0068539F">
        <w:rPr>
          <w:sz w:val="20"/>
          <w:szCs w:val="20"/>
        </w:rPr>
        <w:t>Scheme</w:t>
      </w:r>
      <w:r w:rsidR="00A601BA">
        <w:rPr>
          <w:sz w:val="20"/>
          <w:szCs w:val="20"/>
        </w:rPr>
        <w:t>.</w:t>
      </w:r>
    </w:p>
    <w:p w:rsidR="00A601BA" w:rsidRDefault="00A601BA" w:rsidP="008E7C0F">
      <w:pPr>
        <w:pStyle w:val="Default"/>
        <w:jc w:val="both"/>
        <w:rPr>
          <w:sz w:val="20"/>
          <w:szCs w:val="20"/>
        </w:rPr>
      </w:pPr>
    </w:p>
    <w:p w:rsidR="00A601BA" w:rsidRDefault="00A601BA" w:rsidP="008E7C0F">
      <w:pPr>
        <w:pStyle w:val="Default"/>
        <w:jc w:val="both"/>
        <w:rPr>
          <w:sz w:val="20"/>
          <w:szCs w:val="20"/>
        </w:rPr>
      </w:pPr>
      <w:r>
        <w:rPr>
          <w:sz w:val="20"/>
          <w:szCs w:val="20"/>
        </w:rPr>
        <w:t xml:space="preserve">We may need to share personal data we hold with them to perform the smooth running of events and functions of the organisation. </w:t>
      </w:r>
    </w:p>
    <w:p w:rsidR="00A601BA" w:rsidRDefault="00A601BA" w:rsidP="008E7C0F">
      <w:pPr>
        <w:pStyle w:val="Default"/>
        <w:jc w:val="both"/>
        <w:rPr>
          <w:sz w:val="20"/>
          <w:szCs w:val="20"/>
        </w:rPr>
      </w:pPr>
    </w:p>
    <w:p w:rsidR="00A601BA" w:rsidRDefault="00A601BA" w:rsidP="008E7C0F">
      <w:pPr>
        <w:pStyle w:val="Default"/>
        <w:jc w:val="both"/>
        <w:rPr>
          <w:sz w:val="20"/>
          <w:szCs w:val="20"/>
        </w:rPr>
      </w:pPr>
      <w:r>
        <w:rPr>
          <w:sz w:val="20"/>
          <w:szCs w:val="20"/>
        </w:rPr>
        <w:t xml:space="preserve">The </w:t>
      </w:r>
      <w:r w:rsidR="00CB72B1">
        <w:rPr>
          <w:sz w:val="20"/>
          <w:szCs w:val="20"/>
        </w:rPr>
        <w:t>Management Committee</w:t>
      </w:r>
      <w:r>
        <w:rPr>
          <w:sz w:val="20"/>
          <w:szCs w:val="20"/>
        </w:rPr>
        <w:t xml:space="preserve"> referred to above are joint data controllers. This means we are all responsible to you for how we process your data. </w:t>
      </w:r>
    </w:p>
    <w:p w:rsidR="00A601BA" w:rsidRDefault="00A601BA" w:rsidP="008E7C0F">
      <w:pPr>
        <w:pStyle w:val="Default"/>
        <w:jc w:val="both"/>
        <w:rPr>
          <w:sz w:val="20"/>
          <w:szCs w:val="20"/>
        </w:rPr>
      </w:pPr>
    </w:p>
    <w:p w:rsidR="00A601BA" w:rsidRDefault="00A601BA" w:rsidP="008E7C0F">
      <w:pPr>
        <w:pStyle w:val="Default"/>
        <w:jc w:val="both"/>
        <w:rPr>
          <w:sz w:val="20"/>
          <w:szCs w:val="20"/>
        </w:rPr>
      </w:pPr>
      <w:r>
        <w:rPr>
          <w:sz w:val="20"/>
          <w:szCs w:val="20"/>
        </w:rPr>
        <w:t xml:space="preserve">Each of the data controllers have their own tasks within the </w:t>
      </w:r>
      <w:r w:rsidR="006948B0">
        <w:rPr>
          <w:sz w:val="20"/>
          <w:szCs w:val="20"/>
        </w:rPr>
        <w:t>Scheme</w:t>
      </w:r>
      <w:r>
        <w:rPr>
          <w:sz w:val="20"/>
          <w:szCs w:val="20"/>
        </w:rPr>
        <w:t xml:space="preserve"> and a description of what data is processed and for what purpose is </w:t>
      </w:r>
      <w:r w:rsidR="00FC60A5">
        <w:rPr>
          <w:sz w:val="20"/>
          <w:szCs w:val="20"/>
        </w:rPr>
        <w:t>set out in this Privacy Notice.</w:t>
      </w:r>
      <w:r w:rsidR="003C382C">
        <w:rPr>
          <w:sz w:val="20"/>
          <w:szCs w:val="20"/>
        </w:rPr>
        <w:t xml:space="preserve"> </w:t>
      </w:r>
      <w:r>
        <w:rPr>
          <w:sz w:val="20"/>
          <w:szCs w:val="20"/>
        </w:rPr>
        <w:t xml:space="preserve">In the rest of this Privacy Notice, we use the word “we” to refer to each data controller, as appropriate. </w:t>
      </w:r>
    </w:p>
    <w:p w:rsidR="00A601BA" w:rsidRDefault="00A601BA" w:rsidP="008E7C0F">
      <w:pPr>
        <w:pStyle w:val="Default"/>
        <w:jc w:val="both"/>
        <w:rPr>
          <w:sz w:val="20"/>
          <w:szCs w:val="20"/>
        </w:rPr>
      </w:pPr>
    </w:p>
    <w:p w:rsidR="00A601BA" w:rsidRDefault="00A601BA" w:rsidP="008E7C0F">
      <w:pPr>
        <w:pStyle w:val="Default"/>
        <w:jc w:val="both"/>
        <w:rPr>
          <w:b/>
          <w:bCs/>
          <w:sz w:val="20"/>
          <w:szCs w:val="20"/>
        </w:rPr>
      </w:pPr>
      <w:r>
        <w:rPr>
          <w:b/>
          <w:bCs/>
          <w:sz w:val="20"/>
          <w:szCs w:val="20"/>
        </w:rPr>
        <w:t>What data do the data controllers listed above process? They will process some or all of the following where necessary to perform their tasks:</w:t>
      </w:r>
    </w:p>
    <w:p w:rsidR="00A601BA" w:rsidRDefault="00A601BA" w:rsidP="008E7C0F">
      <w:pPr>
        <w:pStyle w:val="Default"/>
        <w:jc w:val="both"/>
        <w:rPr>
          <w:sz w:val="20"/>
          <w:szCs w:val="20"/>
        </w:rPr>
      </w:pPr>
      <w:r>
        <w:rPr>
          <w:b/>
          <w:bCs/>
          <w:sz w:val="20"/>
          <w:szCs w:val="20"/>
        </w:rPr>
        <w:t xml:space="preserve"> </w:t>
      </w:r>
    </w:p>
    <w:p w:rsidR="00A601BA" w:rsidRDefault="00A601BA" w:rsidP="008E7C0F">
      <w:pPr>
        <w:pStyle w:val="Default"/>
        <w:spacing w:after="24"/>
        <w:jc w:val="both"/>
        <w:rPr>
          <w:sz w:val="20"/>
          <w:szCs w:val="20"/>
        </w:rPr>
      </w:pPr>
      <w:r>
        <w:rPr>
          <w:sz w:val="20"/>
          <w:szCs w:val="20"/>
        </w:rPr>
        <w:t xml:space="preserve"> Names, titles, and aliases, photographs; </w:t>
      </w:r>
    </w:p>
    <w:p w:rsidR="00A601BA" w:rsidRDefault="00A601BA" w:rsidP="008E7C0F">
      <w:pPr>
        <w:pStyle w:val="Default"/>
        <w:spacing w:after="24"/>
        <w:jc w:val="both"/>
        <w:rPr>
          <w:sz w:val="20"/>
          <w:szCs w:val="20"/>
        </w:rPr>
      </w:pPr>
      <w:r>
        <w:rPr>
          <w:sz w:val="20"/>
          <w:szCs w:val="20"/>
        </w:rPr>
        <w:t xml:space="preserve"> Contact details such as telephone numbers, addresses, and email addresses; </w:t>
      </w:r>
    </w:p>
    <w:p w:rsidR="00A601BA" w:rsidRDefault="00A601BA" w:rsidP="008E7C0F">
      <w:pPr>
        <w:pStyle w:val="Default"/>
        <w:spacing w:after="24"/>
        <w:jc w:val="both"/>
        <w:rPr>
          <w:sz w:val="20"/>
          <w:szCs w:val="20"/>
        </w:rPr>
      </w:pPr>
      <w:r>
        <w:rPr>
          <w:sz w:val="20"/>
          <w:szCs w:val="20"/>
        </w:rPr>
        <w:t> Where they are relevant to our mission, or where you provide them to us, we may process demographic information such as gender, age, date</w:t>
      </w:r>
      <w:r w:rsidR="00A33DAA">
        <w:rPr>
          <w:sz w:val="20"/>
          <w:szCs w:val="20"/>
        </w:rPr>
        <w:t xml:space="preserve"> of birth, marital status</w:t>
      </w:r>
      <w:r>
        <w:rPr>
          <w:sz w:val="20"/>
          <w:szCs w:val="20"/>
        </w:rPr>
        <w:t xml:space="preserve">, hobbies, family composition, and dependants;  </w:t>
      </w:r>
    </w:p>
    <w:p w:rsidR="00A601BA" w:rsidRDefault="00A601BA" w:rsidP="008E7C0F">
      <w:pPr>
        <w:pStyle w:val="Default"/>
        <w:jc w:val="both"/>
        <w:rPr>
          <w:color w:val="auto"/>
          <w:sz w:val="20"/>
          <w:szCs w:val="20"/>
        </w:rPr>
      </w:pPr>
    </w:p>
    <w:p w:rsidR="00A601BA" w:rsidRDefault="00A601BA" w:rsidP="008E7C0F">
      <w:pPr>
        <w:pStyle w:val="Default"/>
        <w:jc w:val="both"/>
        <w:rPr>
          <w:b/>
          <w:bCs/>
          <w:color w:val="auto"/>
          <w:sz w:val="20"/>
          <w:szCs w:val="20"/>
        </w:rPr>
      </w:pPr>
      <w:r>
        <w:rPr>
          <w:b/>
          <w:bCs/>
          <w:color w:val="auto"/>
          <w:sz w:val="20"/>
          <w:szCs w:val="20"/>
        </w:rPr>
        <w:t xml:space="preserve">How do we process your personal data? </w:t>
      </w:r>
    </w:p>
    <w:p w:rsidR="00DE0730" w:rsidRDefault="00DE0730" w:rsidP="008E7C0F">
      <w:pPr>
        <w:pStyle w:val="Default"/>
        <w:jc w:val="both"/>
        <w:rPr>
          <w:color w:val="auto"/>
          <w:sz w:val="20"/>
          <w:szCs w:val="20"/>
        </w:rPr>
      </w:pPr>
    </w:p>
    <w:p w:rsidR="00A601BA" w:rsidRDefault="00A601BA" w:rsidP="008E7C0F">
      <w:pPr>
        <w:pStyle w:val="Default"/>
        <w:jc w:val="both"/>
        <w:rPr>
          <w:color w:val="auto"/>
          <w:sz w:val="20"/>
          <w:szCs w:val="20"/>
        </w:rPr>
      </w:pPr>
      <w:r>
        <w:rPr>
          <w:color w:val="auto"/>
          <w:sz w:val="20"/>
          <w:szCs w:val="20"/>
        </w:rPr>
        <w:t xml:space="preserve">The data controllers will comply with their legal obligations to keep personal data up to date; to store and destroy it securely; to not collect or retain excessive amounts of data; to keep personal data secure, and to protect personal data from loss, misuse, unauthorised access and disclosure and to ensure that appropriate technical measures are in place to protect personal data. </w:t>
      </w:r>
    </w:p>
    <w:p w:rsidR="00DE0730" w:rsidRDefault="00DE0730" w:rsidP="008E7C0F">
      <w:pPr>
        <w:pStyle w:val="Default"/>
        <w:jc w:val="both"/>
        <w:rPr>
          <w:color w:val="auto"/>
          <w:sz w:val="20"/>
          <w:szCs w:val="20"/>
        </w:rPr>
      </w:pPr>
    </w:p>
    <w:p w:rsidR="00A601BA" w:rsidRDefault="00A601BA" w:rsidP="008E7C0F">
      <w:pPr>
        <w:pStyle w:val="Default"/>
        <w:jc w:val="both"/>
        <w:rPr>
          <w:color w:val="auto"/>
          <w:sz w:val="20"/>
          <w:szCs w:val="20"/>
        </w:rPr>
      </w:pPr>
      <w:r>
        <w:rPr>
          <w:color w:val="auto"/>
          <w:sz w:val="20"/>
          <w:szCs w:val="20"/>
        </w:rPr>
        <w:t xml:space="preserve">We use your personal data for some or all of the following purposes: </w:t>
      </w:r>
    </w:p>
    <w:p w:rsidR="00A601BA" w:rsidRDefault="00A601BA" w:rsidP="008E7C0F">
      <w:pPr>
        <w:pStyle w:val="Default"/>
        <w:spacing w:after="29"/>
        <w:jc w:val="both"/>
        <w:rPr>
          <w:color w:val="auto"/>
          <w:sz w:val="20"/>
          <w:szCs w:val="20"/>
        </w:rPr>
      </w:pPr>
      <w:r>
        <w:rPr>
          <w:color w:val="auto"/>
          <w:sz w:val="23"/>
          <w:szCs w:val="23"/>
        </w:rPr>
        <w:t xml:space="preserve"> </w:t>
      </w:r>
      <w:r>
        <w:rPr>
          <w:color w:val="auto"/>
          <w:sz w:val="20"/>
          <w:szCs w:val="20"/>
        </w:rPr>
        <w:t xml:space="preserve">To enable us to </w:t>
      </w:r>
      <w:r w:rsidR="00DE0730">
        <w:rPr>
          <w:color w:val="auto"/>
          <w:sz w:val="20"/>
          <w:szCs w:val="20"/>
        </w:rPr>
        <w:t xml:space="preserve">maintain an up to date list of all members and their contact details and </w:t>
      </w:r>
      <w:r w:rsidR="00803AEB">
        <w:rPr>
          <w:color w:val="auto"/>
          <w:sz w:val="20"/>
          <w:szCs w:val="20"/>
        </w:rPr>
        <w:t>positions within the  Scheme</w:t>
      </w:r>
      <w:r w:rsidR="00DE0730">
        <w:rPr>
          <w:color w:val="auto"/>
          <w:sz w:val="20"/>
          <w:szCs w:val="20"/>
        </w:rPr>
        <w:t>.</w:t>
      </w:r>
    </w:p>
    <w:p w:rsidR="00A601BA" w:rsidRDefault="00A601BA" w:rsidP="008E7C0F">
      <w:pPr>
        <w:pStyle w:val="Default"/>
        <w:spacing w:after="29"/>
        <w:jc w:val="both"/>
        <w:rPr>
          <w:color w:val="auto"/>
          <w:sz w:val="20"/>
          <w:szCs w:val="20"/>
        </w:rPr>
      </w:pPr>
      <w:r>
        <w:rPr>
          <w:color w:val="auto"/>
          <w:sz w:val="20"/>
          <w:szCs w:val="20"/>
        </w:rPr>
        <w:t xml:space="preserve"> </w:t>
      </w:r>
      <w:r w:rsidR="00DE0730">
        <w:rPr>
          <w:color w:val="auto"/>
          <w:sz w:val="20"/>
          <w:szCs w:val="20"/>
        </w:rPr>
        <w:t xml:space="preserve">To enable us to arrange </w:t>
      </w:r>
      <w:r w:rsidR="006166DB">
        <w:rPr>
          <w:color w:val="auto"/>
          <w:sz w:val="20"/>
          <w:szCs w:val="20"/>
        </w:rPr>
        <w:t>the Annual General Meeting</w:t>
      </w:r>
      <w:r w:rsidR="00DE0730">
        <w:rPr>
          <w:color w:val="auto"/>
          <w:sz w:val="20"/>
          <w:szCs w:val="20"/>
        </w:rPr>
        <w:t xml:space="preserve"> and </w:t>
      </w:r>
      <w:r w:rsidR="006166DB">
        <w:rPr>
          <w:color w:val="auto"/>
          <w:sz w:val="20"/>
          <w:szCs w:val="20"/>
        </w:rPr>
        <w:t xml:space="preserve">other </w:t>
      </w:r>
      <w:r w:rsidR="00DE0730">
        <w:rPr>
          <w:color w:val="auto"/>
          <w:sz w:val="20"/>
          <w:szCs w:val="20"/>
        </w:rPr>
        <w:t>events.</w:t>
      </w:r>
    </w:p>
    <w:p w:rsidR="00A601BA" w:rsidRDefault="00A601BA" w:rsidP="008E7C0F">
      <w:pPr>
        <w:pStyle w:val="Default"/>
        <w:spacing w:after="29"/>
        <w:jc w:val="both"/>
        <w:rPr>
          <w:color w:val="auto"/>
          <w:sz w:val="20"/>
          <w:szCs w:val="20"/>
        </w:rPr>
      </w:pPr>
      <w:r>
        <w:rPr>
          <w:color w:val="auto"/>
          <w:sz w:val="20"/>
          <w:szCs w:val="20"/>
        </w:rPr>
        <w:t xml:space="preserve"> To </w:t>
      </w:r>
      <w:r w:rsidR="00DE0730">
        <w:rPr>
          <w:color w:val="auto"/>
          <w:sz w:val="20"/>
          <w:szCs w:val="20"/>
        </w:rPr>
        <w:t xml:space="preserve">administer </w:t>
      </w:r>
      <w:r w:rsidR="004533AD">
        <w:rPr>
          <w:color w:val="auto"/>
          <w:sz w:val="20"/>
          <w:szCs w:val="20"/>
        </w:rPr>
        <w:t>collection of donations</w:t>
      </w:r>
      <w:r w:rsidR="00DE0730">
        <w:rPr>
          <w:color w:val="auto"/>
          <w:sz w:val="20"/>
          <w:szCs w:val="20"/>
        </w:rPr>
        <w:t xml:space="preserve"> and payment</w:t>
      </w:r>
      <w:r w:rsidR="004533AD">
        <w:rPr>
          <w:color w:val="auto"/>
          <w:sz w:val="20"/>
          <w:szCs w:val="20"/>
        </w:rPr>
        <w:t xml:space="preserve"> of expenses</w:t>
      </w:r>
      <w:r w:rsidR="00DE0730">
        <w:rPr>
          <w:color w:val="auto"/>
          <w:sz w:val="20"/>
          <w:szCs w:val="20"/>
        </w:rPr>
        <w:t>.</w:t>
      </w:r>
      <w:r>
        <w:rPr>
          <w:color w:val="auto"/>
          <w:sz w:val="20"/>
          <w:szCs w:val="20"/>
        </w:rPr>
        <w:t xml:space="preserve"> </w:t>
      </w:r>
    </w:p>
    <w:p w:rsidR="00A601BA" w:rsidRDefault="00A601BA" w:rsidP="008E7C0F">
      <w:pPr>
        <w:pStyle w:val="Default"/>
        <w:spacing w:after="29"/>
        <w:jc w:val="both"/>
        <w:rPr>
          <w:color w:val="auto"/>
          <w:sz w:val="20"/>
          <w:szCs w:val="20"/>
        </w:rPr>
      </w:pPr>
      <w:r>
        <w:rPr>
          <w:color w:val="auto"/>
          <w:sz w:val="20"/>
          <w:szCs w:val="20"/>
        </w:rPr>
        <w:t xml:space="preserve"> To maintain our own accounts and records; </w:t>
      </w:r>
    </w:p>
    <w:p w:rsidR="00A601BA" w:rsidRDefault="00A601BA" w:rsidP="008E7C0F">
      <w:pPr>
        <w:pStyle w:val="Default"/>
        <w:spacing w:after="29"/>
        <w:jc w:val="both"/>
        <w:rPr>
          <w:color w:val="auto"/>
          <w:sz w:val="20"/>
          <w:szCs w:val="20"/>
        </w:rPr>
      </w:pPr>
      <w:r>
        <w:rPr>
          <w:color w:val="auto"/>
          <w:sz w:val="20"/>
          <w:szCs w:val="20"/>
        </w:rPr>
        <w:t xml:space="preserve"> To seek your views or comments; </w:t>
      </w:r>
    </w:p>
    <w:p w:rsidR="00A601BA" w:rsidRDefault="00A601BA" w:rsidP="008E7C0F">
      <w:pPr>
        <w:pStyle w:val="Default"/>
        <w:spacing w:after="29"/>
        <w:jc w:val="both"/>
        <w:rPr>
          <w:color w:val="auto"/>
          <w:sz w:val="20"/>
          <w:szCs w:val="20"/>
        </w:rPr>
      </w:pPr>
      <w:r>
        <w:rPr>
          <w:color w:val="auto"/>
          <w:sz w:val="20"/>
          <w:szCs w:val="20"/>
        </w:rPr>
        <w:t xml:space="preserve"> To notify you of changes to our services, events and role holders; </w:t>
      </w:r>
    </w:p>
    <w:p w:rsidR="00A601BA" w:rsidRDefault="00A601BA" w:rsidP="008E7C0F">
      <w:pPr>
        <w:pStyle w:val="Default"/>
        <w:spacing w:after="29"/>
        <w:jc w:val="both"/>
        <w:rPr>
          <w:color w:val="auto"/>
          <w:sz w:val="20"/>
          <w:szCs w:val="20"/>
        </w:rPr>
      </w:pPr>
      <w:r>
        <w:rPr>
          <w:color w:val="auto"/>
          <w:sz w:val="20"/>
          <w:szCs w:val="20"/>
        </w:rPr>
        <w:t xml:space="preserve"> To send you communications which you have requested and that may be of interest to you. These may include information about </w:t>
      </w:r>
      <w:r w:rsidR="00636DD7">
        <w:rPr>
          <w:color w:val="auto"/>
          <w:sz w:val="20"/>
          <w:szCs w:val="20"/>
        </w:rPr>
        <w:t xml:space="preserve">the AGM, </w:t>
      </w:r>
      <w:r w:rsidR="00271962">
        <w:rPr>
          <w:color w:val="auto"/>
          <w:sz w:val="20"/>
          <w:szCs w:val="20"/>
        </w:rPr>
        <w:t>social or fundraising events.</w:t>
      </w:r>
    </w:p>
    <w:p w:rsidR="008E7C0F" w:rsidRDefault="008E7C0F" w:rsidP="008E7C0F">
      <w:pPr>
        <w:pStyle w:val="Default"/>
        <w:jc w:val="both"/>
        <w:rPr>
          <w:color w:val="auto"/>
          <w:sz w:val="20"/>
          <w:szCs w:val="20"/>
        </w:rPr>
      </w:pPr>
    </w:p>
    <w:p w:rsidR="00A601BA" w:rsidRDefault="00A601BA" w:rsidP="008E7C0F">
      <w:pPr>
        <w:pStyle w:val="Default"/>
        <w:jc w:val="both"/>
        <w:rPr>
          <w:b/>
          <w:bCs/>
          <w:color w:val="auto"/>
          <w:sz w:val="20"/>
          <w:szCs w:val="20"/>
        </w:rPr>
      </w:pPr>
      <w:r>
        <w:rPr>
          <w:b/>
          <w:bCs/>
          <w:color w:val="auto"/>
          <w:sz w:val="20"/>
          <w:szCs w:val="20"/>
        </w:rPr>
        <w:t xml:space="preserve">What is the legal basis for processing your personal data? </w:t>
      </w:r>
    </w:p>
    <w:p w:rsidR="00DE0730" w:rsidRDefault="00DE0730" w:rsidP="008E7C0F">
      <w:pPr>
        <w:pStyle w:val="Default"/>
        <w:jc w:val="both"/>
        <w:rPr>
          <w:color w:val="auto"/>
          <w:sz w:val="20"/>
          <w:szCs w:val="20"/>
        </w:rPr>
      </w:pPr>
    </w:p>
    <w:p w:rsidR="00F662E8" w:rsidRDefault="00A601BA" w:rsidP="008E7C0F">
      <w:pPr>
        <w:pStyle w:val="Default"/>
        <w:jc w:val="both"/>
        <w:rPr>
          <w:color w:val="auto"/>
          <w:sz w:val="20"/>
          <w:szCs w:val="20"/>
        </w:rPr>
      </w:pPr>
      <w:r>
        <w:rPr>
          <w:color w:val="auto"/>
          <w:sz w:val="20"/>
          <w:szCs w:val="20"/>
        </w:rPr>
        <w:t>Most of our data is processed because it is necessary for our legitimate interests</w:t>
      </w:r>
      <w:r w:rsidR="00DE0730">
        <w:rPr>
          <w:color w:val="auto"/>
          <w:sz w:val="20"/>
          <w:szCs w:val="20"/>
        </w:rPr>
        <w:t>.</w:t>
      </w:r>
    </w:p>
    <w:p w:rsidR="008E7C0F" w:rsidRDefault="00F662E8" w:rsidP="008E7C0F">
      <w:pPr>
        <w:pStyle w:val="Default"/>
        <w:jc w:val="both"/>
        <w:rPr>
          <w:color w:val="auto"/>
          <w:sz w:val="20"/>
          <w:szCs w:val="20"/>
        </w:rPr>
      </w:pPr>
      <w:r>
        <w:rPr>
          <w:color w:val="auto"/>
          <w:sz w:val="20"/>
          <w:szCs w:val="20"/>
        </w:rPr>
        <w:t xml:space="preserve">Where your information is used other than in accordance with one of these legal bases, we will first obtain your consent to that use. </w:t>
      </w:r>
    </w:p>
    <w:p w:rsidR="00F662E8" w:rsidRDefault="00F662E8" w:rsidP="008E7C0F">
      <w:pPr>
        <w:pStyle w:val="Default"/>
        <w:jc w:val="both"/>
        <w:rPr>
          <w:b/>
          <w:bCs/>
          <w:color w:val="auto"/>
          <w:sz w:val="20"/>
          <w:szCs w:val="20"/>
        </w:rPr>
      </w:pPr>
      <w:r>
        <w:rPr>
          <w:b/>
          <w:bCs/>
          <w:color w:val="auto"/>
          <w:sz w:val="20"/>
          <w:szCs w:val="20"/>
        </w:rPr>
        <w:lastRenderedPageBreak/>
        <w:t xml:space="preserve">Sharing your personal data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Your personal data will be treated as strictly confidential. It will only be shared with third parties where it is necessary for the performance of our tasks or where you first give us your prior consent.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It is likely that we will need to share your data with some or all of the following (but only where necessary): </w:t>
      </w:r>
    </w:p>
    <w:p w:rsidR="00F662E8" w:rsidRDefault="00F662E8" w:rsidP="008E7C0F">
      <w:pPr>
        <w:pStyle w:val="Default"/>
        <w:jc w:val="both"/>
        <w:rPr>
          <w:color w:val="auto"/>
          <w:sz w:val="20"/>
          <w:szCs w:val="20"/>
        </w:rPr>
      </w:pPr>
    </w:p>
    <w:p w:rsidR="00F662E8" w:rsidRDefault="00F662E8" w:rsidP="008E7C0F">
      <w:pPr>
        <w:pStyle w:val="Default"/>
        <w:spacing w:after="144"/>
        <w:jc w:val="both"/>
        <w:rPr>
          <w:color w:val="auto"/>
          <w:sz w:val="20"/>
          <w:szCs w:val="20"/>
        </w:rPr>
      </w:pPr>
      <w:r>
        <w:rPr>
          <w:color w:val="auto"/>
          <w:sz w:val="20"/>
          <w:szCs w:val="20"/>
        </w:rPr>
        <w:t xml:space="preserve"> Other </w:t>
      </w:r>
      <w:r w:rsidR="00B20DC5">
        <w:rPr>
          <w:color w:val="auto"/>
          <w:sz w:val="20"/>
          <w:szCs w:val="20"/>
        </w:rPr>
        <w:t>Volunteers within the Schem</w:t>
      </w:r>
      <w:r w:rsidR="001108C6">
        <w:rPr>
          <w:color w:val="auto"/>
          <w:sz w:val="20"/>
          <w:szCs w:val="20"/>
        </w:rPr>
        <w:t>e.</w:t>
      </w:r>
      <w:r>
        <w:rPr>
          <w:color w:val="auto"/>
          <w:sz w:val="20"/>
          <w:szCs w:val="20"/>
        </w:rPr>
        <w:t xml:space="preserve"> </w:t>
      </w:r>
    </w:p>
    <w:p w:rsidR="00F662E8" w:rsidRDefault="00F662E8" w:rsidP="008E7C0F">
      <w:pPr>
        <w:pStyle w:val="Default"/>
        <w:spacing w:after="144"/>
        <w:jc w:val="both"/>
        <w:rPr>
          <w:color w:val="auto"/>
          <w:sz w:val="20"/>
          <w:szCs w:val="20"/>
        </w:rPr>
      </w:pPr>
      <w:r>
        <w:rPr>
          <w:color w:val="auto"/>
          <w:sz w:val="20"/>
          <w:szCs w:val="20"/>
        </w:rPr>
        <w:t xml:space="preserve"> Our agents, servants and contractors. For example, we may need to provide names to </w:t>
      </w:r>
      <w:r w:rsidR="001108C6">
        <w:rPr>
          <w:color w:val="auto"/>
          <w:sz w:val="20"/>
          <w:szCs w:val="20"/>
        </w:rPr>
        <w:t>local councils</w:t>
      </w:r>
      <w:r>
        <w:rPr>
          <w:color w:val="auto"/>
          <w:sz w:val="20"/>
          <w:szCs w:val="20"/>
        </w:rPr>
        <w:t xml:space="preserve"> or other organisations supporting our activities.  </w:t>
      </w:r>
    </w:p>
    <w:p w:rsidR="00F662E8" w:rsidRDefault="00F662E8" w:rsidP="008E7C0F">
      <w:pPr>
        <w:pStyle w:val="Default"/>
        <w:jc w:val="both"/>
        <w:rPr>
          <w:color w:val="auto"/>
          <w:sz w:val="20"/>
          <w:szCs w:val="20"/>
        </w:rPr>
      </w:pPr>
    </w:p>
    <w:p w:rsidR="00F662E8" w:rsidRDefault="00F662E8" w:rsidP="008E7C0F">
      <w:pPr>
        <w:pStyle w:val="Default"/>
        <w:jc w:val="both"/>
        <w:rPr>
          <w:b/>
          <w:bCs/>
          <w:color w:val="auto"/>
          <w:sz w:val="20"/>
          <w:szCs w:val="20"/>
        </w:rPr>
      </w:pPr>
      <w:r>
        <w:rPr>
          <w:b/>
          <w:bCs/>
          <w:color w:val="auto"/>
          <w:sz w:val="20"/>
          <w:szCs w:val="20"/>
        </w:rPr>
        <w:t xml:space="preserve">How long do we keep your personal data?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We will keep records for as long as you remain a member of the organisation, once you leave the organisation we will remove your personal data from our systems after 1 year.</w:t>
      </w:r>
    </w:p>
    <w:p w:rsidR="00F662E8" w:rsidRDefault="00F662E8" w:rsidP="008E7C0F">
      <w:pPr>
        <w:pStyle w:val="Default"/>
        <w:jc w:val="both"/>
        <w:rPr>
          <w:color w:val="auto"/>
          <w:sz w:val="20"/>
          <w:szCs w:val="20"/>
        </w:rPr>
      </w:pPr>
    </w:p>
    <w:p w:rsidR="00F662E8" w:rsidRDefault="00F662E8" w:rsidP="008E7C0F">
      <w:pPr>
        <w:pStyle w:val="Default"/>
        <w:jc w:val="both"/>
        <w:rPr>
          <w:b/>
          <w:bCs/>
          <w:color w:val="auto"/>
          <w:sz w:val="20"/>
          <w:szCs w:val="20"/>
        </w:rPr>
      </w:pPr>
      <w:r>
        <w:rPr>
          <w:b/>
          <w:bCs/>
          <w:color w:val="auto"/>
          <w:sz w:val="20"/>
          <w:szCs w:val="20"/>
        </w:rPr>
        <w:t xml:space="preserve">Your rights and your personal data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You have the following rights with respect to your personal data: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When exercising any of the rights listed below, in order to process your request, we may need to verify your identity for your security. In such cases we will need you to respond with proof of your identity before you can exercise these rights.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1. The right to access information we hold on you </w:t>
      </w:r>
    </w:p>
    <w:p w:rsidR="00F662E8" w:rsidRDefault="00F662E8" w:rsidP="008E7C0F">
      <w:pPr>
        <w:pStyle w:val="Default"/>
        <w:jc w:val="both"/>
        <w:rPr>
          <w:color w:val="auto"/>
          <w:sz w:val="20"/>
          <w:szCs w:val="20"/>
        </w:rPr>
      </w:pPr>
    </w:p>
    <w:p w:rsidR="00F662E8" w:rsidRDefault="00F662E8" w:rsidP="008E7C0F">
      <w:pPr>
        <w:pStyle w:val="Default"/>
        <w:spacing w:after="29"/>
        <w:jc w:val="both"/>
        <w:rPr>
          <w:color w:val="auto"/>
          <w:sz w:val="20"/>
          <w:szCs w:val="20"/>
        </w:rPr>
      </w:pPr>
      <w:r>
        <w:rPr>
          <w:color w:val="auto"/>
          <w:sz w:val="20"/>
          <w:szCs w:val="20"/>
        </w:rPr>
        <w:t xml:space="preserve"> At any point you can contact us to request the information we hold on you as well as why we have that information, who has access to the information and where we obtained the information from. Once we have received your request we will respond within one month.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2. The right to correct and update the information we hold on you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 If the data we hold on you is out of date, incomplete or incorrect, you can inform us and your data will be updated. </w:t>
      </w:r>
    </w:p>
    <w:p w:rsidR="00F662E8" w:rsidRDefault="00F662E8" w:rsidP="008E7C0F">
      <w:pPr>
        <w:pStyle w:val="Default"/>
        <w:jc w:val="both"/>
        <w:rPr>
          <w:rFonts w:cstheme="minorBidi"/>
          <w:color w:val="auto"/>
        </w:rPr>
      </w:pPr>
    </w:p>
    <w:p w:rsidR="00F662E8" w:rsidRDefault="00F662E8" w:rsidP="008E7C0F">
      <w:pPr>
        <w:pStyle w:val="Default"/>
        <w:jc w:val="both"/>
        <w:rPr>
          <w:color w:val="auto"/>
          <w:sz w:val="20"/>
          <w:szCs w:val="20"/>
        </w:rPr>
      </w:pPr>
      <w:r>
        <w:rPr>
          <w:color w:val="auto"/>
          <w:sz w:val="20"/>
          <w:szCs w:val="20"/>
        </w:rPr>
        <w:t xml:space="preserve">3. The right to have your information erased </w:t>
      </w:r>
    </w:p>
    <w:p w:rsidR="00F662E8" w:rsidRDefault="00F662E8" w:rsidP="008E7C0F">
      <w:pPr>
        <w:pStyle w:val="Default"/>
        <w:jc w:val="both"/>
        <w:rPr>
          <w:color w:val="auto"/>
          <w:sz w:val="20"/>
          <w:szCs w:val="20"/>
        </w:rPr>
      </w:pPr>
    </w:p>
    <w:p w:rsidR="00F662E8" w:rsidRDefault="00F662E8" w:rsidP="008E7C0F">
      <w:pPr>
        <w:pStyle w:val="Default"/>
        <w:spacing w:after="29"/>
        <w:jc w:val="both"/>
        <w:rPr>
          <w:color w:val="auto"/>
          <w:sz w:val="20"/>
          <w:szCs w:val="20"/>
        </w:rPr>
      </w:pPr>
      <w:r>
        <w:rPr>
          <w:color w:val="auto"/>
          <w:sz w:val="20"/>
          <w:szCs w:val="20"/>
        </w:rPr>
        <w:t xml:space="preserve"> If you feel that we should no longer be using your data or that we are illegally using your data, you can request that we erase the data we hold. </w:t>
      </w:r>
    </w:p>
    <w:p w:rsidR="00F662E8" w:rsidRDefault="00F662E8" w:rsidP="008E7C0F">
      <w:pPr>
        <w:pStyle w:val="Default"/>
        <w:spacing w:after="29"/>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 When we receive your request we will confirm whether the data has been deleted or the reason why it cannot be deleted (for example because we need it for our legitimate interests or regulatory purpose(s)).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4. The right to object to processing of your data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 You have the right to request that we stop processing your data. Upon receiving the request we will contact you and let you know if we are able to comply or if we have legitimate grounds to continue to process your data. Even after you exercise your right to object, we may continue to hold your data to comply with your other rights or to bring or defend legal claims.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5. The right to data portability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 You have the right to request that we transfer some of your data to another controller. We will comply with your request, where it is feasible to do so, within one month of receiving your request.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lastRenderedPageBreak/>
        <w:t xml:space="preserve">6. The right to withdraw your consent to the processing at any time for any processing of data to which consent was sought.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 You can withdraw your consent easily by telephone, email, or by post (see Contact Details below).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7. The right to object to the processing of personal data where applicable. </w:t>
      </w:r>
    </w:p>
    <w:p w:rsidR="00F662E8" w:rsidRDefault="00F662E8"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8. The right to lodge a complaint with the Information Commissioner’s Office. </w:t>
      </w:r>
    </w:p>
    <w:p w:rsidR="00F662E8" w:rsidRDefault="00F662E8" w:rsidP="008E7C0F">
      <w:pPr>
        <w:pStyle w:val="Default"/>
        <w:jc w:val="both"/>
        <w:rPr>
          <w:color w:val="auto"/>
          <w:sz w:val="20"/>
          <w:szCs w:val="20"/>
        </w:rPr>
      </w:pPr>
    </w:p>
    <w:p w:rsidR="00F662E8" w:rsidRDefault="00F662E8" w:rsidP="008E7C0F">
      <w:pPr>
        <w:pStyle w:val="Default"/>
        <w:jc w:val="both"/>
        <w:rPr>
          <w:b/>
          <w:bCs/>
          <w:color w:val="auto"/>
          <w:sz w:val="20"/>
          <w:szCs w:val="20"/>
        </w:rPr>
      </w:pPr>
      <w:r>
        <w:rPr>
          <w:b/>
          <w:bCs/>
          <w:color w:val="auto"/>
          <w:sz w:val="20"/>
          <w:szCs w:val="20"/>
        </w:rPr>
        <w:t xml:space="preserve">Transfer of Data Abroad </w:t>
      </w:r>
    </w:p>
    <w:p w:rsidR="00AE2442" w:rsidRDefault="00AE2442" w:rsidP="008E7C0F">
      <w:pPr>
        <w:pStyle w:val="Default"/>
        <w:jc w:val="both"/>
        <w:rPr>
          <w:color w:val="auto"/>
          <w:sz w:val="20"/>
          <w:szCs w:val="20"/>
        </w:rPr>
      </w:pPr>
    </w:p>
    <w:p w:rsidR="00F662E8" w:rsidRDefault="00F662E8" w:rsidP="008E7C0F">
      <w:pPr>
        <w:pStyle w:val="Default"/>
        <w:jc w:val="both"/>
        <w:rPr>
          <w:color w:val="auto"/>
          <w:sz w:val="20"/>
          <w:szCs w:val="20"/>
        </w:rPr>
      </w:pPr>
      <w:r>
        <w:rPr>
          <w:color w:val="auto"/>
          <w:sz w:val="20"/>
          <w:szCs w:val="20"/>
        </w:rPr>
        <w:t xml:space="preserve">Any electronic personal data transferred to countries or territories outside the EEA will only be placed on systems complying with measures giving equivalent protection of personal rights either through international agreements or contracts approved by the European Union. Our website is also accessible from overseas so on occasion some personal data (for example in a newsletter) may be accessed from overseas. </w:t>
      </w:r>
    </w:p>
    <w:p w:rsidR="00AE2442" w:rsidRDefault="00AE2442" w:rsidP="008E7C0F">
      <w:pPr>
        <w:pStyle w:val="Default"/>
        <w:ind w:firstLine="720"/>
        <w:rPr>
          <w:color w:val="auto"/>
          <w:sz w:val="20"/>
          <w:szCs w:val="20"/>
        </w:rPr>
      </w:pPr>
    </w:p>
    <w:p w:rsidR="00F662E8" w:rsidRDefault="00F662E8" w:rsidP="008E7C0F">
      <w:pPr>
        <w:pStyle w:val="Default"/>
        <w:jc w:val="both"/>
        <w:rPr>
          <w:color w:val="auto"/>
          <w:sz w:val="20"/>
          <w:szCs w:val="20"/>
        </w:rPr>
      </w:pPr>
      <w:r>
        <w:rPr>
          <w:b/>
          <w:bCs/>
          <w:color w:val="auto"/>
          <w:sz w:val="20"/>
          <w:szCs w:val="20"/>
        </w:rPr>
        <w:t xml:space="preserve">Contact Details </w:t>
      </w:r>
    </w:p>
    <w:p w:rsidR="00F662E8" w:rsidRDefault="00F662E8" w:rsidP="008E7C0F">
      <w:pPr>
        <w:pStyle w:val="Default"/>
        <w:jc w:val="both"/>
        <w:rPr>
          <w:color w:val="auto"/>
          <w:sz w:val="20"/>
          <w:szCs w:val="20"/>
        </w:rPr>
      </w:pPr>
      <w:r>
        <w:rPr>
          <w:color w:val="auto"/>
          <w:sz w:val="20"/>
          <w:szCs w:val="20"/>
        </w:rPr>
        <w:t xml:space="preserve">Please contact us if you have any questions about this Privacy Notice or the information we hold about you or to exercise all relevant rights, queries or complaints at: </w:t>
      </w:r>
    </w:p>
    <w:p w:rsidR="00F662E8" w:rsidRDefault="00F662E8" w:rsidP="008E7C0F">
      <w:pPr>
        <w:pStyle w:val="Default"/>
        <w:jc w:val="both"/>
        <w:rPr>
          <w:color w:val="auto"/>
          <w:sz w:val="20"/>
          <w:szCs w:val="20"/>
        </w:rPr>
      </w:pPr>
      <w:r>
        <w:rPr>
          <w:color w:val="auto"/>
          <w:sz w:val="20"/>
          <w:szCs w:val="20"/>
        </w:rPr>
        <w:t xml:space="preserve">The Data Controller </w:t>
      </w:r>
    </w:p>
    <w:p w:rsidR="00F662E8" w:rsidRDefault="00F662E8" w:rsidP="008E7C0F">
      <w:pPr>
        <w:pStyle w:val="Default"/>
        <w:jc w:val="both"/>
        <w:rPr>
          <w:color w:val="auto"/>
          <w:sz w:val="20"/>
          <w:szCs w:val="20"/>
        </w:rPr>
      </w:pPr>
      <w:r>
        <w:rPr>
          <w:color w:val="auto"/>
          <w:sz w:val="20"/>
          <w:szCs w:val="20"/>
        </w:rPr>
        <w:t>Email:</w:t>
      </w:r>
      <w:r w:rsidR="00AE2442" w:rsidRPr="00AE2442">
        <w:t xml:space="preserve"> </w:t>
      </w:r>
      <w:r w:rsidR="00A3323B">
        <w:t>dpo</w:t>
      </w:r>
      <w:r w:rsidR="002D0DAE">
        <w:t>@sagns.org</w:t>
      </w:r>
    </w:p>
    <w:sectPr w:rsidR="00F662E8" w:rsidSect="008E7C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9"/>
  <w:proofState w:spelling="clean"/>
  <w:defaultTabStop w:val="720"/>
  <w:drawingGridHorizontalSpacing w:val="110"/>
  <w:displayHorizontalDrawingGridEvery w:val="2"/>
  <w:characterSpacingControl w:val="doNotCompress"/>
  <w:compat/>
  <w:rsids>
    <w:rsidRoot w:val="00A601BA"/>
    <w:rsid w:val="00052D07"/>
    <w:rsid w:val="001108C6"/>
    <w:rsid w:val="00130A60"/>
    <w:rsid w:val="0015328C"/>
    <w:rsid w:val="00220D07"/>
    <w:rsid w:val="00271962"/>
    <w:rsid w:val="002D0DAE"/>
    <w:rsid w:val="00327CC8"/>
    <w:rsid w:val="00362006"/>
    <w:rsid w:val="003C382C"/>
    <w:rsid w:val="003D4D0E"/>
    <w:rsid w:val="00407C5C"/>
    <w:rsid w:val="004533AD"/>
    <w:rsid w:val="0045464F"/>
    <w:rsid w:val="0059346C"/>
    <w:rsid w:val="006035DE"/>
    <w:rsid w:val="006166DB"/>
    <w:rsid w:val="00634A03"/>
    <w:rsid w:val="00636DD7"/>
    <w:rsid w:val="0067031D"/>
    <w:rsid w:val="0068539F"/>
    <w:rsid w:val="006948B0"/>
    <w:rsid w:val="006F7E9C"/>
    <w:rsid w:val="00702F73"/>
    <w:rsid w:val="00713762"/>
    <w:rsid w:val="00740094"/>
    <w:rsid w:val="00764412"/>
    <w:rsid w:val="007665A6"/>
    <w:rsid w:val="007A6EE9"/>
    <w:rsid w:val="007F3618"/>
    <w:rsid w:val="00803AEB"/>
    <w:rsid w:val="00811AF6"/>
    <w:rsid w:val="00860E39"/>
    <w:rsid w:val="00861A79"/>
    <w:rsid w:val="008D4A55"/>
    <w:rsid w:val="008E7C0F"/>
    <w:rsid w:val="00A3323B"/>
    <w:rsid w:val="00A33DAA"/>
    <w:rsid w:val="00A601BA"/>
    <w:rsid w:val="00A73054"/>
    <w:rsid w:val="00A8778E"/>
    <w:rsid w:val="00AE2442"/>
    <w:rsid w:val="00B20DC5"/>
    <w:rsid w:val="00BF5DAD"/>
    <w:rsid w:val="00C36271"/>
    <w:rsid w:val="00C72463"/>
    <w:rsid w:val="00C809CC"/>
    <w:rsid w:val="00C8503C"/>
    <w:rsid w:val="00C9315E"/>
    <w:rsid w:val="00CB22FF"/>
    <w:rsid w:val="00CB72B1"/>
    <w:rsid w:val="00D009A9"/>
    <w:rsid w:val="00D5751B"/>
    <w:rsid w:val="00DE0730"/>
    <w:rsid w:val="00E02C3E"/>
    <w:rsid w:val="00E469B5"/>
    <w:rsid w:val="00E65997"/>
    <w:rsid w:val="00F5156C"/>
    <w:rsid w:val="00F662E8"/>
    <w:rsid w:val="00FC6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01BA"/>
    <w:pPr>
      <w:autoSpaceDE w:val="0"/>
      <w:autoSpaceDN w:val="0"/>
      <w:adjustRightInd w:val="0"/>
      <w:spacing w:after="0" w:line="240" w:lineRule="auto"/>
    </w:pPr>
    <w:rPr>
      <w:rFonts w:ascii="Trebuchet MS" w:hAnsi="Trebuchet MS" w:cs="Trebuchet MS"/>
      <w:color w:val="000000"/>
      <w:sz w:val="24"/>
      <w:szCs w:val="24"/>
    </w:rPr>
  </w:style>
  <w:style w:type="character" w:styleId="Hyperlink">
    <w:name w:val="Hyperlink"/>
    <w:basedOn w:val="DefaultParagraphFont"/>
    <w:uiPriority w:val="99"/>
    <w:semiHidden/>
    <w:unhideWhenUsed/>
    <w:rsid w:val="00AE2442"/>
    <w:rPr>
      <w:color w:val="0000FF"/>
      <w:u w:val="single"/>
    </w:rPr>
  </w:style>
  <w:style w:type="paragraph" w:styleId="BalloonText">
    <w:name w:val="Balloon Text"/>
    <w:basedOn w:val="Normal"/>
    <w:link w:val="BalloonTextChar"/>
    <w:uiPriority w:val="99"/>
    <w:semiHidden/>
    <w:unhideWhenUsed/>
    <w:rsid w:val="008E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Gould</dc:creator>
  <cp:lastModifiedBy>Trevor Fake</cp:lastModifiedBy>
  <cp:revision>3</cp:revision>
  <cp:lastPrinted>2018-05-27T13:10:00Z</cp:lastPrinted>
  <dcterms:created xsi:type="dcterms:W3CDTF">2018-05-26T16:45:00Z</dcterms:created>
  <dcterms:modified xsi:type="dcterms:W3CDTF">2018-05-27T13:13:00Z</dcterms:modified>
</cp:coreProperties>
</file>