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315"/>
        <w:tblW w:w="11730" w:type="dxa"/>
        <w:tblLayout w:type="fixed"/>
        <w:tblLook w:val="04A0" w:firstRow="1" w:lastRow="0" w:firstColumn="1" w:lastColumn="0" w:noHBand="0" w:noVBand="1"/>
      </w:tblPr>
      <w:tblGrid>
        <w:gridCol w:w="1648"/>
        <w:gridCol w:w="1160"/>
        <w:gridCol w:w="1228"/>
        <w:gridCol w:w="212"/>
        <w:gridCol w:w="961"/>
        <w:gridCol w:w="119"/>
        <w:gridCol w:w="1170"/>
        <w:gridCol w:w="121"/>
        <w:gridCol w:w="59"/>
        <w:gridCol w:w="1176"/>
        <w:gridCol w:w="354"/>
        <w:gridCol w:w="810"/>
        <w:gridCol w:w="1482"/>
        <w:gridCol w:w="318"/>
        <w:gridCol w:w="912"/>
      </w:tblGrid>
      <w:tr w:rsidR="00BB2374" w:rsidRPr="00D32EB3" w14:paraId="15A13845" w14:textId="77777777" w:rsidTr="00011688">
        <w:trPr>
          <w:trHeight w:val="697"/>
        </w:trPr>
        <w:tc>
          <w:tcPr>
            <w:tcW w:w="164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4ECFC1B1" w14:textId="77777777" w:rsidR="00BC3666" w:rsidRPr="00D32EB3" w:rsidRDefault="00BC3666" w:rsidP="007F45A9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Candidate Name</w:t>
            </w:r>
            <w:r w:rsidR="00DE2A3E"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: </w:t>
            </w:r>
          </w:p>
        </w:tc>
        <w:tc>
          <w:tcPr>
            <w:tcW w:w="2388" w:type="dxa"/>
            <w:gridSpan w:val="2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13467906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JC ID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119D86DE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Resume ID</w:t>
            </w:r>
          </w:p>
        </w:tc>
        <w:tc>
          <w:tcPr>
            <w:tcW w:w="1410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center"/>
            <w:hideMark/>
          </w:tcPr>
          <w:p w14:paraId="634BA227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Rate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67989226" w14:textId="77777777" w:rsidR="00BC3666" w:rsidRPr="00D32EB3" w:rsidRDefault="00BC3666" w:rsidP="007D1721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DOJ</w:t>
            </w:r>
            <w:r w:rsidR="00DE2A3E"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: </w:t>
            </w:r>
          </w:p>
        </w:tc>
        <w:tc>
          <w:tcPr>
            <w:tcW w:w="1164" w:type="dxa"/>
            <w:gridSpan w:val="2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632BAFCB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Total years of gap</w:t>
            </w:r>
          </w:p>
        </w:tc>
        <w:tc>
          <w:tcPr>
            <w:tcW w:w="2712" w:type="dxa"/>
            <w:gridSpan w:val="3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1E03DF7B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Graduation type</w:t>
            </w:r>
            <w:r w:rsidR="00DE2A3E"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 Degree</w:t>
            </w:r>
          </w:p>
        </w:tc>
      </w:tr>
      <w:tr w:rsidR="00BB2374" w:rsidRPr="00D32EB3" w14:paraId="2D204210" w14:textId="77777777" w:rsidTr="00011688">
        <w:trPr>
          <w:trHeight w:val="800"/>
        </w:trPr>
        <w:tc>
          <w:tcPr>
            <w:tcW w:w="164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14:paraId="64F86696" w14:textId="77777777"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14:paraId="28847930" w14:textId="77777777"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173" w:type="dxa"/>
            <w:gridSpan w:val="2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14:paraId="7D29E11A" w14:textId="77777777"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410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AADAB44" w14:textId="77777777"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235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14:paraId="03901D42" w14:textId="77777777"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164" w:type="dxa"/>
            <w:gridSpan w:val="2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14:paraId="4ABF2061" w14:textId="77777777"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2712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2149F3F2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(full time/distance)</w:t>
            </w:r>
          </w:p>
        </w:tc>
      </w:tr>
      <w:tr w:rsidR="00BB2374" w:rsidRPr="00D32EB3" w14:paraId="7A881D39" w14:textId="77777777" w:rsidTr="00011688">
        <w:trPr>
          <w:trHeight w:val="6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49932DAA" w14:textId="39D66B70" w:rsidR="0082662C" w:rsidRPr="00D32EB3" w:rsidRDefault="0077609F" w:rsidP="00276E64">
            <w:pPr>
              <w:pStyle w:val="xmsonormal"/>
              <w:spacing w:line="360" w:lineRule="auto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4F3EAA">
              <w:rPr>
                <w:b/>
                <w:bCs/>
                <w:sz w:val="20"/>
                <w:szCs w:val="20"/>
              </w:rPr>
              <w:t>KALYANA CHAKRAVARTHI MAHANKALI</w:t>
            </w:r>
          </w:p>
        </w:tc>
        <w:tc>
          <w:tcPr>
            <w:tcW w:w="2388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E4BA209" w14:textId="20259148" w:rsidR="0082662C" w:rsidRPr="00D32EB3" w:rsidRDefault="009D59EA" w:rsidP="0082662C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NA</w:t>
            </w:r>
          </w:p>
        </w:tc>
        <w:tc>
          <w:tcPr>
            <w:tcW w:w="1173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bottom"/>
          </w:tcPr>
          <w:p w14:paraId="2693ED7E" w14:textId="1F7AB1D1" w:rsidR="0082662C" w:rsidRPr="00D32EB3" w:rsidRDefault="009D59EA" w:rsidP="0082662C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NA</w:t>
            </w:r>
          </w:p>
        </w:tc>
        <w:tc>
          <w:tcPr>
            <w:tcW w:w="141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140AB36C" w14:textId="5F78E3D0" w:rsidR="0082662C" w:rsidRPr="00D32EB3" w:rsidRDefault="009D59EA" w:rsidP="0082662C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NA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7991F5FF" w14:textId="4EAA495D" w:rsidR="0082662C" w:rsidRPr="00D32EB3" w:rsidRDefault="009D59EA" w:rsidP="0082662C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ASAP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6F972794" w14:textId="6E0CCDD6" w:rsidR="0082662C" w:rsidRPr="00D32EB3" w:rsidRDefault="0082662C" w:rsidP="0048764A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712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14D640FE" w14:textId="40C3D75E" w:rsidR="0082662C" w:rsidRPr="00B00BB7" w:rsidRDefault="00B00BB7" w:rsidP="00B00BB7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  <w:t>M.Tech (M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  <w:t xml:space="preserve">aster of Technology) </w:t>
            </w:r>
            <w:r w:rsidR="0077609F" w:rsidRPr="00B00BB7"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  <w:t xml:space="preserve">Full Time / </w:t>
            </w:r>
            <w:r w:rsidR="00011688" w:rsidRPr="00B00BB7"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  <w:t>1998-</w:t>
            </w:r>
            <w:r w:rsidR="0077609F" w:rsidRPr="00B00BB7"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  <w:t>2000 / 76%</w:t>
            </w:r>
          </w:p>
        </w:tc>
      </w:tr>
      <w:tr w:rsidR="00BB2374" w:rsidRPr="00D32EB3" w14:paraId="650C7BD6" w14:textId="77777777" w:rsidTr="00276E64">
        <w:trPr>
          <w:trHeight w:val="358"/>
        </w:trPr>
        <w:tc>
          <w:tcPr>
            <w:tcW w:w="11730" w:type="dxa"/>
            <w:gridSpan w:val="1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52D60273" w14:textId="77777777" w:rsidR="00BC3666" w:rsidRPr="00D32EB3" w:rsidRDefault="00BC3666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</w:p>
          <w:p w14:paraId="7728E199" w14:textId="77777777" w:rsidR="00BC3666" w:rsidRPr="00D32EB3" w:rsidRDefault="00BC3666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Details for internal BGV check on all Employment (add the rows in case of more than two employments)</w:t>
            </w:r>
          </w:p>
          <w:p w14:paraId="76639307" w14:textId="77777777" w:rsidR="00BC3666" w:rsidRPr="00D32EB3" w:rsidRDefault="00BC3666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BB2374" w:rsidRPr="00D32EB3" w14:paraId="73D12E00" w14:textId="77777777" w:rsidTr="00B00BB7">
        <w:trPr>
          <w:trHeight w:val="1686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2AF7AA2B" w14:textId="77777777" w:rsidR="00BC3666" w:rsidRPr="00D32EB3" w:rsidRDefault="00BC3666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Cs/>
                <w:color w:val="000000" w:themeColor="text1"/>
                <w:szCs w:val="20"/>
                <w:lang w:val="en-US" w:eastAsia="en-US"/>
              </w:rPr>
              <w:t> 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  <w:hideMark/>
          </w:tcPr>
          <w:p w14:paraId="7A47FCE6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Parent/Payroll Company Name and Address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  <w:hideMark/>
          </w:tcPr>
          <w:p w14:paraId="36BDF61F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Mode of payment (Cash/Cheque/Bank Transfer) &amp; Amount if cash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3097D2C3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From (dd/mm/yy)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4B7D51F7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To (dd/mm/yy)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  <w:hideMark/>
          </w:tcPr>
          <w:p w14:paraId="21BE4361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Client Name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1B2BA121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Documents available? (Yes/No)</w:t>
            </w:r>
          </w:p>
        </w:tc>
      </w:tr>
      <w:tr w:rsidR="00BB2374" w:rsidRPr="00D32EB3" w14:paraId="47CD5D47" w14:textId="77777777" w:rsidTr="00B00BB7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59C7CEC" w14:textId="1B1D1D13" w:rsidR="005C5F7D" w:rsidRPr="00D32EB3" w:rsidRDefault="005C5F7D" w:rsidP="005C5F7D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 xml:space="preserve">Payroll/Parent Company </w:t>
            </w:r>
            <w:r w:rsidR="00A42D2F"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1</w:t>
            </w:r>
          </w:p>
          <w:p w14:paraId="74BDB7D0" w14:textId="678A6A97" w:rsidR="00DC483D" w:rsidRPr="00D32EB3" w:rsidRDefault="00DC483D" w:rsidP="005C5F7D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077FD73D" w14:textId="1B4F2EC2" w:rsidR="00BD63C1" w:rsidRPr="00D641BE" w:rsidRDefault="00BD63C1" w:rsidP="00BD63C1">
            <w:pPr>
              <w:pStyle w:val="Defaul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D641BE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DXC Technology,  </w:t>
            </w:r>
          </w:p>
          <w:p w14:paraId="16257128" w14:textId="77777777" w:rsidR="00D641BE" w:rsidRDefault="00BD63C1" w:rsidP="00D641B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BD63C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EntServ Malaysia Sdn. Bhd. (477</w:t>
            </w:r>
            <w:r w:rsidR="00D641B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536-U) Persiaran Rimba Permai, Cyber 8, 63000 Cyberjaya, </w:t>
            </w:r>
            <w:r w:rsidRPr="00D641B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Selangor Darul Ehsan, Malaysia. </w:t>
            </w:r>
          </w:p>
          <w:p w14:paraId="2D41AC89" w14:textId="3572BDA9" w:rsidR="009903EF" w:rsidRPr="00D641BE" w:rsidRDefault="00BD63C1" w:rsidP="00D641B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641B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Tel : (603) 8213 3838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4B84D4EB" w14:textId="2A01B793" w:rsidR="00A42D2F" w:rsidRPr="00D32EB3" w:rsidRDefault="00011688" w:rsidP="00A42D2F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 Transfer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41E90A59" w14:textId="3B8C0905" w:rsidR="005C5F7D" w:rsidRPr="00D32EB3" w:rsidRDefault="00D02AAC" w:rsidP="005C5F7D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03/10/2018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43EBD0B" w14:textId="0642DBE3" w:rsidR="005C5F7D" w:rsidRPr="00D32EB3" w:rsidRDefault="00D02AAC" w:rsidP="005C5F7D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05/04/2019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15E71821" w14:textId="67E7ACD7" w:rsidR="00E8087B" w:rsidRPr="00D32EB3" w:rsidRDefault="00BD63C1" w:rsidP="005C5F7D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Same as Parent Company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D956841" w14:textId="1E023BDD" w:rsidR="005C5F7D" w:rsidRPr="00D32EB3" w:rsidRDefault="00011688" w:rsidP="005C5F7D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BB2374" w:rsidRPr="00D32EB3" w14:paraId="160860F0" w14:textId="77777777" w:rsidTr="00B00BB7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AFB1362" w14:textId="59D31321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Payroll/Parent Company 2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4996468C" w14:textId="77777777" w:rsidR="00D641BE" w:rsidRDefault="00D641BE" w:rsidP="00D641B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641BE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NEC Technologies India private Limited,</w:t>
            </w:r>
            <w:r>
              <w:rPr>
                <w:rFonts w:cs="Arial"/>
                <w:sz w:val="25"/>
                <w:szCs w:val="25"/>
                <w:lang w:bidi="hi-IN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5</w:t>
            </w:r>
            <w:r w:rsidRPr="00D641B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th Floor, Block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Pr="00D641B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'C', IBC Knowledge Park,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#4/1</w:t>
            </w:r>
            <w:r w:rsidRPr="00D641B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,Bannerghatta Main Road, Bengaluru </w:t>
            </w:r>
          </w:p>
          <w:p w14:paraId="2B6B38D6" w14:textId="77777777" w:rsidR="00D641BE" w:rsidRDefault="00D641BE" w:rsidP="00D641B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India </w:t>
            </w:r>
            <w:r w:rsidRPr="00D641B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- 560 029, </w:t>
            </w:r>
          </w:p>
          <w:p w14:paraId="2D235BF3" w14:textId="4B70417C" w:rsidR="00276E64" w:rsidRPr="00D32EB3" w:rsidRDefault="00D641BE" w:rsidP="00D641B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641B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Phone: +91-80-3003 7200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408B4418" w14:textId="7CDB215B" w:rsidR="00276E64" w:rsidRPr="00D32EB3" w:rsidRDefault="00011688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 Transfer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9C02180" w14:textId="5C471591" w:rsidR="00276E64" w:rsidRPr="00D32EB3" w:rsidRDefault="00D641BE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01/03/2018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AD20651" w14:textId="2E135596" w:rsidR="00276E64" w:rsidRPr="00D32EB3" w:rsidRDefault="00D641B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16/08/2018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06490A9A" w14:textId="33D6EAF5" w:rsidR="00276E64" w:rsidRPr="00D32EB3" w:rsidRDefault="00BD63C1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Same as Parent Company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B2859C3" w14:textId="41203D88" w:rsidR="00276E64" w:rsidRPr="00D32EB3" w:rsidRDefault="00011688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011688" w:rsidRPr="00D32EB3" w14:paraId="6F8F061C" w14:textId="77777777" w:rsidTr="00B00BB7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0029E4E7" w14:textId="6BCD0B0B" w:rsidR="00011688" w:rsidRPr="00D32EB3" w:rsidRDefault="00011688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Payroll/Parent Company 3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2F444925" w14:textId="77777777" w:rsidR="00296166" w:rsidRPr="00D641BE" w:rsidRDefault="00296166" w:rsidP="00296166">
            <w:pPr>
              <w:pStyle w:val="Defaul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D641BE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Fujitsu Consulting India Private Limited, </w:t>
            </w:r>
          </w:p>
          <w:p w14:paraId="623F2578" w14:textId="2C8D006C" w:rsidR="00011688" w:rsidRPr="00D32EB3" w:rsidRDefault="00296166" w:rsidP="00296166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641B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A-15, MIDC Technology Park, Talawade Pune – 411062, India Tel: +91 20 2769 0001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2B8D453D" w14:textId="7D9B88F4" w:rsidR="00011688" w:rsidRPr="00D32EB3" w:rsidRDefault="00011688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 Transfer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65A5F273" w14:textId="68F16B56" w:rsidR="00011688" w:rsidRPr="00D32EB3" w:rsidRDefault="00296166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29/10/2015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A5315F2" w14:textId="10AFBF27" w:rsidR="00011688" w:rsidRPr="00D32EB3" w:rsidRDefault="00296166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03/11/2017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75633D76" w14:textId="77777777" w:rsidR="00296166" w:rsidRPr="00D641BE" w:rsidRDefault="00296166" w:rsidP="00296166">
            <w:pPr>
              <w:pStyle w:val="Defaul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D641BE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Fujitsu Bangalore Office:</w:t>
            </w:r>
          </w:p>
          <w:p w14:paraId="0628A44C" w14:textId="0176514E" w:rsidR="00296166" w:rsidRPr="00D641BE" w:rsidRDefault="00296166" w:rsidP="00D641B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641B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6th Floor, Divyasree Technopolis, 36/2&amp;124,  Building No 4, 77 Town Center, Yamalur Village, Next to CGI, Yamlur Village, Bangalore – 560037 </w:t>
            </w:r>
          </w:p>
          <w:p w14:paraId="1EFC1E16" w14:textId="77777777" w:rsidR="00011688" w:rsidRPr="00D641BE" w:rsidRDefault="00296166" w:rsidP="00D641B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641B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Karnataka, India</w:t>
            </w:r>
          </w:p>
          <w:p w14:paraId="507DBB88" w14:textId="6E53BCA8" w:rsidR="00296166" w:rsidRPr="00D32EB3" w:rsidRDefault="00296166" w:rsidP="00D641BE">
            <w:pPr>
              <w:pStyle w:val="Default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641B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+91-80-6165-7777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0290295A" w14:textId="0CE5605A" w:rsidR="00011688" w:rsidRPr="00D32EB3" w:rsidRDefault="00011688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011688" w:rsidRPr="00D32EB3" w14:paraId="3FF130A2" w14:textId="77777777" w:rsidTr="00B00BB7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A223726" w14:textId="68C9A902" w:rsidR="00011688" w:rsidRPr="00D32EB3" w:rsidRDefault="00011688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Payroll/Parent Company 4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6DEAB5A4" w14:textId="77777777" w:rsidR="00011688" w:rsidRDefault="00296166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296166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ArisGlobal Software Pvt. Ltd.</w:t>
            </w:r>
            <w:r w:rsidRPr="0043294A">
              <w:rPr>
                <w:b/>
                <w:bCs/>
                <w:sz w:val="18"/>
                <w:szCs w:val="18"/>
              </w:rPr>
              <w:br/>
            </w:r>
            <w:r w:rsidRPr="00296166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120/A, Elephant Rock Road, Jayanagar 3rd Block,</w:t>
            </w:r>
            <w:r w:rsidRPr="00296166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br/>
              <w:t>Bangalore – 560 011, Karnataka, India</w:t>
            </w:r>
          </w:p>
          <w:p w14:paraId="0DAA9F00" w14:textId="5EFFD777" w:rsidR="00296166" w:rsidRPr="00D32EB3" w:rsidRDefault="00296166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+</w:t>
            </w:r>
            <w:r w:rsidRPr="00261F02">
              <w:rPr>
                <w:b/>
                <w:bCs/>
                <w:sz w:val="18"/>
                <w:szCs w:val="18"/>
              </w:rPr>
              <w:t>91-80-6621-2747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65A26F95" w14:textId="52E2043B" w:rsidR="00011688" w:rsidRPr="00D32EB3" w:rsidRDefault="00011688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 Transfer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39F83E4" w14:textId="045D4EE9" w:rsidR="00011688" w:rsidRPr="00D32EB3" w:rsidRDefault="00296166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10/02/2014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99396B9" w14:textId="0CC730AA" w:rsidR="00011688" w:rsidRPr="00D32EB3" w:rsidRDefault="00296166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31/07/2015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17DE644A" w14:textId="07A69902" w:rsidR="00011688" w:rsidRPr="00296166" w:rsidRDefault="00296166" w:rsidP="00276E64">
            <w:pPr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</w:pPr>
            <w:r w:rsidRPr="00296166">
              <w:rPr>
                <w:rFonts w:asciiTheme="majorHAnsi" w:eastAsiaTheme="minorHAnsi" w:hAnsiTheme="majorHAnsi"/>
                <w:b/>
                <w:bCs/>
                <w:color w:val="000000" w:themeColor="text1"/>
                <w:kern w:val="0"/>
                <w:szCs w:val="20"/>
                <w:lang w:val="en-US" w:eastAsia="en-US"/>
              </w:rPr>
              <w:t>ArisGlobal Software Pvt. Ltd.,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296166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#19/2, 15th Cross, Dollars Colony, J.P. Nagar, 4th Phase, Bangalore – 560078</w:t>
            </w:r>
          </w:p>
          <w:p w14:paraId="6E0A0953" w14:textId="7752A52C" w:rsidR="00296166" w:rsidRPr="00D32EB3" w:rsidRDefault="00296166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296166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Ph: +91-80-6621 2747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214B85B" w14:textId="56AE1D48" w:rsidR="00011688" w:rsidRPr="00D32EB3" w:rsidRDefault="00011688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011688" w:rsidRPr="00D32EB3" w14:paraId="77C092AC" w14:textId="77777777" w:rsidTr="00B00BB7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2C6D9EE" w14:textId="0ACEBA3E" w:rsidR="00011688" w:rsidRPr="00D32EB3" w:rsidRDefault="00011688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lastRenderedPageBreak/>
              <w:t>Payroll/Parent Company 5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79C39C55" w14:textId="27095012" w:rsidR="00296166" w:rsidRPr="00296166" w:rsidRDefault="00296166" w:rsidP="00296166">
            <w:pPr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</w:pPr>
            <w:r w:rsidRPr="00D641BE">
              <w:rPr>
                <w:rFonts w:asciiTheme="majorHAnsi" w:eastAsiaTheme="minorHAnsi" w:hAnsiTheme="majorHAnsi"/>
                <w:b/>
                <w:bCs/>
                <w:color w:val="000000" w:themeColor="text1"/>
                <w:kern w:val="0"/>
                <w:szCs w:val="20"/>
                <w:lang w:val="en-US" w:eastAsia="en-US"/>
              </w:rPr>
              <w:t>IBM India Private Limited,</w:t>
            </w:r>
            <w:r>
              <w:rPr>
                <w:b/>
                <w:bCs/>
                <w:i/>
                <w:iCs/>
                <w:szCs w:val="20"/>
                <w:lang w:bidi="hi-IN"/>
              </w:rPr>
              <w:t xml:space="preserve"> </w:t>
            </w:r>
            <w:r>
              <w:rPr>
                <w:rFonts w:ascii="Times New Roman" w:eastAsiaTheme="minorHAnsi" w:hAnsi="Times New Roman"/>
                <w:b/>
                <w:bCs/>
                <w:i/>
                <w:iCs/>
                <w:kern w:val="0"/>
                <w:szCs w:val="20"/>
                <w:lang w:val="en-US" w:eastAsia="en-US" w:bidi="hi-IN"/>
              </w:rPr>
              <w:t xml:space="preserve"> </w:t>
            </w:r>
            <w:r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 xml:space="preserve">Manyata Embassy Business Park, </w:t>
            </w:r>
            <w:r w:rsidRPr="00296166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Block - D4, 3rd Floor</w:t>
            </w:r>
          </w:p>
          <w:p w14:paraId="605167CE" w14:textId="77777777" w:rsidR="00296166" w:rsidRPr="00296166" w:rsidRDefault="00296166" w:rsidP="00296166">
            <w:pPr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</w:pPr>
            <w:r w:rsidRPr="00296166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Outer Ring Road, Nagavara</w:t>
            </w:r>
          </w:p>
          <w:p w14:paraId="2E083E80" w14:textId="77777777" w:rsidR="00296166" w:rsidRPr="00296166" w:rsidRDefault="00296166" w:rsidP="00296166">
            <w:pPr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</w:pPr>
            <w:r w:rsidRPr="00296166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Bangalore - 560 045, India</w:t>
            </w:r>
          </w:p>
          <w:p w14:paraId="71A33B2D" w14:textId="0D528739" w:rsidR="00011688" w:rsidRPr="00D32EB3" w:rsidRDefault="00296166" w:rsidP="00296166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296166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Tel : 91-80-40257777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1E2224A3" w14:textId="43C9348F" w:rsidR="00011688" w:rsidRPr="00D32EB3" w:rsidRDefault="00011688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 Transfer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EE43B49" w14:textId="2B5187D9" w:rsidR="00011688" w:rsidRPr="00D32EB3" w:rsidRDefault="00296166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16/04/2013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4C33098" w14:textId="71D56A58" w:rsidR="00011688" w:rsidRPr="00D32EB3" w:rsidRDefault="00296166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17/01/2014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3F2BFF3A" w14:textId="2F5420BD" w:rsidR="00011688" w:rsidRPr="00D32EB3" w:rsidRDefault="00BD63C1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Same as Parent Company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5EB1CE7" w14:textId="70A64306" w:rsidR="00011688" w:rsidRPr="00D32EB3" w:rsidRDefault="00011688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011688" w:rsidRPr="00D32EB3" w14:paraId="093E87BD" w14:textId="77777777" w:rsidTr="00B00BB7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0212C788" w14:textId="3A281956" w:rsidR="00011688" w:rsidRPr="00D32EB3" w:rsidRDefault="00011688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Payroll/Parent Company 6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3D9CF08E" w14:textId="77777777" w:rsidR="00287B42" w:rsidRPr="00287B42" w:rsidRDefault="00287B42" w:rsidP="00287B42">
            <w:pPr>
              <w:rPr>
                <w:rFonts w:asciiTheme="majorHAnsi" w:eastAsiaTheme="minorHAnsi" w:hAnsiTheme="majorHAnsi"/>
                <w:b/>
                <w:bCs/>
                <w:color w:val="000000" w:themeColor="text1"/>
                <w:kern w:val="0"/>
                <w:szCs w:val="20"/>
                <w:lang w:val="en-US" w:eastAsia="en-US"/>
              </w:rPr>
            </w:pPr>
            <w:r w:rsidRPr="00287B42">
              <w:rPr>
                <w:rFonts w:asciiTheme="majorHAnsi" w:eastAsiaTheme="minorHAnsi" w:hAnsiTheme="majorHAnsi"/>
                <w:b/>
                <w:bCs/>
                <w:color w:val="000000" w:themeColor="text1"/>
                <w:kern w:val="0"/>
                <w:szCs w:val="20"/>
                <w:lang w:val="en-US" w:eastAsia="en-US"/>
              </w:rPr>
              <w:t>Oracle India Pvt. Ltd.</w:t>
            </w:r>
          </w:p>
          <w:p w14:paraId="107512A8" w14:textId="77777777" w:rsidR="00287B42" w:rsidRPr="00287B42" w:rsidRDefault="00287B42" w:rsidP="00287B42">
            <w:pPr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</w:pPr>
            <w:r w:rsidRPr="00287B42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 xml:space="preserve">India Development Center,  </w:t>
            </w:r>
          </w:p>
          <w:p w14:paraId="3C8B0EB0" w14:textId="76596C3A" w:rsidR="00287B42" w:rsidRPr="00287B42" w:rsidRDefault="00287B42" w:rsidP="00287B42">
            <w:pPr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</w:pPr>
            <w:r w:rsidRPr="00287B42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Oracle Technology Park</w:t>
            </w:r>
          </w:p>
          <w:p w14:paraId="3DBF4403" w14:textId="77777777" w:rsidR="00287B42" w:rsidRPr="00287B42" w:rsidRDefault="00287B42" w:rsidP="00287B42">
            <w:pPr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</w:pPr>
            <w:r w:rsidRPr="00287B42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3, Bannerghatta Road</w:t>
            </w:r>
          </w:p>
          <w:p w14:paraId="1BBB44A5" w14:textId="77777777" w:rsidR="00011688" w:rsidRDefault="00287B42" w:rsidP="00287B42">
            <w:pPr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</w:pPr>
            <w:r w:rsidRPr="00287B42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Bangalore - 560 029</w:t>
            </w:r>
          </w:p>
          <w:p w14:paraId="257D5E03" w14:textId="4CE88BF6" w:rsidR="00287B42" w:rsidRPr="00D32EB3" w:rsidRDefault="00287B42" w:rsidP="00287B42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287B42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Phone +91 80 4107 6000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558C5602" w14:textId="18F225B9" w:rsidR="00011688" w:rsidRPr="00D32EB3" w:rsidRDefault="00011688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 Transfer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03CC6F0F" w14:textId="4DD85B37" w:rsidR="00011688" w:rsidRPr="00D32EB3" w:rsidRDefault="00D02AAC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17/08/2009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4CD4E3E" w14:textId="5618914B" w:rsidR="00011688" w:rsidRPr="00D32EB3" w:rsidRDefault="00287B42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15/04/2013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633F786A" w14:textId="168C554F" w:rsidR="00011688" w:rsidRPr="00287B42" w:rsidRDefault="00287B42" w:rsidP="00287B42">
            <w:pPr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</w:pPr>
            <w:r w:rsidRPr="00D641BE">
              <w:rPr>
                <w:rFonts w:asciiTheme="majorHAnsi" w:eastAsiaTheme="minorHAnsi" w:hAnsiTheme="majorHAnsi"/>
                <w:b/>
                <w:bCs/>
                <w:color w:val="000000" w:themeColor="text1"/>
                <w:kern w:val="0"/>
                <w:szCs w:val="20"/>
                <w:lang w:val="en-US" w:eastAsia="en-US"/>
              </w:rPr>
              <w:t>Oracle India Private Limited</w:t>
            </w:r>
            <w:r w:rsidRPr="00D641BE">
              <w:rPr>
                <w:rFonts w:asciiTheme="majorHAnsi" w:eastAsiaTheme="minorHAnsi" w:hAnsiTheme="majorHAnsi"/>
                <w:b/>
                <w:bCs/>
                <w:color w:val="000000" w:themeColor="text1"/>
                <w:kern w:val="0"/>
                <w:szCs w:val="20"/>
                <w:lang w:val="en-US" w:eastAsia="en-US"/>
              </w:rPr>
              <w:br/>
            </w:r>
            <w:r w:rsidRPr="00287B42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Prestige Technology Park</w:t>
            </w:r>
            <w:r w:rsidRPr="00287B42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br/>
              <w:t>Venus Block 2C, Levels G, 1-9</w:t>
            </w:r>
            <w:r w:rsidRPr="00287B42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br/>
              <w:t>Survey #29, Sarjapur Maratahalli Ring Road</w:t>
            </w:r>
            <w:r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 xml:space="preserve"> </w:t>
            </w:r>
            <w:r w:rsidRPr="00287B42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Kadabeesanahalli Village, Varthur Hobli</w:t>
            </w:r>
            <w:r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 xml:space="preserve">, </w:t>
            </w:r>
            <w:r w:rsidRPr="00287B42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t>Bengaluru, Karnataka 560 103</w:t>
            </w:r>
            <w:r w:rsidRPr="00287B42">
              <w:rPr>
                <w:rFonts w:asciiTheme="majorHAnsi" w:eastAsiaTheme="minorHAnsi" w:hAnsiTheme="majorHAnsi"/>
                <w:color w:val="000000" w:themeColor="text1"/>
                <w:kern w:val="0"/>
                <w:szCs w:val="20"/>
                <w:lang w:val="en-US" w:eastAsia="en-US"/>
              </w:rPr>
              <w:br/>
              <w:t>Phone: +91 80 4029 6000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4FB56D3" w14:textId="35661E4A" w:rsidR="00011688" w:rsidRPr="00D32EB3" w:rsidRDefault="00011688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011688" w:rsidRPr="00D32EB3" w14:paraId="389D3900" w14:textId="77777777" w:rsidTr="00B00BB7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9D3B7D1" w14:textId="1941C193" w:rsidR="00011688" w:rsidRPr="00D32EB3" w:rsidRDefault="00011688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Payroll/Parent Company 7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2E2BEF2D" w14:textId="0B019C48" w:rsidR="00011688" w:rsidRDefault="00D02AA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02AAC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Mahindra Satyam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 Satyam School of Leadership, Tigris C Wing, Plot # 22 to 25 &amp; 27 to 34, Hitech City, Madhapur, Hyderabad, Telangana – 500081</w:t>
            </w:r>
          </w:p>
          <w:p w14:paraId="4A3FD79E" w14:textId="5CCB95E1" w:rsidR="00D02AAC" w:rsidRPr="00D32EB3" w:rsidRDefault="00D02AA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+91-40-3072 8926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0E3FAAA2" w14:textId="1C9DE088" w:rsidR="00011688" w:rsidRPr="00D32EB3" w:rsidRDefault="00011688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 Transfer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B81C159" w14:textId="17A0D201" w:rsidR="00011688" w:rsidRPr="00D32EB3" w:rsidRDefault="00D02AAC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23/05/2008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BE34B85" w14:textId="0FA52710" w:rsidR="00011688" w:rsidRPr="00D32EB3" w:rsidRDefault="00D02AAC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17/08/2009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5159F396" w14:textId="77777777" w:rsidR="00287B42" w:rsidRPr="00287B42" w:rsidRDefault="00287B42" w:rsidP="00287B42">
            <w:pPr>
              <w:pStyle w:val="Defaul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287B42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Mahindra Satyam Technology Center</w:t>
            </w:r>
          </w:p>
          <w:p w14:paraId="59D52580" w14:textId="0ED7EDB4" w:rsidR="00011688" w:rsidRPr="00287B42" w:rsidRDefault="00287B42" w:rsidP="00287B42">
            <w:pPr>
              <w:pStyle w:val="Default"/>
              <w:rPr>
                <w:rFonts w:ascii="Work Sans" w:hAnsi="Work Sans"/>
                <w:color w:val="666666"/>
                <w:spacing w:val="-15"/>
                <w:lang w:eastAsia="ja-JP" w:bidi="hi-IN"/>
              </w:rPr>
            </w:pPr>
            <w:r w:rsidRPr="00287B4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Survey No. 62/1-A, Qutubullapaur Mandal Bahadurpally Village, RR Dist, Hyderabad, Telangana, 500043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610C86D3" w14:textId="29A4BFF2" w:rsidR="00011688" w:rsidRPr="00D32EB3" w:rsidRDefault="00011688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011688" w:rsidRPr="00D32EB3" w14:paraId="63AE957E" w14:textId="77777777" w:rsidTr="00B00BB7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9AC4803" w14:textId="668363D7" w:rsidR="00011688" w:rsidRPr="00D32EB3" w:rsidRDefault="00011688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Payroll/Parent Company 8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62DE4B08" w14:textId="77777777" w:rsidR="00D02AAC" w:rsidRPr="00D02AAC" w:rsidRDefault="00D02AAC" w:rsidP="00D02AAC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</w:pPr>
            <w:r w:rsidRPr="00D02AAC"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  <w:t>KPIT Cummins</w:t>
            </w:r>
          </w:p>
          <w:p w14:paraId="215375E8" w14:textId="1DDA7853" w:rsidR="00011688" w:rsidRPr="00D32EB3" w:rsidRDefault="00D02AAC" w:rsidP="00D02AAC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D02AAC"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  <w:t>lnfosystems Limited</w:t>
            </w:r>
            <w:r>
              <w:rPr>
                <w:rFonts w:asciiTheme="majorHAnsi" w:hAnsiTheme="majorHAnsi"/>
                <w:color w:val="000000" w:themeColor="text1"/>
                <w:szCs w:val="20"/>
              </w:rPr>
              <w:t xml:space="preserve">, </w:t>
            </w:r>
            <w:r w:rsidRPr="00D02AAC">
              <w:rPr>
                <w:rFonts w:asciiTheme="majorHAnsi" w:hAnsiTheme="majorHAnsi"/>
                <w:color w:val="000000" w:themeColor="text1"/>
                <w:szCs w:val="20"/>
              </w:rPr>
              <w:t>35 &amp; 36, RajivGandhi lnfotech Park, Phase-'l , MIDC, Hinjawadi, Pune-41 1 057. Phone: +9'1-20-6652 500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19DEFE74" w14:textId="6FBB8F54" w:rsidR="00011688" w:rsidRPr="00D32EB3" w:rsidRDefault="00011688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 Transfer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AD47252" w14:textId="3EC7F222" w:rsidR="00011688" w:rsidRPr="00D32EB3" w:rsidRDefault="00D02AAC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13/09/2006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633286E2" w14:textId="2B859593" w:rsidR="00011688" w:rsidRPr="00D32EB3" w:rsidRDefault="00D02AAC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07/03/2008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246D76CD" w14:textId="2717C9A6" w:rsidR="00011688" w:rsidRPr="00D32EB3" w:rsidRDefault="00BD63C1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Same as Parent Company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6736321" w14:textId="30647032" w:rsidR="00011688" w:rsidRPr="00D32EB3" w:rsidRDefault="00011688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011688" w:rsidRPr="00D32EB3" w14:paraId="3F1B3274" w14:textId="77777777" w:rsidTr="00B00BB7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68F3BE10" w14:textId="1A20BEED" w:rsidR="00011688" w:rsidRDefault="00011688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Payroll/Parent Company 9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2363E83D" w14:textId="77777777" w:rsidR="00527783" w:rsidRPr="00527783" w:rsidRDefault="00527783" w:rsidP="00527783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</w:pPr>
            <w:r w:rsidRPr="00527783"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  <w:t>OPTiS Information Services India Pvt.Ltd.</w:t>
            </w:r>
          </w:p>
          <w:p w14:paraId="69CF56A8" w14:textId="4AD1203C" w:rsidR="00011688" w:rsidRPr="00D32EB3" w:rsidRDefault="00527783" w:rsidP="00527783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527783">
              <w:rPr>
                <w:rFonts w:asciiTheme="majorHAnsi" w:hAnsiTheme="majorHAnsi"/>
                <w:color w:val="000000" w:themeColor="text1"/>
                <w:szCs w:val="20"/>
              </w:rPr>
              <w:t>No.10, 1st Floor, 100' Ring Road, 1st Stage, BTM Layout Bangalore - 560 068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523C6BFB" w14:textId="09768620" w:rsidR="00011688" w:rsidRPr="00D32EB3" w:rsidRDefault="00011688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 Transfer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3076D2C" w14:textId="5B2E0A3B" w:rsidR="00011688" w:rsidRPr="00D32EB3" w:rsidRDefault="00527783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07/04/2003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EF42DE3" w14:textId="104B7046" w:rsidR="00011688" w:rsidRPr="00D32EB3" w:rsidRDefault="00527783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05/04/2006</w:t>
            </w:r>
          </w:p>
        </w:tc>
        <w:tc>
          <w:tcPr>
            <w:tcW w:w="2964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7885F835" w14:textId="6B338B1E" w:rsidR="00527783" w:rsidRPr="00527783" w:rsidRDefault="00527783" w:rsidP="00527783">
            <w:pPr>
              <w:pStyle w:val="Defaul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i-POC Corporation</w:t>
            </w:r>
          </w:p>
          <w:p w14:paraId="789155DF" w14:textId="468FFE4B" w:rsidR="00011688" w:rsidRPr="00D32EB3" w:rsidRDefault="00527783" w:rsidP="00527783">
            <w:pPr>
              <w:pStyle w:val="Default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52778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410, WorkShop24, 8-52-18, Imajyuku, Ogaki-city, Gifu-ken, Japan TEL: 03-5833-9790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A984851" w14:textId="1830FA5E" w:rsidR="00011688" w:rsidRPr="00D32EB3" w:rsidRDefault="00011688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BB2374" w:rsidRPr="00D32EB3" w14:paraId="03DCAC45" w14:textId="77777777" w:rsidTr="00276E64">
        <w:trPr>
          <w:trHeight w:val="358"/>
        </w:trPr>
        <w:tc>
          <w:tcPr>
            <w:tcW w:w="11730" w:type="dxa"/>
            <w:gridSpan w:val="1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  <w:hideMark/>
          </w:tcPr>
          <w:p w14:paraId="4C020092" w14:textId="77777777" w:rsidR="00276E64" w:rsidRPr="00D32EB3" w:rsidRDefault="00276E64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Cs/>
                <w:color w:val="000000" w:themeColor="text1"/>
                <w:szCs w:val="20"/>
                <w:lang w:val="en-US" w:eastAsia="en-US"/>
              </w:rPr>
              <w:t>Details for internal BGV check on Education (All UG/PG)</w:t>
            </w:r>
          </w:p>
        </w:tc>
      </w:tr>
      <w:tr w:rsidR="00BB2374" w:rsidRPr="00D32EB3" w14:paraId="575202AF" w14:textId="77777777" w:rsidTr="00683EB1">
        <w:trPr>
          <w:trHeight w:val="988"/>
        </w:trPr>
        <w:tc>
          <w:tcPr>
            <w:tcW w:w="2808" w:type="dxa"/>
            <w:gridSpan w:val="2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43C994A1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Graduation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  <w:hideMark/>
          </w:tcPr>
          <w:p w14:paraId="2757BBDB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Year of enrollment</w:t>
            </w:r>
          </w:p>
        </w:tc>
        <w:tc>
          <w:tcPr>
            <w:tcW w:w="1173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6BCE9274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Year of graduation</w:t>
            </w:r>
          </w:p>
          <w:p w14:paraId="6ED55A6F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289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  <w:hideMark/>
          </w:tcPr>
          <w:p w14:paraId="09FB3C8E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Fulltime/ Part time</w:t>
            </w:r>
          </w:p>
        </w:tc>
        <w:tc>
          <w:tcPr>
            <w:tcW w:w="1710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064EBA2E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Location</w:t>
            </w:r>
          </w:p>
        </w:tc>
        <w:tc>
          <w:tcPr>
            <w:tcW w:w="2292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154918BB" w14:textId="77777777" w:rsidR="00276E64" w:rsidRPr="00D32EB3" w:rsidRDefault="00276E64" w:rsidP="00276E64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</w:p>
          <w:p w14:paraId="3046833E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University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1C25BC0A" w14:textId="77777777" w:rsidR="00276E64" w:rsidRPr="00D32EB3" w:rsidRDefault="00276E64" w:rsidP="00276E64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Documents available? (Yes/No)</w:t>
            </w:r>
          </w:p>
          <w:p w14:paraId="6EAB8F4A" w14:textId="77777777" w:rsidR="00276E64" w:rsidRPr="00D32EB3" w:rsidRDefault="00276E64" w:rsidP="00276E64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</w:p>
          <w:p w14:paraId="46A50AE9" w14:textId="77777777" w:rsidR="00276E64" w:rsidRPr="00D32EB3" w:rsidRDefault="00276E64" w:rsidP="00276E64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</w:p>
          <w:p w14:paraId="44A05E64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</w:tr>
      <w:tr w:rsidR="006F4CDA" w:rsidRPr="00D32EB3" w14:paraId="4E197D88" w14:textId="77777777" w:rsidTr="00683EB1">
        <w:trPr>
          <w:trHeight w:val="988"/>
        </w:trPr>
        <w:tc>
          <w:tcPr>
            <w:tcW w:w="2808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7A6F329B" w14:textId="7CE71695" w:rsidR="006F4CDA" w:rsidRPr="00527783" w:rsidRDefault="00B900DA" w:rsidP="006F4CDA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M.Tech </w:t>
            </w:r>
            <w:r w:rsidRPr="00B900DA"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(</w:t>
            </w:r>
            <w:r w:rsidR="00527783" w:rsidRPr="00B900DA"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Master of Technology</w:t>
            </w:r>
            <w:r w:rsidRPr="00B900DA"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 xml:space="preserve">) </w:t>
            </w:r>
            <w:r w:rsidR="00527783" w:rsidRPr="00B900DA"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In</w:t>
            </w:r>
            <w:r w:rsidRPr="00B900DA"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strumentation &amp; Control Systems</w:t>
            </w:r>
          </w:p>
        </w:tc>
        <w:tc>
          <w:tcPr>
            <w:tcW w:w="1228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14:paraId="16F566D6" w14:textId="336CFE8D" w:rsidR="006F4CDA" w:rsidRPr="00527783" w:rsidRDefault="00527783" w:rsidP="006F4CDA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  <w:r w:rsidRPr="00527783"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1998</w:t>
            </w:r>
          </w:p>
        </w:tc>
        <w:tc>
          <w:tcPr>
            <w:tcW w:w="1173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F76E367" w14:textId="776E3C6A" w:rsidR="006F4CDA" w:rsidRPr="00527783" w:rsidRDefault="00527783" w:rsidP="006F4CDA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  <w:r w:rsidRPr="00527783"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2000</w:t>
            </w:r>
          </w:p>
        </w:tc>
        <w:tc>
          <w:tcPr>
            <w:tcW w:w="1289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6EFEC114" w14:textId="5B109C80" w:rsidR="006F4CDA" w:rsidRPr="00527783" w:rsidRDefault="00527783" w:rsidP="00527783">
            <w:pPr>
              <w:pStyle w:val="Default"/>
              <w:rPr>
                <w:rFonts w:asciiTheme="majorHAnsi" w:hAnsiTheme="majorHAnsi"/>
                <w:color w:val="000000" w:themeColor="text1"/>
                <w:szCs w:val="20"/>
              </w:rPr>
            </w:pPr>
            <w:r w:rsidRPr="0052778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Fulltime</w:t>
            </w:r>
          </w:p>
        </w:tc>
        <w:tc>
          <w:tcPr>
            <w:tcW w:w="171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7352B405" w14:textId="396AB7ED" w:rsidR="00535E4E" w:rsidRPr="00535E4E" w:rsidRDefault="00527783" w:rsidP="00535E4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52778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JNTU College of Engineering, </w:t>
            </w:r>
            <w:r w:rsidR="00535E4E" w:rsidRPr="00535E4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Nagamallithota, Kakinada</w:t>
            </w:r>
            <w:r w:rsidR="00535E4E" w:rsidRPr="00535E4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br/>
              <w:t>AP - 533003.</w:t>
            </w:r>
          </w:p>
          <w:p w14:paraId="4E1EDD48" w14:textId="7A759ED2" w:rsidR="00535E4E" w:rsidRPr="00535E4E" w:rsidRDefault="00535E4E" w:rsidP="00535E4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Ph: </w:t>
            </w:r>
            <w:r w:rsidRPr="00535E4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(0884) 777-2000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/ </w:t>
            </w:r>
            <w:r w:rsidRPr="00535E4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2300823</w:t>
            </w:r>
          </w:p>
          <w:p w14:paraId="3E42143A" w14:textId="583E9122" w:rsidR="006F4CDA" w:rsidRPr="00527783" w:rsidRDefault="006F4CDA" w:rsidP="00527783">
            <w:pPr>
              <w:pStyle w:val="Default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292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683C52A7" w14:textId="77777777" w:rsidR="00B900DA" w:rsidRDefault="00B900DA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14:paraId="68AAFC9F" w14:textId="77777777" w:rsidR="00535E4E" w:rsidRPr="00535E4E" w:rsidRDefault="00535E4E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535E4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Jawaharlal Nehru Technological University Hyderabad</w:t>
            </w:r>
          </w:p>
          <w:p w14:paraId="02AA5986" w14:textId="77777777" w:rsidR="00535E4E" w:rsidRPr="00535E4E" w:rsidRDefault="00535E4E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535E4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Kukatpally, Hyderabad - 500 085, Telangana, India </w:t>
            </w:r>
          </w:p>
          <w:p w14:paraId="6BDCB68B" w14:textId="77777777" w:rsidR="006F4CDA" w:rsidRDefault="00683EB1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683EB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9491283135</w:t>
            </w:r>
          </w:p>
          <w:p w14:paraId="0D53F074" w14:textId="77777777" w:rsidR="00B900DA" w:rsidRDefault="00B900DA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14:paraId="080EC792" w14:textId="11B9B067" w:rsidR="00B900DA" w:rsidRPr="00527783" w:rsidRDefault="00B900DA" w:rsidP="00683EB1">
            <w:pPr>
              <w:pStyle w:val="Default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1230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A0ADEFE" w14:textId="0C5EC827" w:rsidR="006F4CDA" w:rsidRPr="00527783" w:rsidRDefault="00527783" w:rsidP="006F4CDA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  <w:r w:rsidRPr="00527783"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  <w:tr w:rsidR="00527783" w:rsidRPr="00D32EB3" w14:paraId="5E1847A5" w14:textId="77777777" w:rsidTr="00683EB1">
        <w:trPr>
          <w:trHeight w:val="988"/>
        </w:trPr>
        <w:tc>
          <w:tcPr>
            <w:tcW w:w="2808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0C40F3A3" w14:textId="6E71B7B8" w:rsidR="00527783" w:rsidRPr="00B900DA" w:rsidRDefault="00527783" w:rsidP="006F4CDA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  <w:r w:rsidRPr="00B900DA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lastRenderedPageBreak/>
              <w:t>AMIETE</w:t>
            </w:r>
            <w:r w:rsidRPr="00B900DA"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 xml:space="preserve"> (Associate Member of Institute of Electronics &amp; Communication Engineers) equivalent to B.E/B.Tech</w:t>
            </w:r>
          </w:p>
        </w:tc>
        <w:tc>
          <w:tcPr>
            <w:tcW w:w="1228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14:paraId="32CF79C0" w14:textId="45722878" w:rsidR="00527783" w:rsidRPr="00527783" w:rsidRDefault="00535E4E" w:rsidP="006F4CDA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1991</w:t>
            </w:r>
          </w:p>
        </w:tc>
        <w:tc>
          <w:tcPr>
            <w:tcW w:w="1173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C7E83CE" w14:textId="23FFCA95" w:rsidR="00527783" w:rsidRPr="00527783" w:rsidRDefault="00527783" w:rsidP="00535E4E">
            <w:pPr>
              <w:pStyle w:val="Default"/>
              <w:rPr>
                <w:rFonts w:asciiTheme="majorHAnsi" w:hAnsiTheme="majorHAnsi"/>
                <w:color w:val="000000" w:themeColor="text1"/>
                <w:szCs w:val="20"/>
              </w:rPr>
            </w:pPr>
            <w:r w:rsidRPr="00535E4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1997</w:t>
            </w:r>
          </w:p>
        </w:tc>
        <w:tc>
          <w:tcPr>
            <w:tcW w:w="1289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7C93537E" w14:textId="4D3A1C1C" w:rsidR="00527783" w:rsidRPr="00527783" w:rsidRDefault="00535E4E" w:rsidP="00535E4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Correspondence</w:t>
            </w:r>
          </w:p>
        </w:tc>
        <w:tc>
          <w:tcPr>
            <w:tcW w:w="171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AF70AED" w14:textId="2ACD05F6" w:rsidR="00527783" w:rsidRPr="00527783" w:rsidRDefault="00535E4E" w:rsidP="00535E4E">
            <w:pPr>
              <w:pStyle w:val="Default"/>
              <w:rPr>
                <w:lang w:bidi="hi-IN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Distance Education</w:t>
            </w:r>
          </w:p>
        </w:tc>
        <w:tc>
          <w:tcPr>
            <w:tcW w:w="2292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61FB8019" w14:textId="77777777" w:rsidR="00527783" w:rsidRDefault="00535E4E" w:rsidP="00535E4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IETE (</w:t>
            </w:r>
            <w:r w:rsidRPr="00535E4E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Institution Of Electronics and Telecommunication Engineers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r w:rsidRPr="00535E4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2, Lodhi Rd, Gokalpuri, Institutional Area, Lodi Colony, New Delhi, Delhi 110003</w:t>
            </w:r>
          </w:p>
          <w:p w14:paraId="326AED35" w14:textId="27B1CE7E" w:rsidR="00535E4E" w:rsidRPr="00527783" w:rsidRDefault="00535E4E" w:rsidP="00535E4E">
            <w:pPr>
              <w:pStyle w:val="Default"/>
              <w:rPr>
                <w:lang w:bidi="hi-IN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Ph: </w:t>
            </w:r>
            <w:r w:rsidRPr="00535E4E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011 2463 1820</w:t>
            </w:r>
          </w:p>
        </w:tc>
        <w:tc>
          <w:tcPr>
            <w:tcW w:w="1230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4B1ACC31" w14:textId="5132C6C1" w:rsidR="00527783" w:rsidRPr="00527783" w:rsidRDefault="00527783" w:rsidP="006F4CDA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  <w:tr w:rsidR="00683EB1" w:rsidRPr="00D32EB3" w14:paraId="482B706C" w14:textId="77777777" w:rsidTr="00683EB1">
        <w:trPr>
          <w:trHeight w:val="988"/>
        </w:trPr>
        <w:tc>
          <w:tcPr>
            <w:tcW w:w="2808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186EA46F" w14:textId="67A6EEE5" w:rsidR="00683EB1" w:rsidRPr="00C05228" w:rsidRDefault="00683EB1" w:rsidP="00683EB1">
            <w:pPr>
              <w:pStyle w:val="Header"/>
              <w:spacing w:before="20" w:after="20"/>
              <w:rPr>
                <w:rFonts w:ascii="Calibri" w:hAnsi="Calibri" w:cs="Calibri"/>
                <w:szCs w:val="20"/>
              </w:rPr>
            </w:pPr>
            <w:r w:rsidRPr="00C05228">
              <w:rPr>
                <w:rFonts w:asciiTheme="minorHAnsi" w:hAnsiTheme="minorHAnsi" w:cstheme="minorHAnsi"/>
                <w:szCs w:val="20"/>
              </w:rPr>
              <w:t>Higher National technician Certificate in Industrial Electronics (</w:t>
            </w:r>
            <w:r w:rsidRPr="00C05228">
              <w:rPr>
                <w:rFonts w:asciiTheme="minorHAnsi" w:hAnsiTheme="minorHAnsi" w:cstheme="minorHAnsi"/>
                <w:b/>
                <w:szCs w:val="20"/>
              </w:rPr>
              <w:t>NCVT</w:t>
            </w:r>
            <w:r w:rsidRPr="00C05228">
              <w:rPr>
                <w:rFonts w:asciiTheme="minorHAnsi" w:hAnsiTheme="minorHAnsi" w:cstheme="minorHAnsi"/>
                <w:szCs w:val="20"/>
              </w:rPr>
              <w:t>)</w:t>
            </w:r>
          </w:p>
          <w:p w14:paraId="5DCE5126" w14:textId="77777777" w:rsidR="00683EB1" w:rsidRPr="00527783" w:rsidRDefault="00683EB1" w:rsidP="006F4CDA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</w:p>
        </w:tc>
        <w:tc>
          <w:tcPr>
            <w:tcW w:w="1228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14:paraId="4F0C0070" w14:textId="59F9DD05" w:rsidR="00683EB1" w:rsidRDefault="00683EB1" w:rsidP="00683EB1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1990</w:t>
            </w:r>
          </w:p>
        </w:tc>
        <w:tc>
          <w:tcPr>
            <w:tcW w:w="1173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1A79962A" w14:textId="31761C35" w:rsidR="00683EB1" w:rsidRPr="00535E4E" w:rsidRDefault="00683EB1" w:rsidP="00535E4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1991</w:t>
            </w:r>
          </w:p>
        </w:tc>
        <w:tc>
          <w:tcPr>
            <w:tcW w:w="1289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45829C0E" w14:textId="1B24F034" w:rsidR="00683EB1" w:rsidRDefault="00683EB1" w:rsidP="00535E4E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Fulltime</w:t>
            </w:r>
          </w:p>
        </w:tc>
        <w:tc>
          <w:tcPr>
            <w:tcW w:w="171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EA993E9" w14:textId="6BA0E20A" w:rsidR="00683EB1" w:rsidRDefault="00B900DA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ATI (</w:t>
            </w:r>
            <w:r w:rsidR="00683EB1" w:rsidRPr="00683EB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Advanced Training Institute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)</w:t>
            </w:r>
            <w:r w:rsidR="00683EB1" w:rsidRPr="00683EB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for Electronics and Process Instrumentation,</w:t>
            </w:r>
            <w:r w:rsidR="00683EB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Georgia" w:hAnsi="Georgia" w:cs="Calibri"/>
                <w:b/>
                <w:bCs/>
                <w:color w:val="0000FF"/>
                <w:sz w:val="32"/>
                <w:szCs w:val="32"/>
              </w:rPr>
              <w:t xml:space="preserve"> </w:t>
            </w:r>
            <w:r w:rsidRPr="00B900D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Ramanthapur, Uppal Road, Hyderabad - 500 013  Phone: 040-27037266</w:t>
            </w:r>
            <w:r w:rsidR="00683EB1" w:rsidRPr="00B900D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92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0A9C2EC9" w14:textId="2ACC1EC4" w:rsidR="00683EB1" w:rsidRDefault="00683EB1" w:rsidP="00B900DA">
            <w:pPr>
              <w:pStyle w:val="Defaul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B900D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Directorate General of Training</w:t>
            </w:r>
            <w:r w:rsidR="00B900D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, </w:t>
            </w:r>
            <w:r w:rsidR="00B900DA">
              <w:rPr>
                <w:rFonts w:ascii="Georgia" w:hAnsi="Georgia" w:cs="Calibri"/>
                <w:b/>
                <w:bCs/>
                <w:color w:val="0000FF"/>
                <w:sz w:val="32"/>
                <w:szCs w:val="32"/>
              </w:rPr>
              <w:t xml:space="preserve"> </w:t>
            </w:r>
            <w:r w:rsidR="00B900DA" w:rsidRPr="00B900D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Ministry of Skill</w:t>
            </w:r>
            <w:r w:rsidR="00B900D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Development &amp; Entrepreneurship, India</w:t>
            </w:r>
            <w:r w:rsidRPr="00B900D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1230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24BB8008" w14:textId="00FB7CDE" w:rsidR="00683EB1" w:rsidRDefault="00683EB1" w:rsidP="006F4CDA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  <w:tr w:rsidR="00683EB1" w:rsidRPr="00D32EB3" w14:paraId="5B4BAB67" w14:textId="77777777" w:rsidTr="00683EB1">
        <w:trPr>
          <w:trHeight w:val="988"/>
        </w:trPr>
        <w:tc>
          <w:tcPr>
            <w:tcW w:w="2808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73544264" w14:textId="77777777" w:rsidR="00683EB1" w:rsidRDefault="00683EB1" w:rsidP="00683EB1">
            <w:pPr>
              <w:pStyle w:val="Header"/>
              <w:spacing w:before="20" w:after="20"/>
              <w:rPr>
                <w:rFonts w:ascii="Calibri" w:hAnsi="Calibri" w:cs="Calibri"/>
                <w:szCs w:val="20"/>
              </w:rPr>
            </w:pPr>
            <w:r w:rsidRPr="00C05228">
              <w:rPr>
                <w:rFonts w:ascii="Calibri" w:hAnsi="Calibri" w:cs="Calibri"/>
                <w:b/>
                <w:szCs w:val="20"/>
              </w:rPr>
              <w:t>DECE</w:t>
            </w:r>
            <w:r w:rsidRPr="00C05228">
              <w:rPr>
                <w:rFonts w:ascii="Calibri" w:hAnsi="Calibri" w:cs="Calibri"/>
                <w:szCs w:val="20"/>
              </w:rPr>
              <w:t xml:space="preserve"> (Diploma in Electronics &amp; Communication Engineering)</w:t>
            </w:r>
          </w:p>
          <w:p w14:paraId="266E00D7" w14:textId="3E31D2BE" w:rsidR="00683EB1" w:rsidRPr="00527783" w:rsidRDefault="00683EB1" w:rsidP="00683E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</w:p>
        </w:tc>
        <w:tc>
          <w:tcPr>
            <w:tcW w:w="1228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14:paraId="6522F41F" w14:textId="0E462145" w:rsidR="00683EB1" w:rsidRDefault="00683EB1" w:rsidP="00683EB1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1986</w:t>
            </w:r>
          </w:p>
        </w:tc>
        <w:tc>
          <w:tcPr>
            <w:tcW w:w="1173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08FC3610" w14:textId="33771AA6" w:rsidR="00683EB1" w:rsidRPr="00535E4E" w:rsidRDefault="00683EB1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1990</w:t>
            </w:r>
          </w:p>
        </w:tc>
        <w:tc>
          <w:tcPr>
            <w:tcW w:w="1289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4EB2AD66" w14:textId="731FB149" w:rsidR="00683EB1" w:rsidRDefault="00683EB1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Fulltime</w:t>
            </w:r>
          </w:p>
        </w:tc>
        <w:tc>
          <w:tcPr>
            <w:tcW w:w="171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2EAA7EFC" w14:textId="77777777" w:rsidR="00683EB1" w:rsidRPr="00683EB1" w:rsidRDefault="00683EB1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683EB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Government Polytechnic College Warangal,  Warangal - Khammam Road, Near, MGM Circle, Warangal, Telangana 506007</w:t>
            </w:r>
          </w:p>
          <w:p w14:paraId="37B2F4A0" w14:textId="56396339" w:rsidR="00683EB1" w:rsidRDefault="009D59EA" w:rsidP="00B900DA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hyperlink r:id="rId8" w:history="1">
              <w:r w:rsidR="00683EB1" w:rsidRPr="00683EB1">
                <w:rPr>
                  <w:rFonts w:asciiTheme="majorHAnsi" w:hAnsiTheme="majorHAnsi"/>
                  <w:color w:val="000000" w:themeColor="text1"/>
                  <w:sz w:val="20"/>
                  <w:szCs w:val="20"/>
                </w:rPr>
                <w:t>Phone</w:t>
              </w:r>
            </w:hyperlink>
            <w:r w:rsidR="00683EB1" w:rsidRPr="00683EB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: 0870 256 5981</w:t>
            </w:r>
          </w:p>
        </w:tc>
        <w:tc>
          <w:tcPr>
            <w:tcW w:w="2292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675F7E68" w14:textId="03F1E72D" w:rsidR="00683EB1" w:rsidRPr="00683EB1" w:rsidRDefault="00683EB1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683EB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State Board of Technical Education &amp; Training, Hyderabad,  A.P.</w:t>
            </w:r>
          </w:p>
        </w:tc>
        <w:tc>
          <w:tcPr>
            <w:tcW w:w="1230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5814547" w14:textId="4AF1FA15" w:rsidR="00683EB1" w:rsidRDefault="00683EB1" w:rsidP="00683EB1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  <w:tr w:rsidR="00683EB1" w:rsidRPr="00D32EB3" w14:paraId="243996E8" w14:textId="77777777" w:rsidTr="00683EB1">
        <w:trPr>
          <w:trHeight w:val="988"/>
        </w:trPr>
        <w:tc>
          <w:tcPr>
            <w:tcW w:w="2808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A59B080" w14:textId="77777777" w:rsidR="00683EB1" w:rsidRPr="00C05228" w:rsidRDefault="00683EB1" w:rsidP="00683EB1">
            <w:pPr>
              <w:pStyle w:val="Header"/>
              <w:spacing w:before="20" w:after="20"/>
              <w:rPr>
                <w:rFonts w:ascii="Calibri" w:hAnsi="Calibri" w:cs="Calibri"/>
                <w:szCs w:val="20"/>
              </w:rPr>
            </w:pPr>
            <w:r w:rsidRPr="00C05228">
              <w:rPr>
                <w:rFonts w:ascii="Calibri" w:hAnsi="Calibri" w:cs="Calibri"/>
                <w:b/>
                <w:szCs w:val="20"/>
              </w:rPr>
              <w:t>SSC</w:t>
            </w:r>
            <w:r w:rsidRPr="00C05228">
              <w:rPr>
                <w:rFonts w:ascii="Calibri" w:hAnsi="Calibri" w:cs="Calibri"/>
                <w:szCs w:val="20"/>
              </w:rPr>
              <w:t xml:space="preserve"> (Secondary School Certificate)</w:t>
            </w:r>
          </w:p>
          <w:p w14:paraId="454CD017" w14:textId="77777777" w:rsidR="00683EB1" w:rsidRPr="00527783" w:rsidRDefault="00683EB1" w:rsidP="00683E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</w:p>
        </w:tc>
        <w:tc>
          <w:tcPr>
            <w:tcW w:w="1228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14:paraId="2ED7D35B" w14:textId="662683B9" w:rsidR="00683EB1" w:rsidRDefault="00683EB1" w:rsidP="00683EB1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1985</w:t>
            </w:r>
          </w:p>
        </w:tc>
        <w:tc>
          <w:tcPr>
            <w:tcW w:w="1173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28D40B19" w14:textId="6E9848FD" w:rsidR="00683EB1" w:rsidRDefault="00683EB1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1986</w:t>
            </w:r>
          </w:p>
        </w:tc>
        <w:tc>
          <w:tcPr>
            <w:tcW w:w="1289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69BA8B08" w14:textId="505EF695" w:rsidR="00683EB1" w:rsidRDefault="00683EB1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Fulltime</w:t>
            </w:r>
          </w:p>
        </w:tc>
        <w:tc>
          <w:tcPr>
            <w:tcW w:w="171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05D36AEE" w14:textId="4DB0794C" w:rsidR="00B900DA" w:rsidRPr="00B900DA" w:rsidRDefault="00B900DA" w:rsidP="00B900DA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B900D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Govt. Junior College, Sathupally, Khammam (District), Telangana - 507303</w:t>
            </w:r>
          </w:p>
          <w:p w14:paraId="3474A0A7" w14:textId="77777777" w:rsidR="00683EB1" w:rsidRDefault="00683EB1" w:rsidP="00683EB1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7943EBF9" w14:textId="0D9BFD8C" w:rsidR="00683EB1" w:rsidRDefault="00B900DA" w:rsidP="00683EB1">
            <w:pPr>
              <w:pStyle w:val="Defaul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B900D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State Board of Secondary Education, Andhra Pradesh</w:t>
            </w:r>
          </w:p>
        </w:tc>
        <w:tc>
          <w:tcPr>
            <w:tcW w:w="1230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DC0B056" w14:textId="63350A9E" w:rsidR="00683EB1" w:rsidRDefault="00683EB1" w:rsidP="00683EB1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</w:tbl>
    <w:p w14:paraId="09A66189" w14:textId="77777777" w:rsidR="00527783" w:rsidRDefault="00527783" w:rsidP="00BC3666">
      <w:pPr>
        <w:rPr>
          <w:rFonts w:asciiTheme="majorHAnsi" w:hAnsiTheme="majorHAnsi"/>
          <w:color w:val="000000" w:themeColor="text1"/>
          <w:szCs w:val="20"/>
          <w:u w:val="single"/>
        </w:rPr>
      </w:pPr>
    </w:p>
    <w:p w14:paraId="64498B97" w14:textId="77777777" w:rsidR="00527783" w:rsidRDefault="00527783" w:rsidP="00BC3666">
      <w:pPr>
        <w:rPr>
          <w:rFonts w:asciiTheme="majorHAnsi" w:hAnsiTheme="majorHAnsi"/>
          <w:color w:val="000000" w:themeColor="text1"/>
          <w:szCs w:val="20"/>
          <w:u w:val="single"/>
        </w:rPr>
      </w:pPr>
    </w:p>
    <w:p w14:paraId="182BE6AB" w14:textId="4EA37EEA" w:rsidR="004D4352" w:rsidRPr="00D32EB3" w:rsidRDefault="00BC3666" w:rsidP="00BC3666">
      <w:pPr>
        <w:rPr>
          <w:rFonts w:asciiTheme="majorHAnsi" w:hAnsiTheme="majorHAnsi"/>
          <w:color w:val="000000" w:themeColor="text1"/>
          <w:szCs w:val="20"/>
          <w:u w:val="single"/>
        </w:rPr>
      </w:pPr>
      <w:r w:rsidRPr="00D32EB3">
        <w:rPr>
          <w:rFonts w:asciiTheme="majorHAnsi" w:hAnsiTheme="majorHAnsi"/>
          <w:color w:val="000000" w:themeColor="text1"/>
          <w:szCs w:val="20"/>
          <w:u w:val="single"/>
        </w:rPr>
        <w:t xml:space="preserve">Employment details for DNH/No Poach </w:t>
      </w:r>
      <w:r w:rsidR="00C57287" w:rsidRPr="00D32EB3">
        <w:rPr>
          <w:rFonts w:asciiTheme="majorHAnsi" w:hAnsiTheme="majorHAnsi"/>
          <w:color w:val="000000" w:themeColor="text1"/>
          <w:szCs w:val="20"/>
          <w:u w:val="single"/>
        </w:rPr>
        <w:t>Check: -</w:t>
      </w:r>
    </w:p>
    <w:p w14:paraId="673CDA67" w14:textId="77777777" w:rsidR="00280B86" w:rsidRPr="00D32EB3" w:rsidRDefault="00280B86" w:rsidP="00BC3666">
      <w:pPr>
        <w:rPr>
          <w:rFonts w:asciiTheme="majorHAnsi" w:hAnsiTheme="majorHAnsi"/>
          <w:color w:val="000000" w:themeColor="text1"/>
          <w:szCs w:val="20"/>
          <w:u w:val="single"/>
        </w:rPr>
      </w:pPr>
    </w:p>
    <w:p w14:paraId="249388AC" w14:textId="77777777" w:rsidR="00BC3666" w:rsidRPr="00D32EB3" w:rsidRDefault="00BC3666" w:rsidP="00BC3666">
      <w:pPr>
        <w:rPr>
          <w:rFonts w:asciiTheme="majorHAnsi" w:hAnsiTheme="majorHAnsi"/>
          <w:color w:val="000000" w:themeColor="text1"/>
          <w:szCs w:val="20"/>
        </w:rPr>
      </w:pPr>
      <w:r w:rsidRPr="00D32EB3">
        <w:rPr>
          <w:rFonts w:asciiTheme="majorHAnsi" w:hAnsiTheme="majorHAnsi"/>
          <w:color w:val="000000" w:themeColor="text1"/>
          <w:szCs w:val="20"/>
          <w:u w:val="single"/>
        </w:rPr>
        <w:t>P.S.</w:t>
      </w:r>
    </w:p>
    <w:p w14:paraId="4AEEED80" w14:textId="77777777" w:rsidR="00BC3666" w:rsidRPr="00D32EB3" w:rsidRDefault="00BC3666" w:rsidP="00BC366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Cs w:val="20"/>
        </w:rPr>
      </w:pPr>
      <w:r w:rsidRPr="00D32EB3">
        <w:rPr>
          <w:rFonts w:asciiTheme="majorHAnsi" w:hAnsiTheme="majorHAnsi"/>
          <w:color w:val="000000" w:themeColor="text1"/>
          <w:szCs w:val="20"/>
        </w:rPr>
        <w:t>DNH (Do not Hire) checks are done for all employments</w:t>
      </w:r>
    </w:p>
    <w:p w14:paraId="4B1A181F" w14:textId="77777777" w:rsidR="00BC3666" w:rsidRPr="00D32EB3" w:rsidRDefault="00BC3666" w:rsidP="00BC366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Cs w:val="20"/>
        </w:rPr>
      </w:pPr>
      <w:r w:rsidRPr="00D32EB3">
        <w:rPr>
          <w:rFonts w:asciiTheme="majorHAnsi" w:hAnsiTheme="majorHAnsi"/>
          <w:color w:val="000000" w:themeColor="text1"/>
          <w:szCs w:val="20"/>
        </w:rPr>
        <w:t>DNHU (Do not Hire Universities) are done for UG/PG</w:t>
      </w:r>
    </w:p>
    <w:p w14:paraId="431C482F" w14:textId="77777777" w:rsidR="00926BCC" w:rsidRPr="00D32EB3" w:rsidRDefault="00BC3666" w:rsidP="00C978BD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Cs w:val="20"/>
        </w:rPr>
      </w:pPr>
      <w:r w:rsidRPr="00B900DA">
        <w:rPr>
          <w:rFonts w:asciiTheme="majorHAnsi" w:hAnsiTheme="majorHAnsi"/>
          <w:color w:val="000000" w:themeColor="text1"/>
          <w:szCs w:val="20"/>
        </w:rPr>
        <w:t>No P</w:t>
      </w:r>
      <w:r w:rsidR="00C978BD" w:rsidRPr="00B900DA">
        <w:rPr>
          <w:rFonts w:asciiTheme="majorHAnsi" w:hAnsiTheme="majorHAnsi"/>
          <w:color w:val="000000" w:themeColor="text1"/>
          <w:szCs w:val="20"/>
        </w:rPr>
        <w:t>oach checks done only for Current</w:t>
      </w:r>
    </w:p>
    <w:sectPr w:rsidR="00926BCC" w:rsidRPr="00D32E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4E5BC" w14:textId="77777777" w:rsidR="00607BD3" w:rsidRDefault="00607BD3" w:rsidP="005E2B21">
      <w:r>
        <w:separator/>
      </w:r>
    </w:p>
  </w:endnote>
  <w:endnote w:type="continuationSeparator" w:id="0">
    <w:p w14:paraId="6F23E20E" w14:textId="77777777" w:rsidR="00607BD3" w:rsidRDefault="00607BD3" w:rsidP="005E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S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Work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D09B2" w14:textId="77777777" w:rsidR="008B5067" w:rsidRDefault="008B5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34755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B381FD9" w14:textId="0742BDCE" w:rsidR="008B5067" w:rsidRDefault="008B50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D59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D59E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06A98F0" w14:textId="77777777" w:rsidR="008B5067" w:rsidRDefault="008B50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0DBD6" w14:textId="77777777" w:rsidR="008B5067" w:rsidRDefault="008B5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08017" w14:textId="77777777" w:rsidR="00607BD3" w:rsidRDefault="00607BD3" w:rsidP="005E2B21">
      <w:r>
        <w:separator/>
      </w:r>
    </w:p>
  </w:footnote>
  <w:footnote w:type="continuationSeparator" w:id="0">
    <w:p w14:paraId="7FB7D683" w14:textId="77777777" w:rsidR="00607BD3" w:rsidRDefault="00607BD3" w:rsidP="005E2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2CF2F" w14:textId="77777777" w:rsidR="008B5067" w:rsidRDefault="008B5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B651D" w14:textId="77777777" w:rsidR="008B5067" w:rsidRDefault="008B50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DFAC1" w14:textId="77777777" w:rsidR="008B5067" w:rsidRDefault="008B5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EF66843"/>
    <w:multiLevelType w:val="multilevel"/>
    <w:tmpl w:val="D1DA147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3DF13AA"/>
    <w:multiLevelType w:val="hybridMultilevel"/>
    <w:tmpl w:val="2C008BDC"/>
    <w:lvl w:ilvl="0" w:tplc="B0B0FA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21E73F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0617C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62491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8C6C2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60E2DE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35CD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98279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909A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66"/>
    <w:rsid w:val="00011688"/>
    <w:rsid w:val="00016F66"/>
    <w:rsid w:val="00036AD6"/>
    <w:rsid w:val="00071D39"/>
    <w:rsid w:val="000C637F"/>
    <w:rsid w:val="00112AB3"/>
    <w:rsid w:val="0014053F"/>
    <w:rsid w:val="001507FF"/>
    <w:rsid w:val="001B6A56"/>
    <w:rsid w:val="001C11B8"/>
    <w:rsid w:val="00210935"/>
    <w:rsid w:val="00276E64"/>
    <w:rsid w:val="00280B86"/>
    <w:rsid w:val="00287B42"/>
    <w:rsid w:val="00296166"/>
    <w:rsid w:val="002B4FDD"/>
    <w:rsid w:val="00315191"/>
    <w:rsid w:val="00355016"/>
    <w:rsid w:val="00386587"/>
    <w:rsid w:val="003A0F93"/>
    <w:rsid w:val="003A498C"/>
    <w:rsid w:val="003D5887"/>
    <w:rsid w:val="00424024"/>
    <w:rsid w:val="00484E9C"/>
    <w:rsid w:val="0048764A"/>
    <w:rsid w:val="004B39FA"/>
    <w:rsid w:val="004C3CA6"/>
    <w:rsid w:val="004D4352"/>
    <w:rsid w:val="0052143C"/>
    <w:rsid w:val="00527783"/>
    <w:rsid w:val="00535E4E"/>
    <w:rsid w:val="005716CA"/>
    <w:rsid w:val="005C5F7D"/>
    <w:rsid w:val="005C702A"/>
    <w:rsid w:val="005E2B21"/>
    <w:rsid w:val="005F7010"/>
    <w:rsid w:val="00607BD3"/>
    <w:rsid w:val="006477E9"/>
    <w:rsid w:val="00656422"/>
    <w:rsid w:val="00667D18"/>
    <w:rsid w:val="00683EB1"/>
    <w:rsid w:val="00691D5E"/>
    <w:rsid w:val="006E2C7B"/>
    <w:rsid w:val="006F4CDA"/>
    <w:rsid w:val="00725B64"/>
    <w:rsid w:val="00775458"/>
    <w:rsid w:val="0077609F"/>
    <w:rsid w:val="007A0939"/>
    <w:rsid w:val="007D1721"/>
    <w:rsid w:val="007D4A24"/>
    <w:rsid w:val="007F45A9"/>
    <w:rsid w:val="0082662C"/>
    <w:rsid w:val="008868D7"/>
    <w:rsid w:val="00896355"/>
    <w:rsid w:val="008A68BC"/>
    <w:rsid w:val="008B5067"/>
    <w:rsid w:val="008F12EF"/>
    <w:rsid w:val="00912B19"/>
    <w:rsid w:val="00926BCC"/>
    <w:rsid w:val="009903EF"/>
    <w:rsid w:val="009B4C07"/>
    <w:rsid w:val="009C2C79"/>
    <w:rsid w:val="009D59EA"/>
    <w:rsid w:val="009D7D3A"/>
    <w:rsid w:val="009E6FDC"/>
    <w:rsid w:val="00A42D2F"/>
    <w:rsid w:val="00A45690"/>
    <w:rsid w:val="00AA7355"/>
    <w:rsid w:val="00AC25B7"/>
    <w:rsid w:val="00B00341"/>
    <w:rsid w:val="00B00BB7"/>
    <w:rsid w:val="00B900DA"/>
    <w:rsid w:val="00BB2374"/>
    <w:rsid w:val="00BB5854"/>
    <w:rsid w:val="00BC3666"/>
    <w:rsid w:val="00BD63C1"/>
    <w:rsid w:val="00C24333"/>
    <w:rsid w:val="00C57287"/>
    <w:rsid w:val="00C842D3"/>
    <w:rsid w:val="00C978BD"/>
    <w:rsid w:val="00D019E0"/>
    <w:rsid w:val="00D02AAC"/>
    <w:rsid w:val="00D32EB3"/>
    <w:rsid w:val="00D44A10"/>
    <w:rsid w:val="00D539E6"/>
    <w:rsid w:val="00D641BE"/>
    <w:rsid w:val="00D86929"/>
    <w:rsid w:val="00D94331"/>
    <w:rsid w:val="00DA3B6F"/>
    <w:rsid w:val="00DC483D"/>
    <w:rsid w:val="00DD48A8"/>
    <w:rsid w:val="00DE2A3E"/>
    <w:rsid w:val="00E53DA2"/>
    <w:rsid w:val="00E56E1E"/>
    <w:rsid w:val="00E8087B"/>
    <w:rsid w:val="00E96BF3"/>
    <w:rsid w:val="00EA2E58"/>
    <w:rsid w:val="00F163E9"/>
    <w:rsid w:val="00F26CEA"/>
    <w:rsid w:val="00F65B8C"/>
    <w:rsid w:val="00F8249E"/>
    <w:rsid w:val="00FA33EF"/>
    <w:rsid w:val="00FD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C6515C"/>
  <w15:docId w15:val="{5CF33296-BD0D-47CB-AA57-30F78AA4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666"/>
    <w:pPr>
      <w:suppressAutoHyphens/>
      <w:spacing w:after="0" w:line="240" w:lineRule="auto"/>
    </w:pPr>
    <w:rPr>
      <w:rFonts w:ascii="Arial" w:eastAsia="Times New Roman" w:hAnsi="Arial" w:cs="Times New Roman"/>
      <w:kern w:val="2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E2A3E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kern w:val="0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6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2A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2A3E"/>
    <w:rPr>
      <w:color w:val="0000FF"/>
      <w:u w:val="single"/>
    </w:rPr>
  </w:style>
  <w:style w:type="character" w:customStyle="1" w:styleId="text1">
    <w:name w:val="text1"/>
    <w:basedOn w:val="DefaultParagraphFont"/>
    <w:rsid w:val="00E56E1E"/>
  </w:style>
  <w:style w:type="character" w:customStyle="1" w:styleId="Heading2Char">
    <w:name w:val="Heading 2 Char"/>
    <w:basedOn w:val="DefaultParagraphFont"/>
    <w:link w:val="Heading2"/>
    <w:uiPriority w:val="9"/>
    <w:semiHidden/>
    <w:rsid w:val="005C5F7D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GB" w:eastAsia="en-GB"/>
    </w:rPr>
  </w:style>
  <w:style w:type="character" w:customStyle="1" w:styleId="ng-scope">
    <w:name w:val="ng-scope"/>
    <w:basedOn w:val="DefaultParagraphFont"/>
    <w:rsid w:val="005C5F7D"/>
  </w:style>
  <w:style w:type="character" w:styleId="Strong">
    <w:name w:val="Strong"/>
    <w:basedOn w:val="DefaultParagraphFont"/>
    <w:uiPriority w:val="22"/>
    <w:qFormat/>
    <w:rsid w:val="005C5F7D"/>
    <w:rPr>
      <w:b/>
      <w:bCs/>
    </w:rPr>
  </w:style>
  <w:style w:type="paragraph" w:customStyle="1" w:styleId="Default">
    <w:name w:val="Default"/>
    <w:rsid w:val="008266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8qarf">
    <w:name w:val="w8qarf"/>
    <w:basedOn w:val="DefaultParagraphFont"/>
    <w:rsid w:val="00484E9C"/>
  </w:style>
  <w:style w:type="character" w:customStyle="1" w:styleId="lrzxr">
    <w:name w:val="lrzxr"/>
    <w:basedOn w:val="DefaultParagraphFont"/>
    <w:rsid w:val="00484E9C"/>
  </w:style>
  <w:style w:type="paragraph" w:customStyle="1" w:styleId="xmsonormal">
    <w:name w:val="x_msonormal"/>
    <w:basedOn w:val="Normal"/>
    <w:uiPriority w:val="99"/>
    <w:rsid w:val="00276E64"/>
    <w:pPr>
      <w:suppressAutoHyphens w:val="0"/>
    </w:pPr>
    <w:rPr>
      <w:rFonts w:ascii="Calibri" w:eastAsiaTheme="minorHAnsi" w:hAnsi="Calibri" w:cs="Calibri"/>
      <w:kern w:val="0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9903EF"/>
    <w:rPr>
      <w:i/>
      <w:iCs/>
    </w:rPr>
  </w:style>
  <w:style w:type="character" w:customStyle="1" w:styleId="deg">
    <w:name w:val="deg"/>
    <w:basedOn w:val="DefaultParagraphFont"/>
    <w:rsid w:val="006F4CDA"/>
  </w:style>
  <w:style w:type="paragraph" w:styleId="BalloonText">
    <w:name w:val="Balloon Text"/>
    <w:basedOn w:val="Normal"/>
    <w:link w:val="BalloonTextChar"/>
    <w:uiPriority w:val="99"/>
    <w:semiHidden/>
    <w:unhideWhenUsed/>
    <w:rsid w:val="00BD6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C1"/>
    <w:rPr>
      <w:rFonts w:ascii="Tahoma" w:eastAsia="Times New Roman" w:hAnsi="Tahoma" w:cs="Tahoma"/>
      <w:kern w:val="2"/>
      <w:sz w:val="16"/>
      <w:szCs w:val="16"/>
      <w:lang w:val="en-GB" w:eastAsia="en-GB"/>
    </w:rPr>
  </w:style>
  <w:style w:type="paragraph" w:customStyle="1" w:styleId="martop9">
    <w:name w:val="martop9"/>
    <w:basedOn w:val="Normal"/>
    <w:rsid w:val="00535E4E"/>
    <w:pPr>
      <w:suppressAutoHyphens w:val="0"/>
      <w:spacing w:before="100" w:beforeAutospacing="1" w:after="100" w:afterAutospacing="1"/>
    </w:pPr>
    <w:rPr>
      <w:rFonts w:ascii="Times New Roman" w:hAnsi="Times New Roman"/>
      <w:kern w:val="0"/>
      <w:sz w:val="24"/>
      <w:lang w:val="en-US" w:eastAsia="ja-JP" w:bidi="hi-IN"/>
    </w:rPr>
  </w:style>
  <w:style w:type="paragraph" w:styleId="Header">
    <w:name w:val="header"/>
    <w:basedOn w:val="Normal"/>
    <w:link w:val="HeaderChar"/>
    <w:rsid w:val="00683EB1"/>
    <w:pPr>
      <w:tabs>
        <w:tab w:val="center" w:pos="4320"/>
        <w:tab w:val="right" w:pos="8640"/>
      </w:tabs>
      <w:suppressAutoHyphens w:val="0"/>
    </w:pPr>
    <w:rPr>
      <w:rFonts w:ascii="RomanS" w:hAnsi="RomanS"/>
      <w:kern w:val="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3EB1"/>
    <w:rPr>
      <w:rFonts w:ascii="RomanS" w:eastAsia="Times New Roman" w:hAnsi="RomanS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00DA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B5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067"/>
    <w:rPr>
      <w:rFonts w:ascii="Arial" w:eastAsia="Times New Roman" w:hAnsi="Arial" w:cs="Times New Roman"/>
      <w:kern w:val="2"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03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45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810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0722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13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39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71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q=government+polytechnic+college+warangal+phone&amp;ludocid=7343461885375630042&amp;sa=X&amp;ved=2ahUKEwjh6-rbtKfkAhWXfH0KHfk0DEMQ6BMwE3oECBUQA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9B387-62C5-460E-862B-1CA0D4D9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4475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Miglani</dc:creator>
  <cp:keywords/>
  <dc:description/>
  <cp:lastModifiedBy>Monika Sharma</cp:lastModifiedBy>
  <cp:revision>2</cp:revision>
  <dcterms:created xsi:type="dcterms:W3CDTF">2019-08-29T06:25:00Z</dcterms:created>
  <dcterms:modified xsi:type="dcterms:W3CDTF">2019-08-29T06:25:00Z</dcterms:modified>
</cp:coreProperties>
</file>