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 w:val="0"/>
        <w:spacing w:before="0" w:after="0" w:lineRule="exact" w:line="499"/>
        <w:ind w:left="1084" w:right="6139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8"/>
        </w:rPr>
        <w:t>Company, Inc.</w:t>
      </w:r>
    </w:p>
    <w:p>
      <w:pPr>
        <w:keepLines/>
        <w:widowControl w:val="0"/>
        <w:spacing w:before="1920" w:after="0" w:lineRule="exact" w:line="1515"/>
        <w:ind w:left="0" w:right="4077" w:firstLine="0"/>
        <w:jc w:val="left"/>
      </w:pPr>
      <w:r>
        <w:rPr>
          <w:rFonts w:ascii="Repo-Extra Bold" w:hAnsi="Repo-Extra Bold" w:eastAsia="Repo-Extra Bold" w:cs="Repo-Extra Bold"/>
          <w:b/>
          <w:i w:val="0"/>
          <w:color w:val="000000"/>
          <w:sz w:val="159"/>
        </w:rPr>
        <w:t>Sample</w:t>
      </w:r>
      <w:r>
        <w:br/>
      </w:r>
      <w:r>
        <w:rPr>
          <w:rFonts w:ascii="Repo-Extra Bold" w:hAnsi="Repo-Extra Bold" w:eastAsia="Repo-Extra Bold" w:cs="Repo-Extra Bold"/>
          <w:b/>
          <w:i w:val="0"/>
          <w:color w:val="000000"/>
          <w:sz w:val="159"/>
        </w:rPr>
        <w:t>PDF</w:t>
      </w:r>
    </w:p>
    <w:p>
      <w:pPr>
        <w:keepLines/>
        <w:widowControl w:val="0"/>
        <w:spacing w:before="5779" w:after="0" w:lineRule="exact" w:line="743"/>
        <w:ind w:left="0" w:right="5963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47"/>
        </w:rPr>
        <w:t>Prepared By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47"/>
        </w:rPr>
        <w:t>Chadwick Hilarity</w:t>
      </w:r>
    </w:p>
    <w:p>
      <w:pPr>
        <w:keepLines/>
        <w:widowControl w:val="0"/>
        <w:spacing w:before="1622" w:after="0" w:lineRule="exact" w:line="403"/>
        <w:ind w:left="1031" w:right="6395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0"/>
        </w:rPr>
        <w:t>+123-456-7890</w:t>
      </w:r>
    </w:p>
    <w:p>
      <w:pPr>
        <w:keepLines/>
        <w:widowControl w:val="0"/>
        <w:spacing w:before="0" w:after="0" w:lineRule="exact" w:line="403"/>
        <w:ind w:left="6206" w:right="0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0"/>
        </w:rPr>
        <w:t>https://sample-files.com</w:t>
      </w:r>
    </w:p>
    <w:p>
      <w:pPr>
        <w:sectPr>
          <w:pgSz w:w="12240" w:h="20160"/>
          <w:pgMar w:top="1543" w:right="1559" w:bottom="3516" w:left="1009" w:header="0" w:footer="0" w:gutter="0"/>
          <w:cols w:space="720"/>
          <w:docGrid w:linePitch="360"/>
        </w:sectPr>
      </w:pPr>
    </w:p>
    <w:p>
      <w:pPr>
        <w:keepLines/>
        <w:widowControl w:val="0"/>
        <w:spacing w:before="0" w:after="0" w:lineRule="exact" w:line="1040"/>
        <w:ind w:left="0" w:right="1585" w:firstLine="0"/>
        <w:jc w:val="left"/>
      </w:pPr>
      <w:r>
        <w:rPr>
          <w:rFonts w:ascii="Repo-Extra Bold" w:hAnsi="Repo-Extra Bold" w:eastAsia="Repo-Extra Bold" w:cs="Repo-Extra Bold"/>
          <w:b/>
          <w:i w:val="0"/>
          <w:color w:val="000000"/>
          <w:sz w:val="82"/>
        </w:rPr>
        <w:t>Sample PDF Content</w:t>
      </w:r>
    </w:p>
    <w:p>
      <w:pPr>
        <w:keepLines/>
        <w:widowControl w:val="0"/>
        <w:spacing w:before="624" w:after="0" w:lineRule="exact" w:line="720"/>
        <w:ind w:left="0" w:right="6491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5"/>
        </w:rPr>
        <w:t>Introduction</w:t>
      </w:r>
    </w:p>
    <w:p>
      <w:pPr>
        <w:keepLines/>
        <w:widowControl w:val="0"/>
        <w:spacing w:before="362" w:after="0" w:lineRule="exact" w:line="432"/>
        <w:ind w:left="0" w:right="87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Lorem ipsum dolor sit amet, consectetur adipiscing elit.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 Integer nec odio. Praesent libero. Sed cursus ante dapibu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s diam. Sed nisi. Nulla quis sem at nibh element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imperdiet.</w:t>
      </w:r>
    </w:p>
    <w:p>
      <w:pPr>
        <w:keepLines/>
        <w:widowControl w:val="0"/>
        <w:spacing w:before="616" w:after="0" w:lineRule="exact" w:line="720"/>
        <w:ind w:left="0" w:right="6913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5"/>
        </w:rPr>
        <w:t>Objectives</w:t>
      </w:r>
    </w:p>
    <w:p>
      <w:pPr>
        <w:keepLines/>
        <w:widowControl w:val="0"/>
        <w:spacing w:before="362" w:after="0" w:lineRule="exact" w:line="480"/>
        <w:ind w:left="0" w:right="2764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The main objectives of this document are:</w:t>
      </w:r>
    </w:p>
    <w:p>
      <w:pPr>
        <w:keepLines/>
        <w:widowControl w:val="0"/>
        <w:spacing w:before="471" w:after="0" w:lineRule="exact" w:line="480"/>
        <w:ind w:left="627" w:right="1579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To provide a detailed overview of the project.</w:t>
      </w:r>
    </w:p>
    <w:p>
      <w:pPr>
        <w:keepLines/>
        <w:widowControl w:val="0"/>
        <w:spacing w:before="108" w:after="0" w:lineRule="exact" w:line="480"/>
        <w:ind w:left="627" w:right="0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To illustrate the key findings through charts and tables.</w:t>
      </w:r>
    </w:p>
    <w:p>
      <w:pPr>
        <w:keepLines/>
        <w:widowControl w:val="0"/>
        <w:spacing w:before="108" w:after="0" w:lineRule="exact" w:line="480"/>
        <w:ind w:left="627" w:right="1767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To highlight the next steps and action items.</w:t>
      </w:r>
    </w:p>
    <w:p>
      <w:pPr>
        <w:keepLines/>
        <w:widowControl w:val="0"/>
        <w:spacing w:before="685" w:after="0" w:lineRule="exact" w:line="720"/>
        <w:ind w:left="0" w:right="6458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5"/>
        </w:rPr>
        <w:t>Key Findings</w:t>
      </w:r>
    </w:p>
    <w:p>
      <w:pPr>
        <w:keepLines/>
        <w:widowControl w:val="0"/>
        <w:spacing w:before="448" w:after="0" w:lineRule="exact" w:line="588"/>
        <w:ind w:left="414" w:right="1411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1. </w:t>
      </w:r>
      <w:r>
        <w:rPr>
          <w:rFonts w:ascii="DMSans" w:hAnsi="DMSans" w:eastAsia="DMSans" w:cs="DMSans"/>
          <w:b/>
          <w:i w:val="0"/>
          <w:color w:val="000000"/>
          <w:sz w:val="36"/>
        </w:rPr>
        <w:t>Market Analysis: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 Lorem ipsum dolor sit amet,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consectetur adipiscing elit.</w:t>
      </w:r>
    </w:p>
    <w:p>
      <w:pPr>
        <w:keepLines/>
        <w:widowControl w:val="0"/>
        <w:spacing w:before="108" w:after="0" w:lineRule="exact" w:line="588"/>
        <w:ind w:left="314" w:right="433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2. </w:t>
      </w:r>
      <w:r>
        <w:rPr>
          <w:rFonts w:ascii="DMSans" w:hAnsi="DMSans" w:eastAsia="DMSans" w:cs="DMSans"/>
          <w:b/>
          <w:i w:val="0"/>
          <w:color w:val="000000"/>
          <w:sz w:val="36"/>
        </w:rPr>
        <w:t>User Insights: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 Integer nec odio. Praesent libero. Sed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cursus ante dapibus diam.</w:t>
      </w:r>
    </w:p>
    <w:p>
      <w:pPr>
        <w:keepLines/>
        <w:widowControl w:val="0"/>
        <w:spacing w:before="108" w:after="0" w:lineRule="exact" w:line="588"/>
        <w:ind w:left="309" w:right="178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3. </w:t>
      </w:r>
      <w:r>
        <w:rPr>
          <w:rFonts w:ascii="DMSans" w:hAnsi="DMSans" w:eastAsia="DMSans" w:cs="DMSans"/>
          <w:b/>
          <w:i w:val="0"/>
          <w:color w:val="000000"/>
          <w:sz w:val="36"/>
        </w:rPr>
        <w:t>Technical Feasibility: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 Sed nisi. Nulla quis sem at nibh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elementum imperdiet. Duis sagittis ipsum.</w:t>
      </w:r>
    </w:p>
    <w:p>
      <w:pPr>
        <w:keepLines/>
        <w:widowControl w:val="0"/>
        <w:spacing w:before="685" w:after="0" w:lineRule="exact" w:line="720"/>
        <w:ind w:left="0" w:right="6295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5"/>
        </w:rPr>
        <w:t>Methodology</w:t>
      </w:r>
    </w:p>
    <w:p>
      <w:pPr>
        <w:keepLines/>
        <w:widowControl w:val="0"/>
        <w:spacing w:before="362" w:after="0" w:lineRule="exact" w:line="432"/>
        <w:ind w:left="0" w:right="87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Lorem ipsum dolor sit amet, consectetur adipiscing elit.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 xml:space="preserve"> Integer nec odio. Praesent libero. Sed cursus ante dapibus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6"/>
        </w:rPr>
        <w:t>diam.</w:t>
      </w:r>
    </w:p>
    <w:p>
      <w:pPr>
        <w:sectPr>
          <w:pgSz w:w="12240" w:h="20160"/>
          <w:pgMar w:top="1155" w:right="1253" w:bottom="1797" w:left="1207" w:header="0" w:footer="0" w:gutter="0"/>
          <w:cols w:space="720"/>
          <w:docGrid w:linePitch="360"/>
        </w:sectPr>
      </w:pPr>
    </w:p>
    <w:p>
      <w:pPr>
        <w:keepLines/>
        <w:widowControl w:val="0"/>
        <w:spacing w:before="0" w:after="0" w:lineRule="exact" w:line="773"/>
        <w:ind w:left="0" w:right="5234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9"/>
        </w:rPr>
        <w:t>Data Collection</w:t>
      </w:r>
    </w:p>
    <w:p>
      <w:pPr>
        <w:keepLines/>
        <w:widowControl w:val="0"/>
        <w:spacing w:before="481" w:after="0" w:lineRule="exact" w:line="631"/>
        <w:ind w:left="673" w:right="0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39"/>
        </w:rPr>
        <w:t>Surveys: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Lorem ipsum dolor sit amet, consectetur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adipiscing elit.</w:t>
      </w:r>
    </w:p>
    <w:p>
      <w:pPr>
        <w:keepLines/>
        <w:widowControl w:val="0"/>
        <w:spacing w:before="116" w:after="0" w:lineRule="exact" w:line="631"/>
        <w:ind w:left="673" w:right="206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39"/>
        </w:rPr>
        <w:t>Interviews: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Integer nec odio. Praesent libero. Sed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cursus ante dapibus diam.</w:t>
      </w:r>
    </w:p>
    <w:p>
      <w:pPr>
        <w:keepLines/>
        <w:widowControl w:val="0"/>
        <w:spacing w:before="116" w:after="0" w:lineRule="exact" w:line="631"/>
        <w:ind w:left="673" w:right="785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39"/>
        </w:rPr>
        <w:t>Observations: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Sed nisi. Nulla quis sem at nibh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elementum imperdiet.</w:t>
      </w:r>
    </w:p>
    <w:p>
      <w:pPr>
        <w:keepLines/>
        <w:widowControl w:val="0"/>
        <w:spacing w:before="736" w:after="0" w:lineRule="exact" w:line="773"/>
        <w:ind w:left="0" w:right="5771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9"/>
        </w:rPr>
        <w:t>Data Analysis</w:t>
      </w:r>
    </w:p>
    <w:p>
      <w:pPr>
        <w:keepLines/>
        <w:widowControl w:val="0"/>
        <w:spacing w:before="481" w:after="0" w:lineRule="exact" w:line="631"/>
        <w:ind w:left="673" w:right="863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39"/>
        </w:rPr>
        <w:t>Quantitative Analysis: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Lorem ipsum dolor sit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amet, consectetur adipiscing elit.</w:t>
      </w:r>
    </w:p>
    <w:p>
      <w:pPr>
        <w:keepLines/>
        <w:widowControl w:val="0"/>
        <w:spacing w:before="116" w:after="0" w:lineRule="exact" w:line="631"/>
        <w:ind w:left="673" w:right="401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39"/>
        </w:rPr>
        <w:t>Qualitative Analysis:</w:t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Integer nec odio. Praesent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libero. Sed cursus ante dapibus diam.</w:t>
      </w:r>
    </w:p>
    <w:p>
      <w:pPr>
        <w:keepLines/>
        <w:widowControl w:val="0"/>
        <w:spacing w:before="735" w:after="0" w:lineRule="exact" w:line="773"/>
        <w:ind w:left="0" w:right="7564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9"/>
        </w:rPr>
        <w:t>Results</w:t>
      </w:r>
    </w:p>
    <w:p>
      <w:pPr>
        <w:keepLines/>
        <w:widowControl w:val="0"/>
        <w:spacing w:before="388" w:after="0" w:lineRule="exact" w:line="515"/>
        <w:ind w:left="0" w:right="428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The following table summarizes the key data points:</w:t>
      </w:r>
    </w:p>
    <w:p>
      <w:pPr>
        <w:keepLines/>
        <w:widowControl w:val="0"/>
        <w:spacing w:before="5050" w:after="0" w:lineRule="exact" w:line="515"/>
        <w:ind w:left="0" w:right="2883" w:firstLine="0"/>
        <w:jc w:val="left"/>
      </w:pPr>
      <w:r>
        <w:rPr>
          <w:rFonts w:ascii="DMSans" w:hAnsi="DMSans" w:eastAsia="DMSans" w:cs="DMSans"/>
          <w:b w:val="0"/>
          <w:i/>
          <w:color w:val="000000"/>
          <w:sz w:val="39"/>
        </w:rPr>
        <w:t>(Table 1: Summary of Key Data Points)</w:t>
      </w:r>
    </w:p>
    <w:p>
      <w:pPr>
        <w:sectPr>
          <w:pgSz w:w="12240" w:h="20160"/>
          <w:pgMar w:top="1158" w:right="1356" w:bottom="1707" w:left="1207" w:header="0" w:footer="0" w:gutter="0"/>
          <w:cols w:space="720"/>
          <w:docGrid w:linePitch="360"/>
        </w:sectPr>
      </w:pPr>
    </w:p>
    <w:p>
      <w:pPr>
        <w:keepLines/>
        <w:widowControl w:val="0"/>
        <w:spacing w:before="0" w:after="0" w:lineRule="exact" w:line="750"/>
        <w:ind w:left="0" w:right="4136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7"/>
        </w:rPr>
        <w:t>Charts and Graphs</w:t>
      </w:r>
    </w:p>
    <w:p>
      <w:pPr>
        <w:keepLines/>
        <w:widowControl w:val="0"/>
        <w:spacing w:before="377" w:after="0" w:lineRule="exact" w:line="450"/>
        <w:ind w:left="0" w:right="0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8"/>
        </w:rPr>
        <w:t xml:space="preserve">Below is a placeholder for a bar chart showing market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8"/>
        </w:rPr>
        <w:t>growth over the past five years:</w:t>
      </w:r>
    </w:p>
    <w:p>
      <w:pPr>
        <w:keepLines/>
        <w:widowControl w:val="0"/>
        <w:spacing w:before="14357" w:after="0" w:lineRule="exact" w:line="500"/>
        <w:ind w:left="0" w:right="570" w:firstLine="0"/>
        <w:jc w:val="left"/>
      </w:pPr>
      <w:r>
        <w:rPr>
          <w:rFonts w:ascii="DMSans" w:hAnsi="DMSans" w:eastAsia="DMSans" w:cs="DMSans"/>
          <w:b w:val="0"/>
          <w:i/>
          <w:color w:val="000000"/>
          <w:sz w:val="38"/>
        </w:rPr>
        <w:t>(Figure 1: Market Growth Over the Past Five Years)</w:t>
      </w:r>
    </w:p>
    <w:p>
      <w:pPr>
        <w:sectPr>
          <w:pgSz w:w="12240" w:h="20160"/>
          <w:pgMar w:top="1159" w:right="1739" w:bottom="2066" w:left="1209" w:header="0" w:footer="0" w:gutter="0"/>
          <w:cols w:space="720"/>
          <w:docGrid w:linePitch="360"/>
        </w:sectPr>
      </w:pPr>
    </w:p>
    <w:p>
      <w:pPr>
        <w:keepLines/>
        <w:widowControl w:val="0"/>
        <w:spacing w:before="0" w:after="0" w:lineRule="exact" w:line="771"/>
        <w:ind w:left="0" w:right="6386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9"/>
        </w:rPr>
        <w:t>Conclusion</w:t>
      </w:r>
    </w:p>
    <w:p>
      <w:pPr>
        <w:keepLines/>
        <w:widowControl w:val="0"/>
        <w:spacing w:before="387" w:after="0" w:lineRule="exact" w:line="462"/>
        <w:ind w:left="0" w:right="0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Lorem ipsum dolor sit amet, consectetur adipiscing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elit. Integer nec odio. Praesent libero. Sed cursus ant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e dapibus diam. Sed nisi. Nulla quis sem at nibh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elementum imperdiet.</w:t>
      </w:r>
    </w:p>
    <w:p>
      <w:pPr>
        <w:keepLines/>
        <w:widowControl w:val="0"/>
        <w:spacing w:before="1362" w:after="0" w:lineRule="exact" w:line="771"/>
        <w:ind w:left="0" w:right="6303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9"/>
        </w:rPr>
        <w:t>Next Steps:</w:t>
      </w:r>
    </w:p>
    <w:p>
      <w:pPr>
        <w:keepLines/>
        <w:widowControl w:val="0"/>
        <w:spacing w:before="479" w:after="0" w:lineRule="exact" w:line="514"/>
        <w:ind w:left="443" w:right="4089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1. Finalize the project report.</w:t>
      </w:r>
    </w:p>
    <w:p>
      <w:pPr>
        <w:keepLines/>
        <w:widowControl w:val="0"/>
        <w:spacing w:before="115" w:after="0" w:lineRule="exact" w:line="514"/>
        <w:ind w:left="336" w:right="2669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2. Review the findings with the team.</w:t>
      </w:r>
    </w:p>
    <w:p>
      <w:pPr>
        <w:keepLines/>
        <w:widowControl w:val="0"/>
        <w:spacing w:before="115" w:after="0" w:lineRule="exact" w:line="514"/>
        <w:ind w:left="330" w:right="1702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3. Present the final report to stakeholders.</w:t>
      </w:r>
    </w:p>
    <w:p>
      <w:pPr>
        <w:keepLines/>
        <w:widowControl w:val="0"/>
        <w:spacing w:before="1085" w:after="0" w:lineRule="exact" w:line="771"/>
        <w:ind w:left="0" w:right="6339" w:firstLine="0"/>
        <w:jc w:val="left"/>
      </w:pPr>
      <w:r>
        <w:rPr>
          <w:rFonts w:ascii="DMSans" w:hAnsi="DMSans" w:eastAsia="DMSans" w:cs="DMSans"/>
          <w:b/>
          <w:i w:val="0"/>
          <w:color w:val="000000"/>
          <w:sz w:val="59"/>
        </w:rPr>
        <w:t>References</w:t>
      </w:r>
    </w:p>
    <w:p>
      <w:pPr>
        <w:keepLines/>
        <w:widowControl w:val="0"/>
        <w:spacing w:before="775" w:after="0" w:lineRule="exact" w:line="629"/>
        <w:ind w:left="0" w:right="0" w:firstLine="0"/>
        <w:jc w:val="left"/>
      </w:pP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Lorem ipsum dolor sit amet, consectetur adipiscing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 elit. Integer nec odio. Praesent libero. Sed cursus ant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 xml:space="preserve">e dapibus diam. Sed nisi. Nulla quis sem at nibh </w:t>
      </w:r>
      <w:r>
        <w:br/>
      </w:r>
      <w:r>
        <w:rPr>
          <w:rFonts w:ascii="DMSans-Regular" w:hAnsi="DMSans-Regular" w:eastAsia="DMSans-Regular" w:cs="DMSans-Regular"/>
          <w:b w:val="0"/>
          <w:i w:val="0"/>
          <w:color w:val="000000"/>
          <w:sz w:val="39"/>
        </w:rPr>
        <w:t>elementum imperdiet.</w:t>
      </w:r>
    </w:p>
    <w:sectPr w:rsidR="00FC693F" w:rsidRPr="0006063C" w:rsidSect="00034616">
      <w:pgSz w:w="12240" w:h="20160"/>
      <w:pgMar w:top="1158" w:right="1351" w:bottom="6529" w:left="1346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