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50.427pt;margin-top:196.565pt;width:282.814pt;height:106.31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006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Sample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50.427pt;margin-top:272.315pt;width:155.947pt;height:106.31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006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PDF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104.608pt;margin-top:75.631pt;width:125.533pt;height:30.95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99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Company, Inc.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0.427pt;margin-top:698.729pt;width:188.482pt;height:36.74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Chadwick Hilarity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0.427pt;margin-top:661.557pt;width:134.295pt;height:36.74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Prepared By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360.726pt;margin-top:810.582pt;width:176.345pt;height:26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https://sample-files.com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01.969pt;margin-top:810.582pt;width:115.347pt;height:26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+123-456-7890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8" type="#_x0000_t202" stroked="f" filled="f" o:allowincell="f" style="position:absolute;margin-left:60.364pt;margin-top:56.251pt;width:412.719pt;height:58.01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1040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82"/>
                    </w:rPr>
                    <w:t>Sample PDF Content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60.364pt;margin-top:139.476pt;width:167.446pt;height:42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Introduction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60.364pt;margin-top:193.557pt;width:466.46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60.364pt;margin-top:215.160pt;width:487.63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cursus ante dapibu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60.364pt;margin-top:236.763pt;width:408.57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s diam. Sed nisi. Nulla quis sem at nibh element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60.364pt;margin-top:258.366pt;width:88.18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imperdiet.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60.364pt;margin-top:313.165pt;width:146.320pt;height:42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Objectives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60.364pt;margin-top:367.246pt;width:353.81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The main objectives of this document are: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91.702pt;margin-top:414.773pt;width:381.70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provide a detailed overview of the project.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1.702pt;margin-top:444.153pt;width:460.65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illustrate the key findings through charts and tables.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91.702pt;margin-top:473.533pt;width:372.321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highlight the next steps and action items.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60.364pt;margin-top:531.797pt;width:169.108pt;height:41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Key Findings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96.414pt;margin-top:590.189pt;width:147.345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Market Analysis: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240.587pt;margin-top:590.189pt;width:241.22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Lorem ipsum dolor sit amet,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91.702pt;margin-top:619.570pt;width:228.419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consectetur adipiscing elit.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81.062pt;margin-top:590.189pt;width:11.981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1.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6.414pt;margin-top:648.950pt;width:119.79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User Insights: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213.030pt;margin-top:648.950pt;width:317.67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1.702pt;margin-top:678.330pt;width:222.96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6.080pt;margin-top:648.950pt;width:16.96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2.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6.414pt;margin-top:707.710pt;width:186.54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Technical Feasibility: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279.783pt;margin-top:707.710pt;width:263.65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Sed nisi. Nulla quis sem at nibh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91.702pt;margin-top:737.090pt;width:353.22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elementum imperdiet. Duis sagittis ipsum.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75.796pt;margin-top:707.710pt;width:17.24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3.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60.364pt;margin-top:795.354pt;width:177.262pt;height:41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Methodology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60.364pt;margin-top:849.426pt;width:466.46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60.364pt;margin-top:871.029pt;width:487.63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cursus ante dapibus 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60.364pt;margin-top:892.632pt;width:48.30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diam.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36" filled="t" fillcolor="#000000" stroked="f" o:allowincell="f" style="position:absolute;margin-left:60.730pt;margin-top:654.7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7" filled="t" fillcolor="#000000" stroked="f" o:allowincell="f" style="position:absolute;margin-left:60.730pt;margin-top:713.0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8" filled="t" fillcolor="#000000" stroked="f" o:allowincell="f" style="position:absolute;margin-left:60.730pt;margin-top:767.1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9" filled="t" fillcolor="#000000" stroked="f" o:allowincell="f" style="position:absolute;margin-left:60.730pt;margin-top:821.3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0" filled="t" fillcolor="#000000" stroked="f" o:allowincell="f" style="position:absolute;margin-left:60.730pt;margin-top:875.60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1" filled="t" fillcolor="#000000" stroked="f" o:allowincell="f" style="position:absolute;margin-left:60.27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42" filled="t" fillcolor="#000000" stroked="f" o:allowincell="f" style="position:absolute;margin-left:305.54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43" filled="t" fillcolor="#000000" stroked="f" o:allowincell="f" style="position:absolute;margin-left:550.80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shape id="DocuMindTableCell44" type="#_x0000_t202" filled="f" stroked="f" o:allowincell="f" style="position:absolute;margin-left:60.734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Metric</w:t>
                  </w:r>
                </w:p>
              </w:txbxContent>
            </v:textbox>
          </v:shape>
        </w:pict>
      </w:r>
      <w:r>
        <w:pict>
          <v:shape id="DocuMindTableCell45" type="#_x0000_t202" filled="f" stroked="f" o:allowincell="f" style="position:absolute;margin-left:306.000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Value</w:t>
                  </w:r>
                </w:p>
              </w:txbxContent>
            </v:textbox>
          </v:shape>
        </w:pict>
      </w:r>
      <w:r>
        <w:pict>
          <v:shape id="DocuMindTableCell46" type="#_x0000_t202" filled="f" stroked="f" o:allowincell="f" style="position:absolute;margin-left:60.734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Market Size</w:t>
                  </w:r>
                </w:p>
              </w:txbxContent>
            </v:textbox>
          </v:shape>
        </w:pict>
      </w:r>
      <w:r>
        <w:pict>
          <v:shape id="DocuMindTableCell47" type="#_x0000_t202" filled="f" stroked="f" o:allowincell="f" style="position:absolute;margin-left:306.000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$50 Billion</w:t>
                  </w:r>
                </w:p>
              </w:txbxContent>
            </v:textbox>
          </v:shape>
        </w:pict>
      </w:r>
      <w:r>
        <w:pict>
          <v:shape id="DocuMindTableCell48" type="#_x0000_t202" filled="f" stroked="f" o:allowincell="f" style="position:absolute;margin-left:60.734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User Satisfaction</w:t>
                  </w:r>
                </w:p>
              </w:txbxContent>
            </v:textbox>
          </v:shape>
        </w:pict>
      </w:r>
      <w:r>
        <w:pict>
          <v:shape id="DocuMindTableCell49" type="#_x0000_t202" filled="f" stroked="f" o:allowincell="f" style="position:absolute;margin-left:306.000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85%</w:t>
                  </w:r>
                </w:p>
              </w:txbxContent>
            </v:textbox>
          </v:shape>
        </w:pict>
      </w:r>
      <w:r>
        <w:pict>
          <v:shape id="DocuMindTableCell50" type="#_x0000_t202" filled="f" stroked="f" o:allowincell="f" style="position:absolute;margin-left:60.734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Growth Rate</w:t>
                  </w:r>
                </w:p>
              </w:txbxContent>
            </v:textbox>
          </v:shape>
        </w:pict>
      </w:r>
      <w:r>
        <w:pict>
          <v:shape id="DocuMindTableCell51" type="#_x0000_t202" filled="f" stroked="f" o:allowincell="f" style="position:absolute;margin-left:306.000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10%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60.364pt;margin-top:56.410pt;width:225.148pt;height:44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Collection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93.999pt;margin-top:119.093pt;width:83.035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Surveys: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173.848pt;margin-top:119.093pt;width:373.34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Lorem ipsum dolor sit amet, consectetur 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93.999pt;margin-top:150.627pt;width:130.292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adipiscing elit.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93.999pt;margin-top:182.161pt;width:105.348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Interviews: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196.151pt;margin-top:182.161pt;width:340.7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Integer nec odio. Praesent libero. Sed 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93.999pt;margin-top:213.695pt;width:239.089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93.999pt;margin-top:245.229pt;width:134.36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Observations: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225.178pt;margin-top:245.229pt;width:282.76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Sed nisi. Nulla quis sem at nibh 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93.999pt;margin-top:276.763pt;width:201.5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60.364pt;margin-top:339.297pt;width:198.284pt;height:44.6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Analysis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3.999pt;margin-top:401.971pt;width:209.41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Quantitative Analysis: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300.231pt;margin-top:401.971pt;width:203.799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Lorem ipsum dolor sit 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93.999pt;margin-top:433.505pt;width:299.83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amet, consectetur adipiscing elit.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999pt;margin-top:465.039pt;width:194.38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Qualitative Analysis: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285.188pt;margin-top:465.039pt;width:241.97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Integer nec odio. Praesent 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3.999pt;margin-top:496.573pt;width:337.85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libero. Sed cursus ante dapibus diam.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60.364pt;margin-top:559.098pt;width:108.628pt;height:44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Results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60.364pt;margin-top:617.144pt;width:465.4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The following table summarizes the key data points: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60.364pt;margin-top:895.385pt;width:342.66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9"/>
                    </w:rPr>
                    <w:t>(Table 1: Summary of Key Data Points)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72" type="#_x0000_t202" stroked="f" filled="f" o:allowincell="f" style="position:absolute;margin-left:60.431pt;margin-top:56.457pt;width:260.830pt;height:43.51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5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7"/>
                    </w:rPr>
                    <w:t>Charts and Graphs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60.431pt;margin-top:112.811pt;width:467.641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 xml:space="preserve">Below is a placeholder for a bar chart showing market 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60.431pt;margin-top:135.322pt;width:276.745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growth over the past five years: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60.431pt;margin-top:878.189pt;width:439.160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8"/>
                    </w:rPr>
                    <w:t>(Figure 1: Market Growth Over the Past Five Years)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232.051pt;margin-top:210.436pt;width:74.45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1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366.967pt;margin-top:210.436pt;width:80.150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2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139.976pt;margin-top:458.497pt;width:58.64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1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293.456pt;margin-top:458.497pt;width:64.340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2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449.618pt;margin-top:458.497pt;width:64.67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3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66.799pt;margin-top:438.961pt;width:17.62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68.553pt;margin-top:389.488pt;width:15.91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60.020pt;margin-top:340.016pt;width:24.003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61.775pt;margin-top:290.543pt;width:22.293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15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4.575pt;margin-top:241.071pt;width:29.49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20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162.789pt;margin-top:548.528pt;width:74.22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1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297.282pt;margin-top:548.528pt;width:79.909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2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438.042pt;margin-top:548.528pt;width:80.24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3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116.556pt;margin-top:807.689pt;width:58.46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1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204.052pt;margin-top:807.689pt;width:64.148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2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294.221pt;margin-top:807.689pt;width:64.48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3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383.928pt;margin-top:807.689pt;width:64.842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4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474.194pt;margin-top:807.689pt;width:64.990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5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68.567pt;margin-top:788.214pt;width:17.582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61.810pt;margin-top:746.384pt;width:23.93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381pt;margin-top:704.555pt;width:29.408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20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116pt;margin-top:662.726pt;width:29.95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30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5.934pt;margin-top:620.896pt;width:30.313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40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4.968pt;margin-top:579.067pt;width:30.460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50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00" type="#_x0000_t202" stroked="f" filled="f" o:allowincell="f" style="position:absolute;margin-left:67.299pt;margin-top:56.415pt;width:160.847pt;height:44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Conclusion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67.299pt;margin-top:114.291pt;width:463.15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67.299pt;margin-top:137.410pt;width:480.15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elit. Integer nec odio. Praesent libero. Sed cursus ant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67.299pt;margin-top:160.529pt;width:407.57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e dapibus diam. Sed nisi. Nulla quis sem at nibh 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67.299pt;margin-top:183.648pt;width:200.965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67.299pt;margin-top:277.434pt;width:164.990pt;height:44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Next Steps: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100.837pt;margin-top:339.934pt;width:242.14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Finalize the project report.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89.450pt;margin-top:339.934pt;width:12.61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1.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100.837pt;margin-top:371.376pt;width:313.166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Review the findings with the team.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84.119pt;margin-top:371.376pt;width:17.944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2.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100.837pt;margin-top:402.818pt;width:361.528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Present the final report to stakeholders.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83.815pt;margin-top:402.818pt;width:18.247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3.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67.299pt;margin-top:482.732pt;width:163.185pt;height:44.5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References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67.299pt;margin-top:560.029pt;width:463.15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67.299pt;margin-top:591.471pt;width:480.15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elit. Integer nec odio. Praesent libero. Sed cursus ant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67.299pt;margin-top:622.913pt;width:407.57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e dapibus diam. Sed nisi. Nulla quis sem at nibh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67.299pt;margin-top:654.355pt;width:200.965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2016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