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A4808" w14:textId="41F27DAE" w:rsidR="00C75B8B" w:rsidRDefault="001A0CE9">
      <w:pPr>
        <w:rPr>
          <w:rFonts w:ascii="Times New Roman" w:hAnsi="Times New Roman" w:cs="Times New Roman"/>
          <w:b/>
          <w:bCs/>
          <w:lang w:val="en-IN"/>
        </w:rPr>
      </w:pP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lang w:val="en-IN"/>
        </w:rPr>
        <w:tab/>
      </w:r>
      <w:r w:rsidR="006A5628">
        <w:rPr>
          <w:rFonts w:ascii="Times New Roman" w:hAnsi="Times New Roman" w:cs="Times New Roman"/>
          <w:lang w:val="en-IN"/>
        </w:rPr>
        <w:tab/>
      </w:r>
      <w:r w:rsidR="00D12783">
        <w:rPr>
          <w:rFonts w:ascii="Times New Roman" w:hAnsi="Times New Roman" w:cs="Times New Roman"/>
          <w:lang w:val="en-IN"/>
        </w:rPr>
        <w:tab/>
      </w:r>
      <w:r w:rsidR="00D12783">
        <w:rPr>
          <w:rFonts w:ascii="Times New Roman" w:hAnsi="Times New Roman" w:cs="Times New Roman"/>
          <w:b/>
          <w:bCs/>
          <w:lang w:val="en-IN"/>
        </w:rPr>
        <w:t>Understanding</w:t>
      </w:r>
    </w:p>
    <w:p w14:paraId="5579D24B" w14:textId="77777777" w:rsidR="006A5628" w:rsidRPr="006A5628" w:rsidRDefault="006A5628" w:rsidP="006A5628">
      <w:pPr>
        <w:rPr>
          <w:rFonts w:ascii="Times New Roman" w:hAnsi="Times New Roman" w:cs="Times New Roman"/>
          <w:b/>
          <w:bCs/>
          <w:lang w:val="en-IN"/>
        </w:rPr>
      </w:pPr>
      <w:r w:rsidRPr="006A5628">
        <w:rPr>
          <w:rFonts w:ascii="Times New Roman" w:hAnsi="Times New Roman" w:cs="Times New Roman"/>
          <w:b/>
          <w:bCs/>
          <w:lang w:val="en-IN"/>
        </w:rPr>
        <w:t>Reflections</w:t>
      </w:r>
    </w:p>
    <w:p w14:paraId="3D85643C" w14:textId="77777777" w:rsidR="006A5628" w:rsidRPr="006A5628" w:rsidRDefault="006A5628" w:rsidP="006A5628">
      <w:pPr>
        <w:rPr>
          <w:rFonts w:ascii="Times New Roman" w:hAnsi="Times New Roman" w:cs="Times New Roman"/>
          <w:lang w:val="en-IN"/>
        </w:rPr>
      </w:pPr>
      <w:r w:rsidRPr="006A5628">
        <w:rPr>
          <w:rFonts w:ascii="Times New Roman" w:hAnsi="Times New Roman" w:cs="Times New Roman"/>
          <w:lang w:val="en-IN"/>
        </w:rPr>
        <w:t>Through this project, I observed that polynomial regression was particularly well-suited for this dataset. Squaring key attributes highlighted the players' full potential, improving predictions. Additionally, removing high-leverage outliers significantly increased model accuracy and reduced MSE values. These steps reinforced the importance of careful data cleaning and feature engineering in model development.</w:t>
      </w:r>
    </w:p>
    <w:p w14:paraId="4163153C" w14:textId="77777777" w:rsidR="006A5628" w:rsidRPr="006A5628" w:rsidRDefault="006A5628" w:rsidP="006A5628">
      <w:pPr>
        <w:rPr>
          <w:rFonts w:ascii="Times New Roman" w:hAnsi="Times New Roman" w:cs="Times New Roman"/>
          <w:b/>
          <w:bCs/>
          <w:lang w:val="en-IN"/>
        </w:rPr>
      </w:pPr>
      <w:r w:rsidRPr="006A5628">
        <w:rPr>
          <w:rFonts w:ascii="Times New Roman" w:hAnsi="Times New Roman" w:cs="Times New Roman"/>
          <w:b/>
          <w:bCs/>
          <w:lang w:val="en-IN"/>
        </w:rPr>
        <w:t>Improvements</w:t>
      </w:r>
    </w:p>
    <w:p w14:paraId="1132648F" w14:textId="77777777" w:rsidR="006A5628" w:rsidRPr="006A5628" w:rsidRDefault="006A5628" w:rsidP="006A5628">
      <w:pPr>
        <w:rPr>
          <w:rFonts w:ascii="Times New Roman" w:hAnsi="Times New Roman" w:cs="Times New Roman"/>
          <w:lang w:val="en-IN"/>
        </w:rPr>
      </w:pPr>
      <w:r w:rsidRPr="006A5628">
        <w:rPr>
          <w:rFonts w:ascii="Times New Roman" w:hAnsi="Times New Roman" w:cs="Times New Roman"/>
          <w:lang w:val="en-IN"/>
        </w:rPr>
        <w:t>If I were to revisit the project, I would incorporate outlier detection during the EDA phase to enhance the regression steps later. With more time, I would have explored external validation to assess the generalizability of our models. Furthermore, alternative approaches, such as using player wage or value as the response variable, could offer new perspectives and insights.</w:t>
      </w:r>
    </w:p>
    <w:p w14:paraId="5548798C" w14:textId="77777777" w:rsidR="006A5628" w:rsidRPr="006A5628" w:rsidRDefault="006A5628" w:rsidP="006A5628">
      <w:pPr>
        <w:rPr>
          <w:rFonts w:ascii="Times New Roman" w:hAnsi="Times New Roman" w:cs="Times New Roman"/>
          <w:b/>
          <w:bCs/>
          <w:lang w:val="en-IN"/>
        </w:rPr>
      </w:pPr>
      <w:r w:rsidRPr="006A5628">
        <w:rPr>
          <w:rFonts w:ascii="Times New Roman" w:hAnsi="Times New Roman" w:cs="Times New Roman"/>
          <w:b/>
          <w:bCs/>
          <w:lang w:val="en-IN"/>
        </w:rPr>
        <w:t>Conclusion</w:t>
      </w:r>
    </w:p>
    <w:p w14:paraId="586BC128" w14:textId="77777777" w:rsidR="006A5628" w:rsidRPr="006A5628" w:rsidRDefault="006A5628" w:rsidP="006A5628">
      <w:pPr>
        <w:rPr>
          <w:rFonts w:ascii="Times New Roman" w:hAnsi="Times New Roman" w:cs="Times New Roman"/>
          <w:lang w:val="en-IN"/>
        </w:rPr>
      </w:pPr>
      <w:r w:rsidRPr="006A5628">
        <w:rPr>
          <w:rFonts w:ascii="Times New Roman" w:hAnsi="Times New Roman" w:cs="Times New Roman"/>
          <w:lang w:val="en-IN"/>
        </w:rPr>
        <w:t>This project and the course deepened my understanding of regression models, from basic linear approaches to advanced techniques. Beyond the technical aspects, I gained valuable insights into the processes behind regression modeling and the impact of thoughtful data preprocessing and workflow design. It was a rewarding experience that strengthened both my analytical and collaborative skills.</w:t>
      </w:r>
    </w:p>
    <w:p w14:paraId="5B908BA7" w14:textId="77777777" w:rsidR="00CE5325" w:rsidRPr="001A0CE9" w:rsidRDefault="00CE5325">
      <w:pPr>
        <w:rPr>
          <w:rFonts w:ascii="Times New Roman" w:hAnsi="Times New Roman" w:cs="Times New Roman"/>
          <w:lang w:val="en-IN"/>
        </w:rPr>
      </w:pPr>
    </w:p>
    <w:sectPr w:rsidR="00CE5325" w:rsidRPr="001A0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CE9"/>
    <w:rsid w:val="000E0366"/>
    <w:rsid w:val="00177C5E"/>
    <w:rsid w:val="001A0CE9"/>
    <w:rsid w:val="00226BCA"/>
    <w:rsid w:val="00591677"/>
    <w:rsid w:val="006A5628"/>
    <w:rsid w:val="00910131"/>
    <w:rsid w:val="00B175F2"/>
    <w:rsid w:val="00C72FEA"/>
    <w:rsid w:val="00C75B8B"/>
    <w:rsid w:val="00C96F70"/>
    <w:rsid w:val="00CE5325"/>
    <w:rsid w:val="00D12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37E7E"/>
  <w15:chartTrackingRefBased/>
  <w15:docId w15:val="{086FD454-B778-432F-862F-BBF46EA1D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386746">
      <w:bodyDiv w:val="1"/>
      <w:marLeft w:val="0"/>
      <w:marRight w:val="0"/>
      <w:marTop w:val="0"/>
      <w:marBottom w:val="0"/>
      <w:divBdr>
        <w:top w:val="none" w:sz="0" w:space="0" w:color="auto"/>
        <w:left w:val="none" w:sz="0" w:space="0" w:color="auto"/>
        <w:bottom w:val="none" w:sz="0" w:space="0" w:color="auto"/>
        <w:right w:val="none" w:sz="0" w:space="0" w:color="auto"/>
      </w:divBdr>
    </w:div>
    <w:div w:id="1591306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185</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prabakaran</dc:creator>
  <cp:keywords/>
  <dc:description/>
  <cp:lastModifiedBy>raja prabakaran</cp:lastModifiedBy>
  <cp:revision>2</cp:revision>
  <dcterms:created xsi:type="dcterms:W3CDTF">2024-11-14T23:52:00Z</dcterms:created>
  <dcterms:modified xsi:type="dcterms:W3CDTF">2025-02-01T20:52:00Z</dcterms:modified>
</cp:coreProperties>
</file>