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D932" w14:textId="77FCF0C4" w:rsidR="00385C0D" w:rsidRPr="0049206F" w:rsidRDefault="00696CE2" w:rsidP="00AF5995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Predicting FIFA Player Ratings Using Regression Models: A Comprehensive Analysis of Key Attributes and Predictive Accuracy</w:t>
      </w:r>
    </w:p>
    <w:p w14:paraId="49E4E4C2" w14:textId="50646067" w:rsidR="00385C0D" w:rsidRPr="00385C0D" w:rsidRDefault="00385C0D" w:rsidP="00A1200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Author</w:t>
      </w:r>
      <w:r w:rsidR="00A120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r w:rsidRPr="00385C0D">
        <w:rPr>
          <w:rFonts w:ascii="Times New Roman" w:hAnsi="Times New Roman" w:cs="Times New Roman"/>
          <w:sz w:val="20"/>
          <w:szCs w:val="20"/>
          <w:lang w:val="en-IN"/>
        </w:rPr>
        <w:t>Raja Prabakaran</w:t>
      </w:r>
    </w:p>
    <w:p w14:paraId="1713860E" w14:textId="77777777" w:rsidR="0061118C" w:rsidRPr="0049206F" w:rsidRDefault="0061118C" w:rsidP="0061118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Background, Motivation, and Significance</w:t>
      </w:r>
    </w:p>
    <w:p w14:paraId="630A8054" w14:textId="77777777" w:rsidR="0061118C" w:rsidRPr="0061118C" w:rsidRDefault="0061118C" w:rsidP="006111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Background:</w:t>
      </w:r>
      <w:r w:rsidRPr="0061118C">
        <w:rPr>
          <w:rFonts w:ascii="Times New Roman" w:hAnsi="Times New Roman" w:cs="Times New Roman"/>
          <w:sz w:val="20"/>
          <w:szCs w:val="20"/>
          <w:lang w:val="en-IN"/>
        </w:rPr>
        <w:t xml:space="preserve"> FIFA player ratings are a critical benchmark for assessing player performance and potential. They are used by scouts, managers, and analysts to make key decisions in player development, transfers, and strategy.</w:t>
      </w:r>
    </w:p>
    <w:p w14:paraId="24EA0E07" w14:textId="77777777" w:rsidR="0061118C" w:rsidRPr="0061118C" w:rsidRDefault="0061118C" w:rsidP="006111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Significance:</w:t>
      </w:r>
    </w:p>
    <w:p w14:paraId="4228F185" w14:textId="77777777" w:rsidR="0061118C" w:rsidRPr="0061118C" w:rsidRDefault="0061118C" w:rsidP="0061118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Provides actionable insights into which attributes most influence a player's overall rating.</w:t>
      </w:r>
    </w:p>
    <w:p w14:paraId="37C64007" w14:textId="77777777" w:rsidR="0061118C" w:rsidRPr="005F17CA" w:rsidRDefault="0061118C" w:rsidP="0061118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Demonstrates how statistical models can improve understanding and decision-making in sports analytics.</w:t>
      </w:r>
    </w:p>
    <w:p w14:paraId="4B9315AC" w14:textId="77777777" w:rsidR="0061118C" w:rsidRPr="0061118C" w:rsidRDefault="0061118C" w:rsidP="0061118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Motivation:</w:t>
      </w:r>
    </w:p>
    <w:p w14:paraId="64B34C1C" w14:textId="77777777" w:rsidR="0061118C" w:rsidRPr="0061118C" w:rsidRDefault="0061118C" w:rsidP="0061118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Explore how attributes like dribbling, passing, and physical ability impact FIFA ratings.</w:t>
      </w:r>
    </w:p>
    <w:p w14:paraId="727462C3" w14:textId="17DEE74E" w:rsidR="00385C0D" w:rsidRPr="005F17CA" w:rsidRDefault="0061118C" w:rsidP="005F17CA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Identify the best predictive model (linear vs. polynomial regression, Ridge, and Lasso) to bridge the gap between data analysis and practical applications.</w:t>
      </w:r>
    </w:p>
    <w:p w14:paraId="4E0D0E36" w14:textId="77777777" w:rsidR="0061118C" w:rsidRPr="0049206F" w:rsidRDefault="0061118C" w:rsidP="0061118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Research Questions</w:t>
      </w:r>
    </w:p>
    <w:p w14:paraId="65E6F971" w14:textId="77777777" w:rsidR="0061118C" w:rsidRPr="0061118C" w:rsidRDefault="0061118C" w:rsidP="0061118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What attributes most influence FIFA player ratings?</w:t>
      </w:r>
    </w:p>
    <w:p w14:paraId="68FC5D5C" w14:textId="77777777" w:rsidR="0061118C" w:rsidRPr="0061118C" w:rsidRDefault="0061118C" w:rsidP="0061118C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Examining the role of key player skills such as dribbling, passing, and physicality.</w:t>
      </w:r>
    </w:p>
    <w:p w14:paraId="34966F2F" w14:textId="77777777" w:rsidR="0061118C" w:rsidRPr="0061118C" w:rsidRDefault="0061118C" w:rsidP="0061118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How accurately can regression models predict FIFA player ratings?</w:t>
      </w:r>
    </w:p>
    <w:p w14:paraId="0A3432F9" w14:textId="77777777" w:rsidR="0061118C" w:rsidRPr="0061118C" w:rsidRDefault="0061118C" w:rsidP="0061118C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Testing both linear and non-linear regression approaches for predictive effectiveness.</w:t>
      </w:r>
    </w:p>
    <w:p w14:paraId="0F942638" w14:textId="77777777" w:rsidR="0061118C" w:rsidRPr="0061118C" w:rsidRDefault="0061118C" w:rsidP="0061118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b/>
          <w:bCs/>
          <w:sz w:val="20"/>
          <w:szCs w:val="20"/>
          <w:lang w:val="en-IN"/>
        </w:rPr>
        <w:t>Which regression model performs best in terms of accuracy and validation?</w:t>
      </w:r>
    </w:p>
    <w:p w14:paraId="7C19DAC7" w14:textId="2312B14B" w:rsidR="0061118C" w:rsidRPr="005F17CA" w:rsidRDefault="0061118C" w:rsidP="005F17CA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1118C">
        <w:rPr>
          <w:rFonts w:ascii="Times New Roman" w:hAnsi="Times New Roman" w:cs="Times New Roman"/>
          <w:sz w:val="20"/>
          <w:szCs w:val="20"/>
          <w:lang w:val="en-IN"/>
        </w:rPr>
        <w:t>Comparing performance metrics like R², MSE, and RMSE across linear, polynomial, and regularized models.</w:t>
      </w:r>
    </w:p>
    <w:p w14:paraId="6D8430F8" w14:textId="5EA7ADEB" w:rsidR="00145909" w:rsidRPr="0049206F" w:rsidRDefault="00145909" w:rsidP="0014590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Set</w:t>
      </w:r>
      <w:r w:rsid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Description</w:t>
      </w:r>
    </w:p>
    <w:p w14:paraId="0357797B" w14:textId="77777777" w:rsidR="00145909" w:rsidRPr="00145909" w:rsidRDefault="00145909" w:rsidP="00145909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b/>
          <w:bCs/>
          <w:sz w:val="20"/>
          <w:szCs w:val="20"/>
          <w:lang w:val="en-IN"/>
        </w:rPr>
        <w:t>Sample Size</w:t>
      </w:r>
      <w:r w:rsidRPr="00145909">
        <w:rPr>
          <w:rFonts w:ascii="Times New Roman" w:hAnsi="Times New Roman" w:cs="Times New Roman"/>
          <w:sz w:val="20"/>
          <w:szCs w:val="20"/>
          <w:lang w:val="en-IN"/>
        </w:rPr>
        <w:t>: The dataset consists of 16,210 records, representing professional FIFA players.</w:t>
      </w:r>
    </w:p>
    <w:p w14:paraId="4DDC2000" w14:textId="77777777" w:rsidR="00145909" w:rsidRPr="00145909" w:rsidRDefault="00145909" w:rsidP="00145909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b/>
          <w:bCs/>
          <w:sz w:val="20"/>
          <w:szCs w:val="20"/>
          <w:lang w:val="en-IN"/>
        </w:rPr>
        <w:t>Variables Used</w:t>
      </w:r>
      <w:r w:rsidRPr="00145909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0C4824F" w14:textId="77777777" w:rsidR="00145909" w:rsidRPr="00145909" w:rsidRDefault="00145909" w:rsidP="00145909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b/>
          <w:bCs/>
          <w:sz w:val="20"/>
          <w:szCs w:val="20"/>
          <w:lang w:val="en-IN"/>
        </w:rPr>
        <w:t>Response Variable</w:t>
      </w:r>
      <w:r w:rsidRPr="00145909">
        <w:rPr>
          <w:rFonts w:ascii="Times New Roman" w:hAnsi="Times New Roman" w:cs="Times New Roman"/>
          <w:sz w:val="20"/>
          <w:szCs w:val="20"/>
          <w:lang w:val="en-IN"/>
        </w:rPr>
        <w:t>: overall (player rating).</w:t>
      </w:r>
    </w:p>
    <w:p w14:paraId="5DC7D029" w14:textId="77777777" w:rsidR="00145909" w:rsidRPr="00145909" w:rsidRDefault="00145909" w:rsidP="00145909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b/>
          <w:bCs/>
          <w:sz w:val="20"/>
          <w:szCs w:val="20"/>
          <w:lang w:val="en-IN"/>
        </w:rPr>
        <w:t>Predictor Variables</w:t>
      </w:r>
      <w:r w:rsidRPr="00145909">
        <w:rPr>
          <w:rFonts w:ascii="Times New Roman" w:hAnsi="Times New Roman" w:cs="Times New Roman"/>
          <w:sz w:val="20"/>
          <w:szCs w:val="20"/>
          <w:lang w:val="en-IN"/>
        </w:rPr>
        <w:t>: wage_eur, age, value_eur, pace, shooting, passing, dribbling, defending, physic, skill_moves, and weak_foot.</w:t>
      </w:r>
    </w:p>
    <w:p w14:paraId="5589AF54" w14:textId="77777777" w:rsidR="00145909" w:rsidRPr="00145909" w:rsidRDefault="00145909" w:rsidP="00145909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b/>
          <w:bCs/>
          <w:sz w:val="20"/>
          <w:szCs w:val="20"/>
          <w:lang w:val="en-IN"/>
        </w:rPr>
        <w:t>Handling Missing Values</w:t>
      </w:r>
      <w:r w:rsidRPr="00145909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E17FBB7" w14:textId="4C5416CA" w:rsidR="00145909" w:rsidRPr="00145909" w:rsidRDefault="00145909" w:rsidP="00145909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sz w:val="20"/>
          <w:szCs w:val="20"/>
          <w:lang w:val="en-IN"/>
        </w:rPr>
        <w:t>Rows with missing values were removed during preprocessing.</w:t>
      </w:r>
    </w:p>
    <w:p w14:paraId="75C80938" w14:textId="70B6FF21" w:rsidR="0061118C" w:rsidRPr="005F17CA" w:rsidRDefault="00145909" w:rsidP="005F17CA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45909">
        <w:rPr>
          <w:rFonts w:ascii="Times New Roman" w:hAnsi="Times New Roman" w:cs="Times New Roman"/>
          <w:sz w:val="20"/>
          <w:szCs w:val="20"/>
          <w:lang w:val="en-IN"/>
        </w:rPr>
        <w:t>Total missing values after cleaning: 0.</w:t>
      </w:r>
    </w:p>
    <w:p w14:paraId="2A372415" w14:textId="61C7F9A5" w:rsidR="008F09F6" w:rsidRPr="0049206F" w:rsidRDefault="008F09F6" w:rsidP="008F09F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Pre-Processing </w:t>
      </w:r>
    </w:p>
    <w:p w14:paraId="20700349" w14:textId="77777777" w:rsidR="008F09F6" w:rsidRPr="008F09F6" w:rsidRDefault="008F09F6" w:rsidP="008F09F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b/>
          <w:bCs/>
          <w:sz w:val="20"/>
          <w:szCs w:val="20"/>
          <w:lang w:val="en-IN"/>
        </w:rPr>
        <w:t>Data Selection:</w:t>
      </w:r>
    </w:p>
    <w:p w14:paraId="043AD034" w14:textId="77777777" w:rsidR="008F09F6" w:rsidRPr="008F09F6" w:rsidRDefault="008F09F6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sz w:val="20"/>
          <w:szCs w:val="20"/>
          <w:lang w:val="en-IN"/>
        </w:rPr>
        <w:t>The analysis focuses on the overall rating as the response variable.</w:t>
      </w:r>
    </w:p>
    <w:p w14:paraId="5F5215B5" w14:textId="77777777" w:rsidR="008F09F6" w:rsidRPr="008F09F6" w:rsidRDefault="008F09F6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sz w:val="20"/>
          <w:szCs w:val="20"/>
          <w:lang w:val="en-IN"/>
        </w:rPr>
        <w:lastRenderedPageBreak/>
        <w:t>Key predictors include wage_eur, age, value_eur, pace, shooting, passing, dribbling, defending, physic, skill_moves, and weak_foot.</w:t>
      </w:r>
    </w:p>
    <w:p w14:paraId="6B17B125" w14:textId="77777777" w:rsidR="008F09F6" w:rsidRPr="008F09F6" w:rsidRDefault="008F09F6" w:rsidP="008F09F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b/>
          <w:bCs/>
          <w:sz w:val="20"/>
          <w:szCs w:val="20"/>
          <w:lang w:val="en-IN"/>
        </w:rPr>
        <w:t>Handling Missing Data:</w:t>
      </w:r>
    </w:p>
    <w:p w14:paraId="06F3C3F8" w14:textId="77777777" w:rsidR="008F09F6" w:rsidRPr="008F09F6" w:rsidRDefault="008F09F6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sz w:val="20"/>
          <w:szCs w:val="20"/>
          <w:lang w:val="en-IN"/>
        </w:rPr>
        <w:t>Rows with missing values were removed to ensure a complete dataset for analysis.</w:t>
      </w:r>
    </w:p>
    <w:p w14:paraId="50B1A762" w14:textId="545E8FA9" w:rsidR="008F09F6" w:rsidRPr="005F17CA" w:rsidRDefault="008F09F6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58240" behindDoc="0" locked="0" layoutInCell="1" allowOverlap="1" wp14:anchorId="7256FFF3" wp14:editId="00B1BCDA">
            <wp:simplePos x="0" y="0"/>
            <wp:positionH relativeFrom="margin">
              <wp:posOffset>285750</wp:posOffset>
            </wp:positionH>
            <wp:positionV relativeFrom="paragraph">
              <wp:posOffset>510540</wp:posOffset>
            </wp:positionV>
            <wp:extent cx="5614670" cy="1276350"/>
            <wp:effectExtent l="0" t="0" r="5080" b="0"/>
            <wp:wrapTopAndBottom/>
            <wp:docPr id="14014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263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09F6">
        <w:rPr>
          <w:rFonts w:ascii="Times New Roman" w:hAnsi="Times New Roman" w:cs="Times New Roman"/>
          <w:sz w:val="20"/>
          <w:szCs w:val="20"/>
          <w:lang w:val="en-IN"/>
        </w:rPr>
        <w:t>After cleaning, no missing values remained, resulting in a dataset ready for analysis.</w:t>
      </w:r>
      <w:r w:rsidRPr="005F17CA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090FF61A" w14:textId="7BFB85EB" w:rsidR="008F09F6" w:rsidRPr="008F09F6" w:rsidRDefault="008F09F6" w:rsidP="008F09F6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4A6F2D79" w14:textId="77777777" w:rsidR="008F09F6" w:rsidRPr="008F09F6" w:rsidRDefault="008F09F6" w:rsidP="008F09F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b/>
          <w:bCs/>
          <w:sz w:val="20"/>
          <w:szCs w:val="20"/>
          <w:lang w:val="en-IN"/>
        </w:rPr>
        <w:t>Multicollinearity Assessment:</w:t>
      </w:r>
    </w:p>
    <w:p w14:paraId="263050C0" w14:textId="77777777" w:rsidR="008F09F6" w:rsidRPr="008F09F6" w:rsidRDefault="008F09F6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F09F6">
        <w:rPr>
          <w:rFonts w:ascii="Times New Roman" w:hAnsi="Times New Roman" w:cs="Times New Roman"/>
          <w:sz w:val="20"/>
          <w:szCs w:val="20"/>
          <w:lang w:val="en-IN"/>
        </w:rPr>
        <w:t>Variance Inflation Factors (VIF) were computed to evaluate multicollinearity among predictors.</w:t>
      </w:r>
    </w:p>
    <w:p w14:paraId="2696AEC4" w14:textId="453B0362" w:rsidR="008F09F6" w:rsidRPr="008F09F6" w:rsidRDefault="001576DA" w:rsidP="008F09F6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59264" behindDoc="0" locked="0" layoutInCell="1" allowOverlap="1" wp14:anchorId="27B12463" wp14:editId="1F452FD1">
            <wp:simplePos x="0" y="0"/>
            <wp:positionH relativeFrom="margin">
              <wp:posOffset>285750</wp:posOffset>
            </wp:positionH>
            <wp:positionV relativeFrom="paragraph">
              <wp:posOffset>551815</wp:posOffset>
            </wp:positionV>
            <wp:extent cx="5160010" cy="1068070"/>
            <wp:effectExtent l="0" t="0" r="2540" b="0"/>
            <wp:wrapTopAndBottom/>
            <wp:docPr id="1357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9F6" w:rsidRPr="008F09F6">
        <w:rPr>
          <w:rFonts w:ascii="Times New Roman" w:hAnsi="Times New Roman" w:cs="Times New Roman"/>
          <w:sz w:val="20"/>
          <w:szCs w:val="20"/>
          <w:lang w:val="en-IN"/>
        </w:rPr>
        <w:t>All VIF values were below the threshold of 10, indicating no significant multicollinearity issues. Thus, all predictors were retained in the model.</w:t>
      </w:r>
    </w:p>
    <w:p w14:paraId="0F2BE3CA" w14:textId="3D09CEFF" w:rsidR="00145909" w:rsidRPr="005F17CA" w:rsidRDefault="00145909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3129E29B" w14:textId="04DF0D1C" w:rsidR="001576DA" w:rsidRPr="0049206F" w:rsidRDefault="001576DA" w:rsidP="001576D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Exploratory Data Analysis (EDA)</w:t>
      </w:r>
    </w:p>
    <w:p w14:paraId="6FCBD40B" w14:textId="521CA36A" w:rsidR="00322B28" w:rsidRPr="0049206F" w:rsidRDefault="001576DA" w:rsidP="0049206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576DA">
        <w:rPr>
          <w:rFonts w:ascii="Times New Roman" w:hAnsi="Times New Roman" w:cs="Times New Roman"/>
          <w:b/>
          <w:bCs/>
          <w:sz w:val="20"/>
          <w:szCs w:val="20"/>
          <w:lang w:val="en-IN"/>
        </w:rPr>
        <w:t>Distribution Analysis:</w:t>
      </w:r>
    </w:p>
    <w:p w14:paraId="0D1543CF" w14:textId="0113CDD3" w:rsidR="001576DA" w:rsidRPr="001576DA" w:rsidRDefault="00322B28" w:rsidP="00AF23AB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0288" behindDoc="0" locked="0" layoutInCell="1" allowOverlap="1" wp14:anchorId="487264ED" wp14:editId="39124007">
            <wp:simplePos x="0" y="0"/>
            <wp:positionH relativeFrom="margin">
              <wp:posOffset>1805827</wp:posOffset>
            </wp:positionH>
            <wp:positionV relativeFrom="paragraph">
              <wp:posOffset>383042</wp:posOffset>
            </wp:positionV>
            <wp:extent cx="2303145" cy="1270000"/>
            <wp:effectExtent l="0" t="0" r="1905" b="6350"/>
            <wp:wrapTopAndBottom/>
            <wp:docPr id="7906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95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6DA" w:rsidRPr="001576DA">
        <w:rPr>
          <w:rFonts w:ascii="Times New Roman" w:hAnsi="Times New Roman" w:cs="Times New Roman"/>
          <w:sz w:val="20"/>
          <w:szCs w:val="20"/>
          <w:lang w:val="en-IN"/>
        </w:rPr>
        <w:t>The histogram of overall ratings show</w:t>
      </w:r>
      <w:r w:rsidR="00A80ECF">
        <w:rPr>
          <w:rFonts w:ascii="Times New Roman" w:hAnsi="Times New Roman" w:cs="Times New Roman"/>
          <w:sz w:val="20"/>
          <w:szCs w:val="20"/>
          <w:lang w:val="en-IN"/>
        </w:rPr>
        <w:t>s</w:t>
      </w:r>
      <w:r w:rsidR="001576DA" w:rsidRPr="001576DA">
        <w:rPr>
          <w:rFonts w:ascii="Times New Roman" w:hAnsi="Times New Roman" w:cs="Times New Roman"/>
          <w:sz w:val="20"/>
          <w:szCs w:val="20"/>
          <w:lang w:val="en-IN"/>
        </w:rPr>
        <w:t xml:space="preserve"> a roughly normal distribution centered around 65–70.</w:t>
      </w:r>
      <w:r w:rsidR="001576DA" w:rsidRPr="005F17CA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7655F038" w14:textId="222B6486" w:rsidR="001576DA" w:rsidRPr="001576DA" w:rsidRDefault="001576DA" w:rsidP="001576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576DA">
        <w:rPr>
          <w:rFonts w:ascii="Times New Roman" w:hAnsi="Times New Roman" w:cs="Times New Roman"/>
          <w:b/>
          <w:bCs/>
          <w:sz w:val="20"/>
          <w:szCs w:val="20"/>
          <w:lang w:val="en-IN"/>
        </w:rPr>
        <w:t>Correlation Analysis:</w:t>
      </w:r>
    </w:p>
    <w:p w14:paraId="59ED8D47" w14:textId="30C0E1F3" w:rsidR="001576DA" w:rsidRDefault="001576DA" w:rsidP="001576DA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1576DA">
        <w:rPr>
          <w:rFonts w:ascii="Times New Roman" w:hAnsi="Times New Roman" w:cs="Times New Roman"/>
          <w:sz w:val="20"/>
          <w:szCs w:val="20"/>
          <w:lang w:val="en-IN"/>
        </w:rPr>
        <w:t>A correlation matrix was generated to identify relationships between predictors and the target variable (overall).</w:t>
      </w:r>
    </w:p>
    <w:p w14:paraId="5946AFC5" w14:textId="72A8F892" w:rsidR="001576DA" w:rsidRPr="00A80ECF" w:rsidRDefault="00322B28" w:rsidP="00A80ECF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0F2DBBF9" wp14:editId="6B99F47E">
            <wp:simplePos x="0" y="0"/>
            <wp:positionH relativeFrom="margin">
              <wp:posOffset>1585595</wp:posOffset>
            </wp:positionH>
            <wp:positionV relativeFrom="paragraph">
              <wp:posOffset>575945</wp:posOffset>
            </wp:positionV>
            <wp:extent cx="2971800" cy="1950085"/>
            <wp:effectExtent l="0" t="0" r="0" b="0"/>
            <wp:wrapTopAndBottom/>
            <wp:docPr id="2770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34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ECF" w:rsidRPr="005F17CA">
        <w:rPr>
          <w:rFonts w:ascii="Times New Roman" w:hAnsi="Times New Roman" w:cs="Times New Roman"/>
          <w:sz w:val="20"/>
          <w:szCs w:val="20"/>
        </w:rPr>
        <w:t>Attributes such as passing, dribbling, and shooting show the strongest correlations with the target variable (overall), while weak_foot and skill_moves have limited impact. This indicates the importance of technical skills in determining player ratings</w:t>
      </w:r>
    </w:p>
    <w:p w14:paraId="5FD9D21B" w14:textId="5C9EFF4C" w:rsidR="008B091F" w:rsidRPr="0049206F" w:rsidRDefault="008B091F" w:rsidP="005F17CA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</w:p>
    <w:p w14:paraId="425E508B" w14:textId="77777777" w:rsidR="008B091F" w:rsidRPr="008B091F" w:rsidRDefault="008B091F" w:rsidP="008B09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Linear Regression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3744AC34" w14:textId="77777777" w:rsidR="008B091F" w:rsidRPr="008B091F" w:rsidRDefault="008B091F" w:rsidP="008B09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 Acts as a baseline model to understand the relationships between predictors and the response variable (overall rating).</w:t>
      </w:r>
    </w:p>
    <w:p w14:paraId="608F1A36" w14:textId="77777777" w:rsidR="008B091F" w:rsidRPr="008B091F" w:rsidRDefault="008B091F" w:rsidP="008B09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Process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6CED62DB" w14:textId="77777777" w:rsidR="008B091F" w:rsidRPr="008B091F" w:rsidRDefault="008B091F" w:rsidP="008B091F">
      <w:pPr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A multiple linear regression model was fitted using all predictors (wage_eur, age, value_eur, pace, shooting, passing, dribbling, defending, physic, skill_moves, weak_foot).</w:t>
      </w:r>
    </w:p>
    <w:p w14:paraId="29BCB5C3" w14:textId="77777777" w:rsidR="008B091F" w:rsidRPr="008B091F" w:rsidRDefault="008B091F" w:rsidP="008B09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Results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795D301" w14:textId="1831CAE8" w:rsidR="008B091F" w:rsidRPr="008B091F" w:rsidRDefault="008B091F" w:rsidP="008B091F">
      <w:pPr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Adjusted R</w:t>
      </w:r>
      <w:r w:rsidR="000E3733" w:rsidRPr="005F17CA">
        <w:rPr>
          <w:rFonts w:ascii="Times New Roman" w:hAnsi="Times New Roman" w:cs="Times New Roman"/>
          <w:sz w:val="20"/>
          <w:szCs w:val="20"/>
          <w:lang w:val="en-IN"/>
        </w:rPr>
        <w:t>^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2: 0.8018</w:t>
      </w:r>
    </w:p>
    <w:p w14:paraId="59CCAD0C" w14:textId="3683E875" w:rsidR="008B091F" w:rsidRPr="008B091F" w:rsidRDefault="008B091F" w:rsidP="008B091F">
      <w:pPr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MSE: 8.9158</w:t>
      </w:r>
    </w:p>
    <w:p w14:paraId="1C177D7A" w14:textId="7D799E93" w:rsidR="008B091F" w:rsidRPr="008B091F" w:rsidRDefault="00322B28" w:rsidP="008B091F">
      <w:pPr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3360" behindDoc="0" locked="0" layoutInCell="1" allowOverlap="1" wp14:anchorId="5669F434" wp14:editId="35FD490E">
            <wp:simplePos x="0" y="0"/>
            <wp:positionH relativeFrom="margin">
              <wp:align>center</wp:align>
            </wp:positionH>
            <wp:positionV relativeFrom="paragraph">
              <wp:posOffset>167784</wp:posOffset>
            </wp:positionV>
            <wp:extent cx="4057859" cy="990651"/>
            <wp:effectExtent l="0" t="0" r="0" b="0"/>
            <wp:wrapTopAndBottom/>
            <wp:docPr id="163029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09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91F" w:rsidRPr="008B091F">
        <w:rPr>
          <w:rFonts w:ascii="Times New Roman" w:hAnsi="Times New Roman" w:cs="Times New Roman"/>
          <w:sz w:val="20"/>
          <w:szCs w:val="20"/>
          <w:lang w:val="en-IN"/>
        </w:rPr>
        <w:t>RMSE: 2.9859</w:t>
      </w:r>
    </w:p>
    <w:p w14:paraId="4C357C2C" w14:textId="547D1612" w:rsidR="008B091F" w:rsidRPr="008B091F" w:rsidRDefault="008B091F" w:rsidP="008B09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Conclusion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345DF6F" w14:textId="09410329" w:rsidR="00322B28" w:rsidRPr="00322B28" w:rsidRDefault="000E3733" w:rsidP="00322B28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</w:rPr>
        <w:t>Linear regression performed reasonably but failed to capture complex relationships due to its simplicity.</w:t>
      </w:r>
    </w:p>
    <w:p w14:paraId="331D52D9" w14:textId="77777777" w:rsidR="008B091F" w:rsidRPr="008B091F" w:rsidRDefault="008B091F" w:rsidP="008B09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Polynomial Regression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07002860" w14:textId="77777777" w:rsidR="008B091F" w:rsidRPr="008B091F" w:rsidRDefault="008B091F" w:rsidP="008B091F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 To capture non-linear relationships between predictors and the response variable.</w:t>
      </w:r>
    </w:p>
    <w:p w14:paraId="2C19A0AD" w14:textId="77777777" w:rsidR="008B091F" w:rsidRPr="008B091F" w:rsidRDefault="008B091F" w:rsidP="008B091F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Process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D81FF38" w14:textId="77777777" w:rsidR="000E3733" w:rsidRPr="005F17CA" w:rsidRDefault="000E3733" w:rsidP="008B091F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</w:rPr>
        <w:t>Added squared terms for key predictors to the dataset to account for quadratic effects.</w:t>
      </w:r>
      <w:r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21872627" w14:textId="46A5D527" w:rsidR="008B091F" w:rsidRPr="008B091F" w:rsidRDefault="008B091F" w:rsidP="008B091F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The polynomial regression model was fitted with these additional terms, and the performance metrics were calculated.</w:t>
      </w:r>
    </w:p>
    <w:p w14:paraId="58CF59A4" w14:textId="44184218" w:rsidR="008B091F" w:rsidRPr="008B091F" w:rsidRDefault="008B091F" w:rsidP="008B091F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Results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5AEE09D" w14:textId="134AE2BD" w:rsidR="008B091F" w:rsidRPr="008B091F" w:rsidRDefault="008B091F" w:rsidP="008B091F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lastRenderedPageBreak/>
        <w:t>Adjusted R^2: 0.8883</w:t>
      </w:r>
    </w:p>
    <w:p w14:paraId="40EBC06D" w14:textId="60A28D29" w:rsidR="008B091F" w:rsidRPr="008B091F" w:rsidRDefault="008B091F" w:rsidP="008B091F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MSE: 5.0176</w:t>
      </w:r>
    </w:p>
    <w:p w14:paraId="189DCC03" w14:textId="4EC0F983" w:rsidR="008B091F" w:rsidRPr="008B091F" w:rsidRDefault="00322B28" w:rsidP="00A80ECF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9504" behindDoc="0" locked="0" layoutInCell="1" allowOverlap="1" wp14:anchorId="72FE84E6" wp14:editId="4CBDDA97">
            <wp:simplePos x="0" y="0"/>
            <wp:positionH relativeFrom="margin">
              <wp:align>center</wp:align>
            </wp:positionH>
            <wp:positionV relativeFrom="page">
              <wp:posOffset>2377359</wp:posOffset>
            </wp:positionV>
            <wp:extent cx="4559300" cy="1130300"/>
            <wp:effectExtent l="0" t="0" r="0" b="0"/>
            <wp:wrapTopAndBottom/>
            <wp:docPr id="84266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44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91F" w:rsidRPr="008B091F">
        <w:rPr>
          <w:rFonts w:ascii="Times New Roman" w:hAnsi="Times New Roman" w:cs="Times New Roman"/>
          <w:sz w:val="20"/>
          <w:szCs w:val="20"/>
          <w:lang w:val="en-IN"/>
        </w:rPr>
        <w:t>RMSE: 2.2401</w:t>
      </w:r>
    </w:p>
    <w:p w14:paraId="5FA1D95B" w14:textId="4784DA8C" w:rsidR="008B091F" w:rsidRPr="008B091F" w:rsidRDefault="008B091F" w:rsidP="008B091F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Conclusion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61725D31" w14:textId="5E8F1FE0" w:rsidR="008B091F" w:rsidRPr="008B091F" w:rsidRDefault="008B091F" w:rsidP="001E4A28">
      <w:pPr>
        <w:numPr>
          <w:ilvl w:val="2"/>
          <w:numId w:val="11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 xml:space="preserve">Polynomial regression </w:t>
      </w:r>
      <w:r w:rsidR="000E3733" w:rsidRPr="005F17CA">
        <w:rPr>
          <w:rFonts w:ascii="Times New Roman" w:hAnsi="Times New Roman" w:cs="Times New Roman"/>
          <w:sz w:val="20"/>
          <w:szCs w:val="20"/>
        </w:rPr>
        <w:t>showed significant improvement over Linear Regression, suggesting the presence of non-linear relationships in the data.</w:t>
      </w:r>
    </w:p>
    <w:p w14:paraId="7B6E123D" w14:textId="66876E0E" w:rsidR="008B091F" w:rsidRPr="008B091F" w:rsidRDefault="008B091F" w:rsidP="008B09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Ridge Regression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FD77548" w14:textId="60C188A1" w:rsidR="000E3733" w:rsidRPr="005F17CA" w:rsidRDefault="008B091F" w:rsidP="000E3733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 To address multicollinearity and prevent overfitting by</w:t>
      </w:r>
      <w:r w:rsidR="000E3733"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applying regularization.</w:t>
      </w:r>
    </w:p>
    <w:p w14:paraId="5639B746" w14:textId="6C7B0210" w:rsidR="008B091F" w:rsidRPr="008B091F" w:rsidRDefault="008B091F" w:rsidP="000E3733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Process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1A555B7" w14:textId="6485CC0F" w:rsidR="008B091F" w:rsidRPr="008B091F" w:rsidRDefault="000E3733" w:rsidP="008B091F">
      <w:pPr>
        <w:numPr>
          <w:ilvl w:val="2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</w:rPr>
        <w:t>Applied Ridge regression with cross-validation to determine the optimal regularization parameter (λ).</w:t>
      </w:r>
    </w:p>
    <w:p w14:paraId="7ED612A3" w14:textId="05D18533" w:rsidR="008B091F" w:rsidRPr="008B091F" w:rsidRDefault="008B091F" w:rsidP="008B091F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Results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7595EA27" w14:textId="545DB01B" w:rsidR="008B091F" w:rsidRPr="008B091F" w:rsidRDefault="008B091F" w:rsidP="008B091F">
      <w:pPr>
        <w:numPr>
          <w:ilvl w:val="2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Best λ:</w:t>
      </w:r>
      <w:r w:rsidR="004857A6"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0.4857</w:t>
      </w:r>
    </w:p>
    <w:p w14:paraId="1344CC96" w14:textId="77777777" w:rsidR="008B091F" w:rsidRPr="008B091F" w:rsidRDefault="008B091F" w:rsidP="008B091F">
      <w:pPr>
        <w:numPr>
          <w:ilvl w:val="2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MSE: 7.9558</w:t>
      </w:r>
    </w:p>
    <w:p w14:paraId="5169580E" w14:textId="3D7A67C9" w:rsidR="008B091F" w:rsidRPr="005F17CA" w:rsidRDefault="008B091F" w:rsidP="008B091F">
      <w:pPr>
        <w:numPr>
          <w:ilvl w:val="2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RMSE: 2.8206</w:t>
      </w:r>
    </w:p>
    <w:p w14:paraId="524E666D" w14:textId="41E2B02C" w:rsidR="004857A6" w:rsidRPr="008B091F" w:rsidRDefault="004857A6" w:rsidP="004857A6">
      <w:p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308D6040" wp14:editId="3AB2500A">
            <wp:extent cx="2121009" cy="787440"/>
            <wp:effectExtent l="0" t="0" r="0" b="0"/>
            <wp:docPr id="1691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7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E874" w14:textId="1A399558" w:rsidR="008B091F" w:rsidRPr="008B091F" w:rsidRDefault="008B091F" w:rsidP="008B091F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Conclusion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32785391" w14:textId="0E7D1600" w:rsidR="008B091F" w:rsidRPr="008B091F" w:rsidRDefault="008B091F" w:rsidP="00B67FE6">
      <w:pPr>
        <w:numPr>
          <w:ilvl w:val="2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 xml:space="preserve">While </w:t>
      </w:r>
      <w:r w:rsidR="000E3733" w:rsidRPr="005F17CA">
        <w:rPr>
          <w:rFonts w:ascii="Times New Roman" w:hAnsi="Times New Roman" w:cs="Times New Roman"/>
          <w:sz w:val="20"/>
          <w:szCs w:val="20"/>
        </w:rPr>
        <w:t>Ridge regression improved multicollinearity but did not outperform Polynomial Regression.</w:t>
      </w:r>
    </w:p>
    <w:p w14:paraId="4D2AA38A" w14:textId="14AF3A52" w:rsidR="008B091F" w:rsidRPr="008B091F" w:rsidRDefault="008B091F" w:rsidP="008B091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Lasso Regression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77D0BD82" w14:textId="3D2109CE" w:rsidR="008B091F" w:rsidRPr="008B091F" w:rsidRDefault="008B091F" w:rsidP="008B091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 To perform feature selection by shrinking insignificant predictors to zero.</w:t>
      </w:r>
    </w:p>
    <w:p w14:paraId="1E031A9E" w14:textId="3F0FD105" w:rsidR="008B091F" w:rsidRPr="008B091F" w:rsidRDefault="008B091F" w:rsidP="008B091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Process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7820D292" w14:textId="71B64E1B" w:rsidR="008B091F" w:rsidRPr="008B091F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Lasso regression was applied with cross-validation to determine the optimal λ.</w:t>
      </w:r>
    </w:p>
    <w:p w14:paraId="1E3B2D91" w14:textId="7E7C515E" w:rsidR="008B091F" w:rsidRPr="008B091F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Predictors were standardized before fitting the model.</w:t>
      </w:r>
    </w:p>
    <w:p w14:paraId="5F4FD756" w14:textId="77777777" w:rsidR="008B091F" w:rsidRPr="008B091F" w:rsidRDefault="008B091F" w:rsidP="008B091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Results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504D8E9" w14:textId="3665DA1D" w:rsidR="008B091F" w:rsidRPr="008B091F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Best λ:</w:t>
      </w:r>
      <w:r w:rsidR="004857A6"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0.0004</w:t>
      </w:r>
    </w:p>
    <w:p w14:paraId="76020DE0" w14:textId="533B220E" w:rsidR="008B091F" w:rsidRPr="008B091F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MSE: 5.0230</w:t>
      </w:r>
    </w:p>
    <w:p w14:paraId="47DB4329" w14:textId="77777777" w:rsidR="008B091F" w:rsidRPr="008B091F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t>RMSE: 2.2412</w:t>
      </w:r>
    </w:p>
    <w:p w14:paraId="41AC4E3E" w14:textId="4256EDB2" w:rsidR="008B091F" w:rsidRPr="005F17CA" w:rsidRDefault="008B091F" w:rsidP="008B091F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sz w:val="20"/>
          <w:szCs w:val="20"/>
          <w:lang w:val="en-IN"/>
        </w:rPr>
        <w:lastRenderedPageBreak/>
        <w:t>Some predictors (e.g., weak_foot) were eliminated due to their negligible contributions.</w:t>
      </w:r>
    </w:p>
    <w:p w14:paraId="2038F7D3" w14:textId="4E02EA82" w:rsidR="004857A6" w:rsidRPr="008B091F" w:rsidRDefault="004857A6" w:rsidP="004857A6">
      <w:pPr>
        <w:ind w:left="1800"/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5FCA028" wp14:editId="4254F7DF">
            <wp:extent cx="2171812" cy="825542"/>
            <wp:effectExtent l="0" t="0" r="0" b="0"/>
            <wp:docPr id="19677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1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6BE8" w14:textId="3B128009" w:rsidR="008B091F" w:rsidRPr="008B091F" w:rsidRDefault="008B091F" w:rsidP="008B091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8B091F">
        <w:rPr>
          <w:rFonts w:ascii="Times New Roman" w:hAnsi="Times New Roman" w:cs="Times New Roman"/>
          <w:b/>
          <w:bCs/>
          <w:sz w:val="20"/>
          <w:szCs w:val="20"/>
          <w:lang w:val="en-IN"/>
        </w:rPr>
        <w:t>Conclusion</w:t>
      </w:r>
      <w:r w:rsidRPr="008B091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74164C98" w14:textId="2BCCC6CD" w:rsidR="004857A6" w:rsidRPr="005F17CA" w:rsidRDefault="004857A6" w:rsidP="000E3733">
      <w:pPr>
        <w:numPr>
          <w:ilvl w:val="2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4857A6">
        <w:rPr>
          <w:rFonts w:ascii="Times New Roman" w:hAnsi="Times New Roman" w:cs="Times New Roman"/>
          <w:sz w:val="20"/>
          <w:szCs w:val="20"/>
          <w:lang w:val="en-IN"/>
        </w:rPr>
        <w:t xml:space="preserve">Lasso regression </w:t>
      </w:r>
      <w:r w:rsidR="000E3733" w:rsidRPr="005F17CA">
        <w:rPr>
          <w:rFonts w:ascii="Times New Roman" w:hAnsi="Times New Roman" w:cs="Times New Roman"/>
          <w:sz w:val="20"/>
          <w:szCs w:val="20"/>
        </w:rPr>
        <w:t>provided comparable performance to Polynomial Regression and improved model interpretability but had slightly higher MSE.</w:t>
      </w:r>
    </w:p>
    <w:p w14:paraId="30A08150" w14:textId="433E2E3E" w:rsidR="000E3733" w:rsidRPr="005F17CA" w:rsidRDefault="000E3733" w:rsidP="0049206F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0C083B74" w14:textId="00DA1738" w:rsidR="000E3733" w:rsidRDefault="000E3733" w:rsidP="000E37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</w:rPr>
        <w:t>Based on Adjusted R^2, MSE, and RMSE, Polynomial Regression is identified as the best model.</w:t>
      </w:r>
    </w:p>
    <w:p w14:paraId="4D344E4F" w14:textId="77777777" w:rsidR="00322B28" w:rsidRPr="008B091F" w:rsidRDefault="00322B28" w:rsidP="000E3733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E097E7E" w14:textId="4AAD9E87" w:rsidR="000E3733" w:rsidRPr="005F17CA" w:rsidRDefault="000E3733" w:rsidP="007412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  <w:lang w:val="en-IN"/>
        </w:rPr>
        <w:t>Cross-Validation for the Best Model</w:t>
      </w:r>
      <w:r w:rsidRPr="005F17CA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36B82F3F" w14:textId="199700CE" w:rsidR="000E3733" w:rsidRPr="000E3733" w:rsidRDefault="000E3733" w:rsidP="000E3733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 xml:space="preserve">: </w:t>
      </w:r>
      <w:r w:rsidR="00A80ECF">
        <w:rPr>
          <w:rFonts w:ascii="Times New Roman" w:hAnsi="Times New Roman" w:cs="Times New Roman"/>
          <w:sz w:val="20"/>
          <w:szCs w:val="20"/>
          <w:lang w:val="en-IN"/>
        </w:rPr>
        <w:t>To v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>alidate the robustness and generalizability of Polynomial Regression.</w:t>
      </w:r>
    </w:p>
    <w:p w14:paraId="52F958C8" w14:textId="77777777" w:rsidR="000E3733" w:rsidRPr="000E3733" w:rsidRDefault="000E3733" w:rsidP="000E3733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b/>
          <w:bCs/>
          <w:sz w:val="20"/>
          <w:szCs w:val="20"/>
          <w:lang w:val="en-IN"/>
        </w:rPr>
        <w:t>Process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2CFC2C7" w14:textId="489B8509" w:rsidR="000E3733" w:rsidRPr="000E3733" w:rsidRDefault="000E3733" w:rsidP="000E3733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sz w:val="20"/>
          <w:szCs w:val="20"/>
          <w:lang w:val="en-IN"/>
        </w:rPr>
        <w:t>Performed 10-fold cross-validation on Polynomial Regression</w:t>
      </w:r>
      <w:r w:rsidR="00A80ECF">
        <w:rPr>
          <w:rFonts w:ascii="Times New Roman" w:hAnsi="Times New Roman" w:cs="Times New Roman"/>
          <w:sz w:val="20"/>
          <w:szCs w:val="20"/>
          <w:lang w:val="en-IN"/>
        </w:rPr>
        <w:t xml:space="preserve"> (best fit)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7702921" w14:textId="77777777" w:rsidR="000E3733" w:rsidRPr="000E3733" w:rsidRDefault="000E3733" w:rsidP="000E3733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Results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64E6B2D9" w14:textId="77777777" w:rsidR="000E3733" w:rsidRPr="000E3733" w:rsidRDefault="000E3733" w:rsidP="000E3733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sz w:val="20"/>
          <w:szCs w:val="20"/>
          <w:lang w:val="en-IN"/>
        </w:rPr>
        <w:t>Mean MSE: 5.0359</w:t>
      </w:r>
    </w:p>
    <w:p w14:paraId="4920E6E8" w14:textId="1A7C0804" w:rsidR="003F3EBA" w:rsidRPr="000E3733" w:rsidRDefault="003F3EBA" w:rsidP="003F3EBA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4384" behindDoc="0" locked="0" layoutInCell="1" allowOverlap="1" wp14:anchorId="163E15C6" wp14:editId="41E739F9">
            <wp:simplePos x="0" y="0"/>
            <wp:positionH relativeFrom="margin">
              <wp:posOffset>863356</wp:posOffset>
            </wp:positionH>
            <wp:positionV relativeFrom="paragraph">
              <wp:posOffset>268556</wp:posOffset>
            </wp:positionV>
            <wp:extent cx="3664138" cy="768389"/>
            <wp:effectExtent l="0" t="0" r="0" b="0"/>
            <wp:wrapTopAndBottom/>
            <wp:docPr id="12505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41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733" w:rsidRPr="000E3733">
        <w:rPr>
          <w:rFonts w:ascii="Times New Roman" w:hAnsi="Times New Roman" w:cs="Times New Roman"/>
          <w:sz w:val="20"/>
          <w:szCs w:val="20"/>
          <w:lang w:val="en-IN"/>
        </w:rPr>
        <w:t>Mean RMSE: 2.2437</w:t>
      </w:r>
    </w:p>
    <w:p w14:paraId="131B1261" w14:textId="48DA04AD" w:rsidR="000E3733" w:rsidRPr="000E3733" w:rsidRDefault="000E3733" w:rsidP="000E3733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b/>
          <w:bCs/>
          <w:sz w:val="20"/>
          <w:szCs w:val="20"/>
          <w:lang w:val="en-IN"/>
        </w:rPr>
        <w:t>Conclusion</w:t>
      </w:r>
      <w:r w:rsidRPr="000E3733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C3CD3A3" w14:textId="2CE87E54" w:rsidR="00A80ECF" w:rsidRPr="008B091F" w:rsidRDefault="000E3733" w:rsidP="00A80ECF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E3733">
        <w:rPr>
          <w:rFonts w:ascii="Times New Roman" w:hAnsi="Times New Roman" w:cs="Times New Roman"/>
          <w:sz w:val="20"/>
          <w:szCs w:val="20"/>
          <w:lang w:val="en-IN"/>
        </w:rPr>
        <w:t>Cross-validation confirms that Polynomial Regression generalizes well to unseen data.</w:t>
      </w:r>
    </w:p>
    <w:p w14:paraId="665AC36F" w14:textId="78B87A36" w:rsidR="007412BA" w:rsidRDefault="008B091F" w:rsidP="005F17C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  <w:lang w:val="en-IN"/>
        </w:rPr>
        <w:t>Residual Analysis</w:t>
      </w:r>
      <w:r w:rsidRPr="005F17CA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0A8F773C" w14:textId="14F3A57A" w:rsidR="00322B28" w:rsidRPr="0049206F" w:rsidRDefault="0049206F" w:rsidP="0049206F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5408" behindDoc="0" locked="0" layoutInCell="1" allowOverlap="1" wp14:anchorId="0C0477C4" wp14:editId="35D327FC">
            <wp:simplePos x="0" y="0"/>
            <wp:positionH relativeFrom="margin">
              <wp:align>center</wp:align>
            </wp:positionH>
            <wp:positionV relativeFrom="page">
              <wp:posOffset>8159388</wp:posOffset>
            </wp:positionV>
            <wp:extent cx="3154045" cy="1718310"/>
            <wp:effectExtent l="0" t="0" r="8255" b="0"/>
            <wp:wrapTopAndBottom/>
            <wp:docPr id="80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3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B28" w:rsidRPr="005F17CA">
        <w:rPr>
          <w:rFonts w:ascii="Times New Roman" w:hAnsi="Times New Roman" w:cs="Times New Roman"/>
          <w:b/>
          <w:bCs/>
          <w:sz w:val="20"/>
          <w:szCs w:val="20"/>
        </w:rPr>
        <w:t>Residual Diagnostics</w:t>
      </w:r>
    </w:p>
    <w:p w14:paraId="7B6080D3" w14:textId="13DEDAC8" w:rsidR="00893987" w:rsidRPr="005F17CA" w:rsidRDefault="00893987" w:rsidP="00893987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Residuals vs Fitted plot shows residuals are randomly scattered around the horizontal axis, suggesting that the model appropriately captures the relationships in the data.</w:t>
      </w:r>
    </w:p>
    <w:p w14:paraId="403B1BC8" w14:textId="191C0C76" w:rsidR="00893987" w:rsidRPr="005F17CA" w:rsidRDefault="00893987" w:rsidP="00893987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Q-Q plot demonstrates that residuals are mostly aligned with theoretical quantiles, indicating approximate normality with minor deviations at the extremes.</w:t>
      </w:r>
    </w:p>
    <w:p w14:paraId="36A5AEAF" w14:textId="5A234A06" w:rsidR="00893987" w:rsidRPr="005F17CA" w:rsidRDefault="00893987" w:rsidP="00893987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Scale-Location plot shows a relatively consistent spread, confirming homoscedasticity.</w:t>
      </w:r>
    </w:p>
    <w:p w14:paraId="7913D9AD" w14:textId="051F71C2" w:rsidR="007412BA" w:rsidRPr="005F17CA" w:rsidRDefault="00893987" w:rsidP="00893987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lastRenderedPageBreak/>
        <w:t>The Residuals vs Leverage plot identifies potential influential points. Observations beyond Cook's distance threshold were further examined and removed to refine the model.</w:t>
      </w:r>
    </w:p>
    <w:p w14:paraId="3D7AF8F9" w14:textId="7C2B5010" w:rsidR="007412BA" w:rsidRPr="005F17CA" w:rsidRDefault="007412BA" w:rsidP="007412BA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03CF0665" w14:textId="68F66573" w:rsidR="00893987" w:rsidRPr="006E7E08" w:rsidRDefault="00893987" w:rsidP="006E7E08">
      <w:pPr>
        <w:pStyle w:val="ListParagrap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6432" behindDoc="0" locked="0" layoutInCell="1" allowOverlap="1" wp14:anchorId="20ED8AA5" wp14:editId="3DBBCEB9">
            <wp:simplePos x="0" y="0"/>
            <wp:positionH relativeFrom="column">
              <wp:posOffset>702872</wp:posOffset>
            </wp:positionH>
            <wp:positionV relativeFrom="paragraph">
              <wp:posOffset>248816</wp:posOffset>
            </wp:positionV>
            <wp:extent cx="2397125" cy="1631950"/>
            <wp:effectExtent l="0" t="0" r="3175" b="6350"/>
            <wp:wrapTopAndBottom/>
            <wp:docPr id="107338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059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7CA">
        <w:rPr>
          <w:rFonts w:ascii="Times New Roman" w:hAnsi="Times New Roman" w:cs="Times New Roman"/>
          <w:b/>
          <w:bCs/>
          <w:sz w:val="20"/>
          <w:szCs w:val="20"/>
        </w:rPr>
        <w:t>Histogram of Residuals</w:t>
      </w:r>
    </w:p>
    <w:p w14:paraId="48296D2E" w14:textId="5AABDD1C" w:rsidR="008B091F" w:rsidRPr="005F17CA" w:rsidRDefault="00893987" w:rsidP="00893987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histogram of residuals depicts a roughly normal distribution centered around zero, validating the assumption of normally distributed residuals.</w:t>
      </w:r>
    </w:p>
    <w:p w14:paraId="367E9319" w14:textId="6D691C69" w:rsidR="00893987" w:rsidRPr="005F17CA" w:rsidRDefault="00893987" w:rsidP="00AF599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5F17CA">
        <w:rPr>
          <w:noProof/>
          <w:lang w:val="en-IN"/>
        </w:rPr>
        <w:drawing>
          <wp:anchor distT="0" distB="0" distL="114300" distR="114300" simplePos="0" relativeHeight="251667456" behindDoc="0" locked="0" layoutInCell="1" allowOverlap="1" wp14:anchorId="4CA3AD56" wp14:editId="47B33478">
            <wp:simplePos x="0" y="0"/>
            <wp:positionH relativeFrom="column">
              <wp:posOffset>544830</wp:posOffset>
            </wp:positionH>
            <wp:positionV relativeFrom="paragraph">
              <wp:posOffset>302260</wp:posOffset>
            </wp:positionV>
            <wp:extent cx="2362200" cy="1536700"/>
            <wp:effectExtent l="0" t="0" r="0" b="6350"/>
            <wp:wrapTopAndBottom/>
            <wp:docPr id="19646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08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7CA">
        <w:rPr>
          <w:rFonts w:ascii="Times New Roman" w:hAnsi="Times New Roman" w:cs="Times New Roman"/>
          <w:b/>
          <w:bCs/>
          <w:sz w:val="20"/>
          <w:szCs w:val="20"/>
        </w:rPr>
        <w:t>Cook’s Distance for Influential Points</w:t>
      </w:r>
    </w:p>
    <w:p w14:paraId="13CA2605" w14:textId="50FBF815" w:rsidR="00893987" w:rsidRPr="005F17CA" w:rsidRDefault="00893987" w:rsidP="00893987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Cook’s distance plot highlights observations with high leverage that could influence the model. Points exceeding the threshold were removed from the dataset. After excluding these high-leverage points, the model's performance improved significantly.</w:t>
      </w:r>
    </w:p>
    <w:p w14:paraId="346B7611" w14:textId="77777777" w:rsidR="00893987" w:rsidRPr="005F17CA" w:rsidRDefault="00893987" w:rsidP="00893987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</w:p>
    <w:p w14:paraId="4DC7058A" w14:textId="6851F675" w:rsidR="00893987" w:rsidRPr="005F17CA" w:rsidRDefault="00893987" w:rsidP="008939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68480" behindDoc="0" locked="0" layoutInCell="1" allowOverlap="1" wp14:anchorId="501FB069" wp14:editId="378F5B61">
            <wp:simplePos x="0" y="0"/>
            <wp:positionH relativeFrom="margin">
              <wp:align>center</wp:align>
            </wp:positionH>
            <wp:positionV relativeFrom="paragraph">
              <wp:posOffset>400211</wp:posOffset>
            </wp:positionV>
            <wp:extent cx="4580255" cy="1388745"/>
            <wp:effectExtent l="0" t="0" r="0" b="1905"/>
            <wp:wrapTopAndBottom/>
            <wp:docPr id="19573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80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7CA">
        <w:rPr>
          <w:rFonts w:ascii="Times New Roman" w:hAnsi="Times New Roman" w:cs="Times New Roman"/>
          <w:b/>
          <w:bCs/>
          <w:sz w:val="20"/>
          <w:szCs w:val="20"/>
        </w:rPr>
        <w:t>Polynomial Regression with Cleaned Data</w:t>
      </w:r>
      <w:r w:rsidR="00AF5995">
        <w:rPr>
          <w:rFonts w:ascii="Times New Roman" w:hAnsi="Times New Roman" w:cs="Times New Roman"/>
          <w:b/>
          <w:bCs/>
          <w:sz w:val="20"/>
          <w:szCs w:val="20"/>
        </w:rPr>
        <w:t xml:space="preserve"> Based on Cook’s Distance</w:t>
      </w:r>
    </w:p>
    <w:p w14:paraId="773FDC82" w14:textId="77777777" w:rsidR="00893987" w:rsidRPr="005F17CA" w:rsidRDefault="00893987" w:rsidP="00893987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1EEFFAA9" w14:textId="77777777" w:rsidR="00F501FF" w:rsidRPr="005F17CA" w:rsidRDefault="00893987" w:rsidP="00F501FF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After removing high-leverage points, the refined polynomial regression model demonstrated the following improvements:</w:t>
      </w:r>
    </w:p>
    <w:p w14:paraId="6D55FB24" w14:textId="32F898C5" w:rsidR="00F501FF" w:rsidRPr="005F17CA" w:rsidRDefault="00893987" w:rsidP="00F501FF">
      <w:pPr>
        <w:pStyle w:val="ListParagraph"/>
        <w:numPr>
          <w:ilvl w:val="4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Mean Squared Error (MSE): Reduced to 3.588398 (from 5.017598 before cleaning).</w:t>
      </w:r>
    </w:p>
    <w:p w14:paraId="7B9A6B4B" w14:textId="640CAD5E" w:rsidR="00F501FF" w:rsidRPr="005F17CA" w:rsidRDefault="00893987" w:rsidP="00F501FF">
      <w:pPr>
        <w:pStyle w:val="ListParagraph"/>
        <w:numPr>
          <w:ilvl w:val="4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Root Mean Squared Error (RMSE): Reduced to 1.894307 (from 2.241201 before cleaning).</w:t>
      </w:r>
    </w:p>
    <w:p w14:paraId="1BC25C97" w14:textId="77777777" w:rsidR="00F501FF" w:rsidRPr="005F17CA" w:rsidRDefault="00893987" w:rsidP="00F501FF">
      <w:pPr>
        <w:pStyle w:val="ListParagraph"/>
        <w:numPr>
          <w:ilvl w:val="4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Cross-Validation Results:</w:t>
      </w:r>
    </w:p>
    <w:p w14:paraId="694B6307" w14:textId="60D68E54" w:rsidR="00F501FF" w:rsidRPr="005F17CA" w:rsidRDefault="00893987" w:rsidP="00F501FF">
      <w:pPr>
        <w:pStyle w:val="ListParagraph"/>
        <w:numPr>
          <w:ilvl w:val="5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Mean MSE: 3.634495.</w:t>
      </w:r>
    </w:p>
    <w:p w14:paraId="08D883B7" w14:textId="5CE44472" w:rsidR="00893987" w:rsidRPr="005F17CA" w:rsidRDefault="00893987" w:rsidP="00F501FF">
      <w:pPr>
        <w:pStyle w:val="ListParagraph"/>
        <w:numPr>
          <w:ilvl w:val="5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Mean RMSE: 1.906424.</w:t>
      </w:r>
    </w:p>
    <w:p w14:paraId="7541C75D" w14:textId="6EC33F42" w:rsidR="00893987" w:rsidRPr="005F17CA" w:rsidRDefault="00893987" w:rsidP="00893987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lastRenderedPageBreak/>
        <w:t>The adjusted R² increased to 0.9068, indicating that the model now explains more variance in the response variable.</w:t>
      </w:r>
    </w:p>
    <w:p w14:paraId="75FAC23B" w14:textId="1826F514" w:rsidR="00F501FF" w:rsidRPr="00AF5995" w:rsidRDefault="00893987" w:rsidP="00AF5995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sz w:val="20"/>
          <w:szCs w:val="20"/>
          <w:lang w:val="en-IN"/>
        </w:rPr>
        <w:t>The quadratic terms (e.g., I(pace^2), I(shooting^2), I(passing^2)) were confirmed to have significant contributions to the overall model.</w:t>
      </w:r>
    </w:p>
    <w:p w14:paraId="09DF6886" w14:textId="77777777" w:rsidR="00F501FF" w:rsidRPr="005F17CA" w:rsidRDefault="00F501FF" w:rsidP="00F501FF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DE748AB" w14:textId="6D9865FF" w:rsidR="00F501FF" w:rsidRPr="0049206F" w:rsidRDefault="00F501FF" w:rsidP="00F501F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5AF24795" w14:textId="77777777" w:rsidR="00F501FF" w:rsidRPr="005F17CA" w:rsidRDefault="00F501FF" w:rsidP="00F501FF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3F31D988" w14:textId="3015432C" w:rsidR="00F501FF" w:rsidRPr="00AF5995" w:rsidRDefault="00F501FF" w:rsidP="00AF5995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</w:rPr>
        <w:t>Comparison of Model Performance Metrics</w:t>
      </w:r>
    </w:p>
    <w:tbl>
      <w:tblPr>
        <w:tblStyle w:val="TableGrid"/>
        <w:tblW w:w="8441" w:type="dxa"/>
        <w:tblInd w:w="720" w:type="dxa"/>
        <w:tblLook w:val="04A0" w:firstRow="1" w:lastRow="0" w:firstColumn="1" w:lastColumn="0" w:noHBand="0" w:noVBand="1"/>
      </w:tblPr>
      <w:tblGrid>
        <w:gridCol w:w="1688"/>
        <w:gridCol w:w="1688"/>
        <w:gridCol w:w="1688"/>
        <w:gridCol w:w="1688"/>
        <w:gridCol w:w="1689"/>
      </w:tblGrid>
      <w:tr w:rsidR="00F501FF" w:rsidRPr="005F17CA" w14:paraId="1995DED1" w14:textId="77777777" w:rsidTr="00F501FF">
        <w:trPr>
          <w:trHeight w:val="336"/>
        </w:trPr>
        <w:tc>
          <w:tcPr>
            <w:tcW w:w="1688" w:type="dxa"/>
          </w:tcPr>
          <w:p w14:paraId="2318DA06" w14:textId="4A8D1011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688" w:type="dxa"/>
          </w:tcPr>
          <w:p w14:paraId="0B70E1FD" w14:textId="5BD8630E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Adjusted R²</w:t>
            </w: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ab/>
            </w:r>
          </w:p>
        </w:tc>
        <w:tc>
          <w:tcPr>
            <w:tcW w:w="1688" w:type="dxa"/>
          </w:tcPr>
          <w:p w14:paraId="049A572B" w14:textId="3FB52F91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1688" w:type="dxa"/>
          </w:tcPr>
          <w:p w14:paraId="300EBF33" w14:textId="4D698DE5" w:rsidR="00F501FF" w:rsidRPr="005F17CA" w:rsidRDefault="00F501FF" w:rsidP="00F501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689" w:type="dxa"/>
          </w:tcPr>
          <w:p w14:paraId="40C9D24E" w14:textId="70A890E1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Cross-Validated RMSE</w:t>
            </w:r>
          </w:p>
        </w:tc>
      </w:tr>
      <w:tr w:rsidR="00F501FF" w:rsidRPr="005F17CA" w14:paraId="44BCE693" w14:textId="77777777" w:rsidTr="00F501FF">
        <w:trPr>
          <w:trHeight w:val="336"/>
        </w:trPr>
        <w:tc>
          <w:tcPr>
            <w:tcW w:w="16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2"/>
            </w:tblGrid>
            <w:tr w:rsidR="00F501FF" w:rsidRPr="00F501FF" w14:paraId="13AF1AAD" w14:textId="77777777" w:rsidTr="00F501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3AEA1" w14:textId="77777777" w:rsidR="00F501FF" w:rsidRPr="005F17CA" w:rsidRDefault="00F501FF" w:rsidP="00F501FF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5F17CA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Linear Regression</w:t>
                  </w:r>
                </w:p>
              </w:tc>
            </w:tr>
          </w:tbl>
          <w:p w14:paraId="3F9F1D90" w14:textId="77777777" w:rsidR="00F501FF" w:rsidRPr="00F501FF" w:rsidRDefault="00F501FF" w:rsidP="00F501FF">
            <w:pPr>
              <w:pStyle w:val="ListParagraph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01FF" w:rsidRPr="00F501FF" w14:paraId="227042A5" w14:textId="77777777" w:rsidTr="00F501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DF86D" w14:textId="77777777" w:rsidR="00F501FF" w:rsidRPr="00F501FF" w:rsidRDefault="00F501FF" w:rsidP="00F501FF">
                  <w:pPr>
                    <w:pStyle w:val="ListParagraph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591C1A8" w14:textId="77777777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688" w:type="dxa"/>
          </w:tcPr>
          <w:p w14:paraId="63BF19AE" w14:textId="47687E0D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0.8016</w:t>
            </w:r>
          </w:p>
        </w:tc>
        <w:tc>
          <w:tcPr>
            <w:tcW w:w="16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</w:tblGrid>
            <w:tr w:rsidR="00562992" w:rsidRPr="00562992" w14:paraId="05838E76" w14:textId="77777777" w:rsidTr="00562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E50EF" w14:textId="77777777" w:rsidR="00562992" w:rsidRPr="005F17CA" w:rsidRDefault="00562992" w:rsidP="0056299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5F17CA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8.9158</w:t>
                  </w:r>
                </w:p>
              </w:tc>
            </w:tr>
          </w:tbl>
          <w:p w14:paraId="22FCE9BC" w14:textId="77777777" w:rsidR="00562992" w:rsidRPr="00562992" w:rsidRDefault="00562992" w:rsidP="00562992">
            <w:pPr>
              <w:pStyle w:val="ListParagraph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2992" w:rsidRPr="00562992" w14:paraId="13D1D94B" w14:textId="77777777" w:rsidTr="00562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F92DC" w14:textId="77777777" w:rsidR="00562992" w:rsidRPr="00562992" w:rsidRDefault="00562992" w:rsidP="00562992">
                  <w:pPr>
                    <w:pStyle w:val="ListParagraph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5490546" w14:textId="77777777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688" w:type="dxa"/>
          </w:tcPr>
          <w:p w14:paraId="4D5C18D5" w14:textId="0031BD20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2.9859</w:t>
            </w:r>
          </w:p>
        </w:tc>
        <w:tc>
          <w:tcPr>
            <w:tcW w:w="1689" w:type="dxa"/>
          </w:tcPr>
          <w:p w14:paraId="61318B61" w14:textId="09E52FB3" w:rsidR="00F501FF" w:rsidRPr="005F17CA" w:rsidRDefault="0049206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-</w:t>
            </w:r>
          </w:p>
        </w:tc>
      </w:tr>
      <w:tr w:rsidR="00F501FF" w:rsidRPr="005F17CA" w14:paraId="1736659E" w14:textId="77777777" w:rsidTr="00F501FF">
        <w:trPr>
          <w:trHeight w:val="336"/>
        </w:trPr>
        <w:tc>
          <w:tcPr>
            <w:tcW w:w="1688" w:type="dxa"/>
          </w:tcPr>
          <w:p w14:paraId="1DE6632E" w14:textId="35922F89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Polynomial Regression</w:t>
            </w:r>
          </w:p>
        </w:tc>
        <w:tc>
          <w:tcPr>
            <w:tcW w:w="1688" w:type="dxa"/>
          </w:tcPr>
          <w:p w14:paraId="2A77A405" w14:textId="5827C38C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0.8883</w:t>
            </w:r>
          </w:p>
        </w:tc>
        <w:tc>
          <w:tcPr>
            <w:tcW w:w="1688" w:type="dxa"/>
          </w:tcPr>
          <w:p w14:paraId="4ADC1228" w14:textId="531D22F4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5.0176</w:t>
            </w:r>
          </w:p>
        </w:tc>
        <w:tc>
          <w:tcPr>
            <w:tcW w:w="1688" w:type="dxa"/>
          </w:tcPr>
          <w:p w14:paraId="77B1672A" w14:textId="715302C3" w:rsidR="00F501FF" w:rsidRPr="005F17CA" w:rsidRDefault="00562992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2.2401</w:t>
            </w:r>
          </w:p>
        </w:tc>
        <w:tc>
          <w:tcPr>
            <w:tcW w:w="1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</w:tblGrid>
            <w:tr w:rsidR="00562992" w:rsidRPr="00562992" w14:paraId="4D2BC0D4" w14:textId="77777777" w:rsidTr="00562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095B2" w14:textId="77777777" w:rsidR="00562992" w:rsidRPr="005F17CA" w:rsidRDefault="00562992" w:rsidP="0056299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5F17CA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2.2437</w:t>
                  </w:r>
                </w:p>
              </w:tc>
            </w:tr>
          </w:tbl>
          <w:p w14:paraId="229165E6" w14:textId="77777777" w:rsidR="00562992" w:rsidRPr="00562992" w:rsidRDefault="00562992" w:rsidP="00562992">
            <w:pPr>
              <w:pStyle w:val="ListParagraph"/>
              <w:jc w:val="center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2992" w:rsidRPr="00562992" w14:paraId="573F978B" w14:textId="77777777" w:rsidTr="00562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EFD13" w14:textId="77777777" w:rsidR="00562992" w:rsidRPr="00562992" w:rsidRDefault="00562992" w:rsidP="0056299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BCF9FE8" w14:textId="77777777" w:rsidR="00F501FF" w:rsidRPr="005F17CA" w:rsidRDefault="00F501FF" w:rsidP="0056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501FF" w:rsidRPr="005F17CA" w14:paraId="696A0072" w14:textId="77777777" w:rsidTr="00F501FF">
        <w:trPr>
          <w:trHeight w:val="336"/>
        </w:trPr>
        <w:tc>
          <w:tcPr>
            <w:tcW w:w="1688" w:type="dxa"/>
          </w:tcPr>
          <w:p w14:paraId="1CE52C40" w14:textId="4B4D9D09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Ridge Regression</w:t>
            </w:r>
          </w:p>
        </w:tc>
        <w:tc>
          <w:tcPr>
            <w:tcW w:w="1688" w:type="dxa"/>
          </w:tcPr>
          <w:p w14:paraId="1EDF6287" w14:textId="02E13242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-</w:t>
            </w:r>
          </w:p>
        </w:tc>
        <w:tc>
          <w:tcPr>
            <w:tcW w:w="1688" w:type="dxa"/>
          </w:tcPr>
          <w:p w14:paraId="7AD38F42" w14:textId="609B55F4" w:rsidR="00F501FF" w:rsidRPr="005F17CA" w:rsidRDefault="00562992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7.9558</w:t>
            </w:r>
          </w:p>
        </w:tc>
        <w:tc>
          <w:tcPr>
            <w:tcW w:w="1688" w:type="dxa"/>
          </w:tcPr>
          <w:p w14:paraId="212BDC5A" w14:textId="03647C07" w:rsidR="00F501FF" w:rsidRPr="005F17CA" w:rsidRDefault="00562992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2.8206</w:t>
            </w:r>
          </w:p>
        </w:tc>
        <w:tc>
          <w:tcPr>
            <w:tcW w:w="1689" w:type="dxa"/>
          </w:tcPr>
          <w:p w14:paraId="2AB12876" w14:textId="38639F6C" w:rsidR="00F501FF" w:rsidRPr="005F17CA" w:rsidRDefault="0049206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-</w:t>
            </w:r>
          </w:p>
        </w:tc>
      </w:tr>
      <w:tr w:rsidR="00F501FF" w:rsidRPr="005F17CA" w14:paraId="287A424C" w14:textId="77777777" w:rsidTr="00F501FF">
        <w:trPr>
          <w:trHeight w:val="336"/>
        </w:trPr>
        <w:tc>
          <w:tcPr>
            <w:tcW w:w="1688" w:type="dxa"/>
          </w:tcPr>
          <w:p w14:paraId="229FFD7E" w14:textId="04D78873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Lasso Regression</w:t>
            </w:r>
          </w:p>
        </w:tc>
        <w:tc>
          <w:tcPr>
            <w:tcW w:w="1688" w:type="dxa"/>
          </w:tcPr>
          <w:p w14:paraId="6ECC89B6" w14:textId="1451C6B3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-</w:t>
            </w:r>
          </w:p>
        </w:tc>
        <w:tc>
          <w:tcPr>
            <w:tcW w:w="1688" w:type="dxa"/>
          </w:tcPr>
          <w:p w14:paraId="37CBFB23" w14:textId="02A8C13C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5.0230</w:t>
            </w:r>
          </w:p>
        </w:tc>
        <w:tc>
          <w:tcPr>
            <w:tcW w:w="1688" w:type="dxa"/>
          </w:tcPr>
          <w:p w14:paraId="276E3679" w14:textId="01B19B4A" w:rsidR="00F501FF" w:rsidRPr="005F17CA" w:rsidRDefault="00562992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2.2412</w:t>
            </w:r>
          </w:p>
        </w:tc>
        <w:tc>
          <w:tcPr>
            <w:tcW w:w="1689" w:type="dxa"/>
          </w:tcPr>
          <w:p w14:paraId="4A2C81BE" w14:textId="60E7D151" w:rsidR="00F501FF" w:rsidRPr="005F17CA" w:rsidRDefault="0049206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-</w:t>
            </w:r>
          </w:p>
        </w:tc>
      </w:tr>
      <w:tr w:rsidR="00F501FF" w:rsidRPr="005F17CA" w14:paraId="29B33B07" w14:textId="77777777" w:rsidTr="00F501FF">
        <w:trPr>
          <w:trHeight w:val="336"/>
        </w:trPr>
        <w:tc>
          <w:tcPr>
            <w:tcW w:w="1688" w:type="dxa"/>
          </w:tcPr>
          <w:p w14:paraId="754E2324" w14:textId="33C32793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Polynomial (Cleaned)</w:t>
            </w:r>
          </w:p>
        </w:tc>
        <w:tc>
          <w:tcPr>
            <w:tcW w:w="1688" w:type="dxa"/>
          </w:tcPr>
          <w:p w14:paraId="51A70B7F" w14:textId="44A458C3" w:rsidR="00F501FF" w:rsidRPr="005F17CA" w:rsidRDefault="00F501FF" w:rsidP="00F501FF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0.9068</w:t>
            </w:r>
          </w:p>
        </w:tc>
        <w:tc>
          <w:tcPr>
            <w:tcW w:w="1688" w:type="dxa"/>
          </w:tcPr>
          <w:p w14:paraId="1070E4E0" w14:textId="0E566F92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3.5884</w:t>
            </w:r>
          </w:p>
        </w:tc>
        <w:tc>
          <w:tcPr>
            <w:tcW w:w="1688" w:type="dxa"/>
          </w:tcPr>
          <w:p w14:paraId="560921C4" w14:textId="103B2D67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1.8943</w:t>
            </w:r>
          </w:p>
        </w:tc>
        <w:tc>
          <w:tcPr>
            <w:tcW w:w="1689" w:type="dxa"/>
          </w:tcPr>
          <w:p w14:paraId="3761457A" w14:textId="2C0F55B8" w:rsidR="00F501FF" w:rsidRPr="005F17CA" w:rsidRDefault="00562992" w:rsidP="0056299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F17CA">
              <w:rPr>
                <w:rFonts w:ascii="Times New Roman" w:hAnsi="Times New Roman" w:cs="Times New Roman"/>
                <w:sz w:val="20"/>
                <w:szCs w:val="20"/>
              </w:rPr>
              <w:t>1.9064</w:t>
            </w:r>
          </w:p>
        </w:tc>
      </w:tr>
    </w:tbl>
    <w:p w14:paraId="06D177D4" w14:textId="77777777" w:rsidR="00562992" w:rsidRPr="005F17CA" w:rsidRDefault="00562992" w:rsidP="00562992">
      <w:pPr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18F1988" w14:textId="77777777" w:rsidR="00AF5995" w:rsidRDefault="00562992" w:rsidP="00AF5995">
      <w:pPr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  <w:lang w:val="en-IN"/>
        </w:rPr>
        <w:t>Polynomial Regression (Cleaned Data</w:t>
      </w:r>
      <w:r w:rsidR="00AF59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based on Cook’s Distance</w:t>
      </w:r>
      <w:r w:rsidRPr="005F17CA">
        <w:rPr>
          <w:rFonts w:ascii="Times New Roman" w:hAnsi="Times New Roman" w:cs="Times New Roman"/>
          <w:b/>
          <w:bCs/>
          <w:sz w:val="20"/>
          <w:szCs w:val="20"/>
          <w:lang w:val="en-IN"/>
        </w:rPr>
        <w:t>)</w:t>
      </w:r>
      <w:r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emerged as the best-performing </w:t>
      </w:r>
    </w:p>
    <w:p w14:paraId="5EE9BD9B" w14:textId="33A32FBA" w:rsidR="00562992" w:rsidRPr="005F17CA" w:rsidRDefault="00AF5995" w:rsidP="00AF5995">
      <w:pPr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Model</w:t>
      </w:r>
      <w:r w:rsidR="00562992" w:rsidRPr="005F17CA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951274F" w14:textId="77777777" w:rsidR="00562992" w:rsidRPr="00562992" w:rsidRDefault="00562992" w:rsidP="0056299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Highest </w:t>
      </w:r>
      <w:r w:rsidRPr="00562992">
        <w:rPr>
          <w:rFonts w:ascii="Times New Roman" w:hAnsi="Times New Roman" w:cs="Times New Roman"/>
          <w:b/>
          <w:bCs/>
          <w:sz w:val="20"/>
          <w:szCs w:val="20"/>
          <w:lang w:val="en-IN"/>
        </w:rPr>
        <w:t>Adjusted R²</w:t>
      </w: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 (0.9068) and lowest </w:t>
      </w:r>
      <w:r w:rsidRPr="00562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MSE</w:t>
      </w: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 (3.5884) and </w:t>
      </w:r>
      <w:r w:rsidRPr="00562992">
        <w:rPr>
          <w:rFonts w:ascii="Times New Roman" w:hAnsi="Times New Roman" w:cs="Times New Roman"/>
          <w:b/>
          <w:bCs/>
          <w:sz w:val="20"/>
          <w:szCs w:val="20"/>
          <w:lang w:val="en-IN"/>
        </w:rPr>
        <w:t>RMSE</w:t>
      </w: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 (1.8943).</w:t>
      </w:r>
    </w:p>
    <w:p w14:paraId="295DD3E6" w14:textId="77777777" w:rsidR="00562992" w:rsidRPr="00562992" w:rsidRDefault="00562992" w:rsidP="0056299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Cross-validation confirmed robustness, with a Cross-Validated RMSE of </w:t>
      </w:r>
      <w:r w:rsidRPr="00562992">
        <w:rPr>
          <w:rFonts w:ascii="Times New Roman" w:hAnsi="Times New Roman" w:cs="Times New Roman"/>
          <w:b/>
          <w:bCs/>
          <w:sz w:val="20"/>
          <w:szCs w:val="20"/>
          <w:lang w:val="en-IN"/>
        </w:rPr>
        <w:t>1.9064</w:t>
      </w:r>
      <w:r w:rsidRPr="00562992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6AA2E50C" w14:textId="77777777" w:rsidR="00562992" w:rsidRPr="005F17CA" w:rsidRDefault="00562992" w:rsidP="00562992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3E1DED7" w14:textId="6538CB34" w:rsidR="00562992" w:rsidRDefault="00562992" w:rsidP="00AF5995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562992">
        <w:rPr>
          <w:rFonts w:ascii="Times New Roman" w:hAnsi="Times New Roman" w:cs="Times New Roman"/>
          <w:b/>
          <w:bCs/>
          <w:sz w:val="20"/>
          <w:szCs w:val="20"/>
          <w:lang w:val="en-IN"/>
        </w:rPr>
        <w:t>Linear Regression</w:t>
      </w:r>
      <w:r w:rsidRPr="00562992">
        <w:rPr>
          <w:rFonts w:ascii="Times New Roman" w:hAnsi="Times New Roman" w:cs="Times New Roman"/>
          <w:sz w:val="20"/>
          <w:szCs w:val="20"/>
          <w:lang w:val="en-IN"/>
        </w:rPr>
        <w:t xml:space="preserve"> served as a baseline model but showed weaker performance due to limited capture of non-linear relationships.</w:t>
      </w:r>
    </w:p>
    <w:p w14:paraId="61CF6811" w14:textId="77777777" w:rsidR="00AF5995" w:rsidRPr="00AF5995" w:rsidRDefault="00AF5995" w:rsidP="00AF5995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3484FD2" w14:textId="52AF7385" w:rsidR="00562992" w:rsidRDefault="00562992" w:rsidP="00AF5995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5F17CA">
        <w:rPr>
          <w:rFonts w:ascii="Times New Roman" w:hAnsi="Times New Roman" w:cs="Times New Roman"/>
          <w:b/>
          <w:bCs/>
          <w:sz w:val="20"/>
          <w:szCs w:val="20"/>
          <w:lang w:val="en-IN"/>
        </w:rPr>
        <w:t>Ridge and Lasso Regression</w:t>
      </w:r>
      <w:r w:rsidRPr="005F17CA">
        <w:rPr>
          <w:rFonts w:ascii="Times New Roman" w:hAnsi="Times New Roman" w:cs="Times New Roman"/>
          <w:sz w:val="20"/>
          <w:szCs w:val="20"/>
          <w:lang w:val="en-IN"/>
        </w:rPr>
        <w:t xml:space="preserve"> mitigated multicollinearity but underperformed compared to Polynomial Regression.</w:t>
      </w:r>
    </w:p>
    <w:p w14:paraId="1605CFAE" w14:textId="77777777" w:rsidR="00AF5995" w:rsidRPr="00AF5995" w:rsidRDefault="00AF5995" w:rsidP="00AF5995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67F82C4E" w14:textId="7CD6A4BC" w:rsidR="005F17CA" w:rsidRPr="0049206F" w:rsidRDefault="00562992" w:rsidP="00AF599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206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9AB691D" w14:textId="77777777" w:rsidR="00AF5995" w:rsidRDefault="00AF5995" w:rsidP="00AF5995">
      <w:pPr>
        <w:pStyle w:val="ListParagrap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598A67EA" w14:textId="1E945C8E" w:rsidR="00AF5995" w:rsidRPr="00AF5995" w:rsidRDefault="00AF5995" w:rsidP="00AF5995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AF5995">
        <w:rPr>
          <w:rFonts w:ascii="Times New Roman" w:hAnsi="Times New Roman" w:cs="Times New Roman"/>
          <w:sz w:val="20"/>
          <w:szCs w:val="20"/>
        </w:rPr>
        <w:t xml:space="preserve">The Polynomial Regression model, refined by removing high-leverage points, emerged as the most effective approach for predicting FIFA player ratings. With its high Adjusted R² (0.9068) and low RMSE (1.8943), this model successfully captured the non-linear relationships between player attributes and their ratings. The inclusion of quadratic terms, such as pace², shooting², and passing², highlights the importance of these predictors in identifying peak potential. This methodology provides valuable insights for talent assessment, enabling teams to evaluate player potential and monitor performance growth. </w:t>
      </w:r>
    </w:p>
    <w:sectPr w:rsidR="00AF5995" w:rsidRPr="00AF5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E05"/>
    <w:multiLevelType w:val="multilevel"/>
    <w:tmpl w:val="4A0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67E6"/>
    <w:multiLevelType w:val="multilevel"/>
    <w:tmpl w:val="82EE8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1E0F"/>
    <w:multiLevelType w:val="multilevel"/>
    <w:tmpl w:val="09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458E"/>
    <w:multiLevelType w:val="multilevel"/>
    <w:tmpl w:val="F196A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86840"/>
    <w:multiLevelType w:val="multilevel"/>
    <w:tmpl w:val="09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05689"/>
    <w:multiLevelType w:val="multilevel"/>
    <w:tmpl w:val="178A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F3E78"/>
    <w:multiLevelType w:val="multilevel"/>
    <w:tmpl w:val="154E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1352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B6FE8"/>
    <w:multiLevelType w:val="multilevel"/>
    <w:tmpl w:val="BE80EAE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C3F61"/>
    <w:multiLevelType w:val="multilevel"/>
    <w:tmpl w:val="09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C2EA5"/>
    <w:multiLevelType w:val="multilevel"/>
    <w:tmpl w:val="09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31961"/>
    <w:multiLevelType w:val="multilevel"/>
    <w:tmpl w:val="0638E4E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center"/>
      <w:pPr>
        <w:ind w:left="207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2E81"/>
    <w:multiLevelType w:val="hybridMultilevel"/>
    <w:tmpl w:val="AF2466B2"/>
    <w:lvl w:ilvl="0" w:tplc="ED126C3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8346E"/>
    <w:multiLevelType w:val="multilevel"/>
    <w:tmpl w:val="57CE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C396A"/>
    <w:multiLevelType w:val="multilevel"/>
    <w:tmpl w:val="F0C8C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31529"/>
    <w:multiLevelType w:val="multilevel"/>
    <w:tmpl w:val="FAD4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F5FC5"/>
    <w:multiLevelType w:val="multilevel"/>
    <w:tmpl w:val="B2FA9EE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E0CA4"/>
    <w:multiLevelType w:val="hybridMultilevel"/>
    <w:tmpl w:val="49FE1344"/>
    <w:lvl w:ilvl="0" w:tplc="ED126C34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741EA8"/>
    <w:multiLevelType w:val="multilevel"/>
    <w:tmpl w:val="A3DCCE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2C5218"/>
    <w:multiLevelType w:val="multilevel"/>
    <w:tmpl w:val="F26E0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D0431"/>
    <w:multiLevelType w:val="hybridMultilevel"/>
    <w:tmpl w:val="1B8ABEFA"/>
    <w:lvl w:ilvl="0" w:tplc="ED126C3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D7690"/>
    <w:multiLevelType w:val="hybridMultilevel"/>
    <w:tmpl w:val="A12C8826"/>
    <w:lvl w:ilvl="0" w:tplc="ED126C34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300C92"/>
    <w:multiLevelType w:val="multilevel"/>
    <w:tmpl w:val="278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0475D"/>
    <w:multiLevelType w:val="multilevel"/>
    <w:tmpl w:val="1C9E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953D8"/>
    <w:multiLevelType w:val="hybridMultilevel"/>
    <w:tmpl w:val="BC244870"/>
    <w:lvl w:ilvl="0" w:tplc="ED126C34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D408EB"/>
    <w:multiLevelType w:val="multilevel"/>
    <w:tmpl w:val="879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23DAC"/>
    <w:multiLevelType w:val="multilevel"/>
    <w:tmpl w:val="1A442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center"/>
      <w:pPr>
        <w:ind w:left="1353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center"/>
      <w:pPr>
        <w:ind w:left="2203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center"/>
      <w:pPr>
        <w:ind w:left="3054" w:hanging="360"/>
      </w:pPr>
      <w:rPr>
        <w:rFonts w:ascii="Symbol" w:hAnsi="Symbol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F375B"/>
    <w:multiLevelType w:val="multilevel"/>
    <w:tmpl w:val="09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79327">
    <w:abstractNumId w:val="15"/>
  </w:num>
  <w:num w:numId="2" w16cid:durableId="1302341178">
    <w:abstractNumId w:val="0"/>
  </w:num>
  <w:num w:numId="3" w16cid:durableId="636569471">
    <w:abstractNumId w:val="5"/>
  </w:num>
  <w:num w:numId="4" w16cid:durableId="1620409621">
    <w:abstractNumId w:val="21"/>
  </w:num>
  <w:num w:numId="5" w16cid:durableId="434667052">
    <w:abstractNumId w:val="12"/>
  </w:num>
  <w:num w:numId="6" w16cid:durableId="1053384940">
    <w:abstractNumId w:val="6"/>
  </w:num>
  <w:num w:numId="7" w16cid:durableId="1835679071">
    <w:abstractNumId w:val="2"/>
  </w:num>
  <w:num w:numId="8" w16cid:durableId="976911095">
    <w:abstractNumId w:val="9"/>
  </w:num>
  <w:num w:numId="9" w16cid:durableId="1377660283">
    <w:abstractNumId w:val="26"/>
  </w:num>
  <w:num w:numId="10" w16cid:durableId="1813907767">
    <w:abstractNumId w:val="14"/>
  </w:num>
  <w:num w:numId="11" w16cid:durableId="1283540119">
    <w:abstractNumId w:val="13"/>
  </w:num>
  <w:num w:numId="12" w16cid:durableId="76437654">
    <w:abstractNumId w:val="3"/>
  </w:num>
  <w:num w:numId="13" w16cid:durableId="81608856">
    <w:abstractNumId w:val="18"/>
  </w:num>
  <w:num w:numId="14" w16cid:durableId="60641535">
    <w:abstractNumId w:val="17"/>
  </w:num>
  <w:num w:numId="15" w16cid:durableId="1776094574">
    <w:abstractNumId w:val="1"/>
  </w:num>
  <w:num w:numId="16" w16cid:durableId="125856124">
    <w:abstractNumId w:val="22"/>
  </w:num>
  <w:num w:numId="17" w16cid:durableId="1246765967">
    <w:abstractNumId w:val="10"/>
  </w:num>
  <w:num w:numId="18" w16cid:durableId="1782914004">
    <w:abstractNumId w:val="20"/>
  </w:num>
  <w:num w:numId="19" w16cid:durableId="186450608">
    <w:abstractNumId w:val="19"/>
  </w:num>
  <w:num w:numId="20" w16cid:durableId="2145465287">
    <w:abstractNumId w:val="11"/>
  </w:num>
  <w:num w:numId="21" w16cid:durableId="1218468617">
    <w:abstractNumId w:val="16"/>
  </w:num>
  <w:num w:numId="22" w16cid:durableId="985426770">
    <w:abstractNumId w:val="25"/>
  </w:num>
  <w:num w:numId="23" w16cid:durableId="998076762">
    <w:abstractNumId w:val="8"/>
  </w:num>
  <w:num w:numId="24" w16cid:durableId="440295857">
    <w:abstractNumId w:val="4"/>
  </w:num>
  <w:num w:numId="25" w16cid:durableId="1663387074">
    <w:abstractNumId w:val="7"/>
  </w:num>
  <w:num w:numId="26" w16cid:durableId="2091006273">
    <w:abstractNumId w:val="24"/>
  </w:num>
  <w:num w:numId="27" w16cid:durableId="20412718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E2"/>
    <w:rsid w:val="000E3733"/>
    <w:rsid w:val="00145909"/>
    <w:rsid w:val="001576DA"/>
    <w:rsid w:val="00177C5E"/>
    <w:rsid w:val="002C3EF6"/>
    <w:rsid w:val="00310854"/>
    <w:rsid w:val="00322B28"/>
    <w:rsid w:val="00385C0D"/>
    <w:rsid w:val="003F3EBA"/>
    <w:rsid w:val="004857A6"/>
    <w:rsid w:val="0049206F"/>
    <w:rsid w:val="00562992"/>
    <w:rsid w:val="005F17CA"/>
    <w:rsid w:val="0061118C"/>
    <w:rsid w:val="00696CE2"/>
    <w:rsid w:val="006E7E08"/>
    <w:rsid w:val="007412BA"/>
    <w:rsid w:val="0079002B"/>
    <w:rsid w:val="00893987"/>
    <w:rsid w:val="008B091F"/>
    <w:rsid w:val="008F09F6"/>
    <w:rsid w:val="008F6F91"/>
    <w:rsid w:val="00910131"/>
    <w:rsid w:val="00A12000"/>
    <w:rsid w:val="00A80ECF"/>
    <w:rsid w:val="00AF23AB"/>
    <w:rsid w:val="00AF5995"/>
    <w:rsid w:val="00BE0E7C"/>
    <w:rsid w:val="00C75B8B"/>
    <w:rsid w:val="00F501FF"/>
    <w:rsid w:val="00F7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CE0E"/>
  <w15:chartTrackingRefBased/>
  <w15:docId w15:val="{3F415599-6C69-4155-AF2F-7310F7E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893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6CE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11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398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3987"/>
    <w:rPr>
      <w:b/>
      <w:bCs/>
    </w:rPr>
  </w:style>
  <w:style w:type="table" w:styleId="TableGrid">
    <w:name w:val="Table Grid"/>
    <w:basedOn w:val="TableNormal"/>
    <w:uiPriority w:val="39"/>
    <w:rsid w:val="00F50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7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prabakaran</dc:creator>
  <cp:keywords/>
  <dc:description/>
  <cp:lastModifiedBy>raja prabakaran</cp:lastModifiedBy>
  <cp:revision>10</cp:revision>
  <cp:lastPrinted>2024-11-14T23:35:00Z</cp:lastPrinted>
  <dcterms:created xsi:type="dcterms:W3CDTF">2024-11-14T18:09:00Z</dcterms:created>
  <dcterms:modified xsi:type="dcterms:W3CDTF">2025-02-01T20:48:00Z</dcterms:modified>
</cp:coreProperties>
</file>