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E6E" w:rsidRDefault="00862E82">
      <w:r>
        <w:t>List of API and their functions:</w:t>
      </w:r>
    </w:p>
    <w:tbl>
      <w:tblPr>
        <w:tblStyle w:val="LightList-Accent1"/>
        <w:tblW w:w="113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84"/>
        <w:gridCol w:w="1976"/>
        <w:gridCol w:w="1154"/>
        <w:gridCol w:w="2714"/>
        <w:gridCol w:w="2520"/>
        <w:gridCol w:w="2293"/>
      </w:tblGrid>
      <w:tr w:rsidR="00857385" w:rsidTr="00A840CE">
        <w:trPr>
          <w:cnfStyle w:val="100000000000"/>
        </w:trPr>
        <w:tc>
          <w:tcPr>
            <w:cnfStyle w:val="001000000000"/>
            <w:tcW w:w="684" w:type="dxa"/>
          </w:tcPr>
          <w:p w:rsidR="00862E82" w:rsidRDefault="00862E82">
            <w:proofErr w:type="spellStart"/>
            <w:r>
              <w:t>Sl</w:t>
            </w:r>
            <w:proofErr w:type="spellEnd"/>
            <w:r>
              <w:t xml:space="preserve"> No.</w:t>
            </w:r>
          </w:p>
        </w:tc>
        <w:tc>
          <w:tcPr>
            <w:tcW w:w="1976" w:type="dxa"/>
          </w:tcPr>
          <w:p w:rsidR="00862E82" w:rsidRDefault="00862E82">
            <w:pPr>
              <w:cnfStyle w:val="100000000000"/>
            </w:pPr>
            <w:r>
              <w:t>Module</w:t>
            </w:r>
          </w:p>
        </w:tc>
        <w:tc>
          <w:tcPr>
            <w:tcW w:w="1154" w:type="dxa"/>
          </w:tcPr>
          <w:p w:rsidR="00862E82" w:rsidRDefault="00862E82">
            <w:pPr>
              <w:cnfStyle w:val="100000000000"/>
            </w:pPr>
            <w:r>
              <w:t>Method</w:t>
            </w:r>
          </w:p>
        </w:tc>
        <w:tc>
          <w:tcPr>
            <w:tcW w:w="2714" w:type="dxa"/>
          </w:tcPr>
          <w:p w:rsidR="00862E82" w:rsidRDefault="00862E82">
            <w:pPr>
              <w:cnfStyle w:val="100000000000"/>
            </w:pPr>
            <w:r>
              <w:t>API</w:t>
            </w:r>
          </w:p>
        </w:tc>
        <w:tc>
          <w:tcPr>
            <w:tcW w:w="2520" w:type="dxa"/>
          </w:tcPr>
          <w:p w:rsidR="00862E82" w:rsidRDefault="00862E82">
            <w:pPr>
              <w:cnfStyle w:val="100000000000"/>
            </w:pPr>
            <w:r>
              <w:t>Associated View</w:t>
            </w:r>
          </w:p>
        </w:tc>
        <w:tc>
          <w:tcPr>
            <w:tcW w:w="2293" w:type="dxa"/>
          </w:tcPr>
          <w:p w:rsidR="00862E82" w:rsidRDefault="00862E82">
            <w:pPr>
              <w:cnfStyle w:val="100000000000"/>
            </w:pPr>
            <w:r>
              <w:t>Purpose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>
            <w:r>
              <w:t>1</w:t>
            </w:r>
          </w:p>
        </w:tc>
        <w:tc>
          <w:tcPr>
            <w:tcW w:w="1976" w:type="dxa"/>
            <w:vMerge w:val="restart"/>
          </w:tcPr>
          <w:p w:rsidR="00857385" w:rsidRDefault="00857385">
            <w:pPr>
              <w:cnfStyle w:val="000000100000"/>
            </w:pPr>
            <w:r w:rsidRPr="00862E82">
              <w:t>Login and users</w:t>
            </w:r>
            <w:r>
              <w:t xml:space="preserve"> (/</w:t>
            </w:r>
            <w:proofErr w:type="spellStart"/>
            <w:r>
              <w:t>api</w:t>
            </w:r>
            <w:proofErr w:type="spellEnd"/>
            <w:r>
              <w:t>/)</w:t>
            </w:r>
          </w:p>
        </w:tc>
        <w:tc>
          <w:tcPr>
            <w:tcW w:w="1154" w:type="dxa"/>
          </w:tcPr>
          <w:p w:rsidR="00857385" w:rsidRDefault="00857385">
            <w:pPr>
              <w:cnfStyle w:val="000000100000"/>
            </w:pPr>
            <w:r w:rsidRPr="00862E82">
              <w:t>POST</w:t>
            </w:r>
          </w:p>
        </w:tc>
        <w:tc>
          <w:tcPr>
            <w:tcW w:w="2714" w:type="dxa"/>
          </w:tcPr>
          <w:p w:rsidR="00857385" w:rsidRDefault="00857385">
            <w:pPr>
              <w:cnfStyle w:val="000000100000"/>
            </w:pPr>
            <w:r w:rsidRPr="00862E82">
              <w:t>POST /</w:t>
            </w:r>
            <w:proofErr w:type="spellStart"/>
            <w:r w:rsidRPr="00862E82">
              <w:t>api</w:t>
            </w:r>
            <w:proofErr w:type="spellEnd"/>
            <w:r w:rsidRPr="00862E82">
              <w:t>/login/</w:t>
            </w:r>
          </w:p>
        </w:tc>
        <w:tc>
          <w:tcPr>
            <w:tcW w:w="2520" w:type="dxa"/>
          </w:tcPr>
          <w:p w:rsidR="00857385" w:rsidRDefault="00857385">
            <w:pPr>
              <w:cnfStyle w:val="000000100000"/>
            </w:pPr>
            <w:proofErr w:type="spellStart"/>
            <w:r w:rsidRPr="00862E82">
              <w:t>CustomTokenView</w:t>
            </w:r>
            <w:proofErr w:type="spellEnd"/>
          </w:p>
        </w:tc>
        <w:tc>
          <w:tcPr>
            <w:tcW w:w="2293" w:type="dxa"/>
          </w:tcPr>
          <w:p w:rsidR="00857385" w:rsidRDefault="00857385">
            <w:pPr>
              <w:cnfStyle w:val="000000100000"/>
            </w:pPr>
            <w:r w:rsidRPr="00862E82">
              <w:t>Login, returns a token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>
            <w:r>
              <w:t>2</w:t>
            </w:r>
          </w:p>
        </w:tc>
        <w:tc>
          <w:tcPr>
            <w:tcW w:w="1976" w:type="dxa"/>
            <w:vMerge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000000"/>
            </w:pPr>
            <w:r w:rsidRPr="00862E82">
              <w:t>POST</w:t>
            </w:r>
          </w:p>
        </w:tc>
        <w:tc>
          <w:tcPr>
            <w:tcW w:w="2714" w:type="dxa"/>
          </w:tcPr>
          <w:p w:rsidR="00857385" w:rsidRDefault="00857385">
            <w:pPr>
              <w:cnfStyle w:val="000000000000"/>
            </w:pPr>
            <w:r w:rsidRPr="00862E82">
              <w:t>/</w:t>
            </w:r>
            <w:proofErr w:type="spellStart"/>
            <w:r w:rsidRPr="00862E82">
              <w:t>api</w:t>
            </w:r>
            <w:proofErr w:type="spellEnd"/>
            <w:r w:rsidRPr="00862E82">
              <w:t>/logout/</w:t>
            </w:r>
          </w:p>
        </w:tc>
        <w:tc>
          <w:tcPr>
            <w:tcW w:w="2520" w:type="dxa"/>
          </w:tcPr>
          <w:p w:rsidR="00857385" w:rsidRDefault="00857385" w:rsidP="00862E82">
            <w:pPr>
              <w:cnfStyle w:val="000000000000"/>
            </w:pPr>
            <w:proofErr w:type="spellStart"/>
            <w:r>
              <w:t>LogoutView</w:t>
            </w:r>
            <w:proofErr w:type="spellEnd"/>
          </w:p>
        </w:tc>
        <w:tc>
          <w:tcPr>
            <w:tcW w:w="2293" w:type="dxa"/>
          </w:tcPr>
          <w:p w:rsidR="00857385" w:rsidRDefault="00857385">
            <w:pPr>
              <w:cnfStyle w:val="000000000000"/>
            </w:pPr>
            <w:r>
              <w:t>Logout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>
            <w:r>
              <w:t>3</w:t>
            </w:r>
          </w:p>
        </w:tc>
        <w:tc>
          <w:tcPr>
            <w:tcW w:w="1976" w:type="dxa"/>
            <w:vMerge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100000"/>
            </w:pPr>
            <w:r w:rsidRPr="00862E82">
              <w:t>POST</w:t>
            </w:r>
          </w:p>
        </w:tc>
        <w:tc>
          <w:tcPr>
            <w:tcW w:w="2714" w:type="dxa"/>
          </w:tcPr>
          <w:p w:rsidR="00857385" w:rsidRDefault="00857385">
            <w:pPr>
              <w:cnfStyle w:val="000000100000"/>
            </w:pPr>
            <w:r w:rsidRPr="00862E82">
              <w:t>/</w:t>
            </w:r>
            <w:proofErr w:type="spellStart"/>
            <w:r w:rsidRPr="00862E82">
              <w:t>api</w:t>
            </w:r>
            <w:proofErr w:type="spellEnd"/>
            <w:r w:rsidRPr="00862E82">
              <w:t>/token/refresh/</w:t>
            </w:r>
          </w:p>
        </w:tc>
        <w:tc>
          <w:tcPr>
            <w:tcW w:w="2520" w:type="dxa"/>
          </w:tcPr>
          <w:p w:rsidR="00857385" w:rsidRDefault="00857385">
            <w:pPr>
              <w:cnfStyle w:val="000000100000"/>
            </w:pPr>
            <w:proofErr w:type="spellStart"/>
            <w:r w:rsidRPr="00862E82">
              <w:t>TokenRefreshView</w:t>
            </w:r>
            <w:proofErr w:type="spellEnd"/>
          </w:p>
        </w:tc>
        <w:tc>
          <w:tcPr>
            <w:tcW w:w="2293" w:type="dxa"/>
          </w:tcPr>
          <w:p w:rsidR="00857385" w:rsidRDefault="00857385">
            <w:pPr>
              <w:cnfStyle w:val="000000100000"/>
            </w:pPr>
            <w:r w:rsidRPr="00862E82">
              <w:t>Refresh the token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>
            <w:r>
              <w:t>4</w:t>
            </w:r>
          </w:p>
        </w:tc>
        <w:tc>
          <w:tcPr>
            <w:tcW w:w="1976" w:type="dxa"/>
            <w:vMerge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000000"/>
            </w:pPr>
            <w:r w:rsidRPr="00862E82">
              <w:t>GET</w:t>
            </w:r>
          </w:p>
        </w:tc>
        <w:tc>
          <w:tcPr>
            <w:tcW w:w="2714" w:type="dxa"/>
          </w:tcPr>
          <w:p w:rsidR="00857385" w:rsidRDefault="00857385">
            <w:pPr>
              <w:cnfStyle w:val="000000000000"/>
            </w:pPr>
            <w:r w:rsidRPr="00862E82">
              <w:t>/</w:t>
            </w:r>
            <w:proofErr w:type="spellStart"/>
            <w:r w:rsidRPr="00862E82">
              <w:t>api</w:t>
            </w:r>
            <w:proofErr w:type="spellEnd"/>
            <w:r w:rsidRPr="00862E82">
              <w:t>/dashboard/</w:t>
            </w:r>
          </w:p>
        </w:tc>
        <w:tc>
          <w:tcPr>
            <w:tcW w:w="2520" w:type="dxa"/>
          </w:tcPr>
          <w:p w:rsidR="00857385" w:rsidRDefault="00857385">
            <w:pPr>
              <w:cnfStyle w:val="000000000000"/>
            </w:pPr>
            <w:proofErr w:type="spellStart"/>
            <w:r w:rsidRPr="00862E82">
              <w:t>DashboardView</w:t>
            </w:r>
            <w:proofErr w:type="spellEnd"/>
          </w:p>
        </w:tc>
        <w:tc>
          <w:tcPr>
            <w:tcW w:w="2293" w:type="dxa"/>
          </w:tcPr>
          <w:p w:rsidR="00857385" w:rsidRDefault="00857385">
            <w:pPr>
              <w:cnfStyle w:val="000000000000"/>
            </w:pPr>
            <w:r w:rsidRPr="00862E82">
              <w:t>Home dashboard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>
            <w:r>
              <w:t>5</w:t>
            </w:r>
          </w:p>
        </w:tc>
        <w:tc>
          <w:tcPr>
            <w:tcW w:w="1976" w:type="dxa"/>
            <w:vMerge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100000"/>
            </w:pPr>
            <w:r w:rsidRPr="00862E82">
              <w:t>POST</w:t>
            </w:r>
          </w:p>
        </w:tc>
        <w:tc>
          <w:tcPr>
            <w:tcW w:w="2714" w:type="dxa"/>
          </w:tcPr>
          <w:p w:rsidR="00857385" w:rsidRDefault="00857385">
            <w:pPr>
              <w:cnfStyle w:val="000000100000"/>
            </w:pPr>
            <w:r w:rsidRPr="00862E82">
              <w:t>/</w:t>
            </w:r>
            <w:proofErr w:type="spellStart"/>
            <w:r w:rsidRPr="00862E82">
              <w:t>api</w:t>
            </w:r>
            <w:proofErr w:type="spellEnd"/>
            <w:r w:rsidRPr="00862E82">
              <w:t>/pension/process/</w:t>
            </w:r>
          </w:p>
        </w:tc>
        <w:tc>
          <w:tcPr>
            <w:tcW w:w="2520" w:type="dxa"/>
          </w:tcPr>
          <w:p w:rsidR="00857385" w:rsidRDefault="00857385">
            <w:pPr>
              <w:cnfStyle w:val="000000100000"/>
            </w:pPr>
            <w:proofErr w:type="spellStart"/>
            <w:r w:rsidRPr="00862E82">
              <w:t>PensionProcessView</w:t>
            </w:r>
            <w:proofErr w:type="spellEnd"/>
          </w:p>
        </w:tc>
        <w:tc>
          <w:tcPr>
            <w:tcW w:w="2293" w:type="dxa"/>
          </w:tcPr>
          <w:p w:rsidR="00857385" w:rsidRDefault="00857385">
            <w:pPr>
              <w:cnfStyle w:val="000000100000"/>
            </w:pPr>
            <w:r w:rsidRPr="00862E82">
              <w:t>Pension process entry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>
            <w:r>
              <w:t>6</w:t>
            </w:r>
          </w:p>
        </w:tc>
        <w:tc>
          <w:tcPr>
            <w:tcW w:w="1976" w:type="dxa"/>
            <w:vMerge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000000"/>
            </w:pPr>
          </w:p>
        </w:tc>
        <w:tc>
          <w:tcPr>
            <w:tcW w:w="2714" w:type="dxa"/>
          </w:tcPr>
          <w:p w:rsidR="00857385" w:rsidRDefault="00857385">
            <w:pPr>
              <w:cnfStyle w:val="000000000000"/>
            </w:pPr>
            <w:r w:rsidRPr="00862E82">
              <w:t>\</w:t>
            </w:r>
            <w:proofErr w:type="spellStart"/>
            <w:r w:rsidRPr="00862E82">
              <w:t>api</w:t>
            </w:r>
            <w:proofErr w:type="spellEnd"/>
            <w:r w:rsidRPr="00862E82">
              <w:t>\users\</w:t>
            </w:r>
          </w:p>
        </w:tc>
        <w:tc>
          <w:tcPr>
            <w:tcW w:w="2520" w:type="dxa"/>
          </w:tcPr>
          <w:p w:rsidR="00857385" w:rsidRDefault="00857385">
            <w:pPr>
              <w:cnfStyle w:val="000000000000"/>
            </w:pPr>
            <w:proofErr w:type="spellStart"/>
            <w:r w:rsidRPr="00862E82">
              <w:t>UserViewSet</w:t>
            </w:r>
            <w:proofErr w:type="spellEnd"/>
          </w:p>
        </w:tc>
        <w:tc>
          <w:tcPr>
            <w:tcW w:w="2293" w:type="dxa"/>
          </w:tcPr>
          <w:p w:rsidR="00857385" w:rsidRDefault="00857385">
            <w:pPr>
              <w:cnfStyle w:val="000000000000"/>
            </w:pPr>
            <w:r w:rsidRPr="00857385">
              <w:t>List, create, read, update, delete users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>
            <w:r>
              <w:t>7</w:t>
            </w:r>
          </w:p>
        </w:tc>
        <w:tc>
          <w:tcPr>
            <w:tcW w:w="1976" w:type="dxa"/>
            <w:vMerge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100000"/>
            </w:pPr>
          </w:p>
        </w:tc>
        <w:tc>
          <w:tcPr>
            <w:tcW w:w="2714" w:type="dxa"/>
          </w:tcPr>
          <w:p w:rsidR="00857385" w:rsidRDefault="00857385">
            <w:pPr>
              <w:cnfStyle w:val="000000100000"/>
            </w:pPr>
            <w:r w:rsidRPr="00857385">
              <w:t>\</w:t>
            </w:r>
            <w:proofErr w:type="spellStart"/>
            <w:r w:rsidRPr="00857385">
              <w:t>api</w:t>
            </w:r>
            <w:proofErr w:type="spellEnd"/>
            <w:r w:rsidRPr="00857385">
              <w:t>\roles\</w:t>
            </w:r>
          </w:p>
        </w:tc>
        <w:tc>
          <w:tcPr>
            <w:tcW w:w="2520" w:type="dxa"/>
          </w:tcPr>
          <w:p w:rsidR="00857385" w:rsidRDefault="00857385">
            <w:pPr>
              <w:cnfStyle w:val="000000100000"/>
            </w:pPr>
            <w:proofErr w:type="spellStart"/>
            <w:r w:rsidRPr="00857385">
              <w:t>RoleViewSet</w:t>
            </w:r>
            <w:proofErr w:type="spellEnd"/>
          </w:p>
        </w:tc>
        <w:tc>
          <w:tcPr>
            <w:tcW w:w="2293" w:type="dxa"/>
          </w:tcPr>
          <w:p w:rsidR="00857385" w:rsidRDefault="00857385">
            <w:pPr>
              <w:cnfStyle w:val="000000100000"/>
            </w:pPr>
            <w:r w:rsidRPr="00857385">
              <w:t>List, create, read, update, delete roles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>
            <w:r>
              <w:t>8</w:t>
            </w:r>
          </w:p>
        </w:tc>
        <w:tc>
          <w:tcPr>
            <w:tcW w:w="1976" w:type="dxa"/>
          </w:tcPr>
          <w:p w:rsidR="00857385" w:rsidRDefault="00857385">
            <w:pPr>
              <w:cnfStyle w:val="000000000000"/>
            </w:pPr>
            <w:r w:rsidRPr="00857385">
              <w:t>Methodology 2</w:t>
            </w:r>
            <w:r>
              <w:t xml:space="preserve"> (</w:t>
            </w:r>
            <w:r w:rsidRPr="00857385">
              <w:t>\</w:t>
            </w:r>
            <w:proofErr w:type="spellStart"/>
            <w:r w:rsidRPr="00857385">
              <w:t>api</w:t>
            </w:r>
            <w:proofErr w:type="spellEnd"/>
            <w:r w:rsidRPr="00857385">
              <w:t>\methodology2\</w:t>
            </w:r>
            <w:r>
              <w:t>)</w:t>
            </w:r>
          </w:p>
        </w:tc>
        <w:tc>
          <w:tcPr>
            <w:tcW w:w="1154" w:type="dxa"/>
          </w:tcPr>
          <w:p w:rsidR="00857385" w:rsidRDefault="00857385">
            <w:pPr>
              <w:cnfStyle w:val="000000000000"/>
            </w:pPr>
            <w:r w:rsidRPr="00857385">
              <w:t>GET</w:t>
            </w:r>
          </w:p>
        </w:tc>
        <w:tc>
          <w:tcPr>
            <w:tcW w:w="2714" w:type="dxa"/>
          </w:tcPr>
          <w:p w:rsidR="00857385" w:rsidRPr="00857385" w:rsidRDefault="00857385">
            <w:pPr>
              <w:cnfStyle w:val="000000000000"/>
            </w:pPr>
            <w:r w:rsidRPr="00857385">
              <w:t>GET /get-scales/</w:t>
            </w:r>
          </w:p>
        </w:tc>
        <w:tc>
          <w:tcPr>
            <w:tcW w:w="2520" w:type="dxa"/>
          </w:tcPr>
          <w:p w:rsidR="00857385" w:rsidRPr="00857385" w:rsidRDefault="00857385">
            <w:pPr>
              <w:cnfStyle w:val="000000000000"/>
            </w:pPr>
            <w:proofErr w:type="spellStart"/>
            <w:r w:rsidRPr="00857385">
              <w:t>GetScalesView</w:t>
            </w:r>
            <w:proofErr w:type="spellEnd"/>
          </w:p>
        </w:tc>
        <w:tc>
          <w:tcPr>
            <w:tcW w:w="2293" w:type="dxa"/>
          </w:tcPr>
          <w:p w:rsidR="00857385" w:rsidRPr="00857385" w:rsidRDefault="00857385">
            <w:pPr>
              <w:cnfStyle w:val="000000000000"/>
            </w:pPr>
            <w:r w:rsidRPr="00857385">
              <w:t>Class 3/4 pay scales for the retirement date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100000"/>
            </w:pPr>
            <w:r w:rsidRPr="00857385">
              <w:t>GET</w:t>
            </w:r>
          </w:p>
        </w:tc>
        <w:tc>
          <w:tcPr>
            <w:tcW w:w="2714" w:type="dxa"/>
          </w:tcPr>
          <w:p w:rsidR="00857385" w:rsidRPr="00857385" w:rsidRDefault="00857385">
            <w:pPr>
              <w:cnfStyle w:val="000000100000"/>
            </w:pPr>
            <w:r w:rsidRPr="00857385">
              <w:t>/get-pay-stages/</w:t>
            </w:r>
          </w:p>
        </w:tc>
        <w:tc>
          <w:tcPr>
            <w:tcW w:w="2520" w:type="dxa"/>
          </w:tcPr>
          <w:p w:rsidR="00857385" w:rsidRPr="00857385" w:rsidRDefault="00857385">
            <w:pPr>
              <w:cnfStyle w:val="000000100000"/>
            </w:pPr>
            <w:proofErr w:type="spellStart"/>
            <w:r w:rsidRPr="00857385">
              <w:t>GetPayStagesView</w:t>
            </w:r>
            <w:proofErr w:type="spellEnd"/>
          </w:p>
        </w:tc>
        <w:tc>
          <w:tcPr>
            <w:tcW w:w="2293" w:type="dxa"/>
          </w:tcPr>
          <w:p w:rsidR="00857385" w:rsidRPr="00857385" w:rsidRDefault="00857385">
            <w:pPr>
              <w:cnfStyle w:val="000000100000"/>
            </w:pPr>
            <w:r w:rsidRPr="00857385">
              <w:t>Pay stages on that scale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000000"/>
            </w:pPr>
            <w:r w:rsidRPr="00857385">
              <w:t>GET</w:t>
            </w:r>
          </w:p>
        </w:tc>
        <w:tc>
          <w:tcPr>
            <w:tcW w:w="2714" w:type="dxa"/>
          </w:tcPr>
          <w:p w:rsidR="00857385" w:rsidRPr="00857385" w:rsidRDefault="00857385">
            <w:pPr>
              <w:cnfStyle w:val="000000000000"/>
            </w:pPr>
            <w:r w:rsidRPr="00857385">
              <w:t>/get-equivalent-scales/</w:t>
            </w:r>
          </w:p>
        </w:tc>
        <w:tc>
          <w:tcPr>
            <w:tcW w:w="2520" w:type="dxa"/>
          </w:tcPr>
          <w:p w:rsidR="00857385" w:rsidRPr="00857385" w:rsidRDefault="00857385">
            <w:pPr>
              <w:cnfStyle w:val="000000000000"/>
            </w:pPr>
            <w:proofErr w:type="spellStart"/>
            <w:r w:rsidRPr="00857385">
              <w:t>GetEquivalentScalesView</w:t>
            </w:r>
            <w:proofErr w:type="spellEnd"/>
          </w:p>
        </w:tc>
        <w:tc>
          <w:tcPr>
            <w:tcW w:w="2293" w:type="dxa"/>
          </w:tcPr>
          <w:p w:rsidR="00857385" w:rsidRPr="00857385" w:rsidRDefault="00857385">
            <w:pPr>
              <w:cnfStyle w:val="000000000000"/>
            </w:pPr>
            <w:r w:rsidRPr="00857385">
              <w:t>Equivalent scales in later revisions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A840CE">
            <w:pPr>
              <w:cnfStyle w:val="000000100000"/>
            </w:pPr>
            <w:r w:rsidRPr="00A840CE">
              <w:t>GET</w:t>
            </w:r>
          </w:p>
        </w:tc>
        <w:tc>
          <w:tcPr>
            <w:tcW w:w="2714" w:type="dxa"/>
          </w:tcPr>
          <w:p w:rsidR="00857385" w:rsidRPr="00857385" w:rsidRDefault="00A840CE">
            <w:pPr>
              <w:cnfStyle w:val="000000100000"/>
            </w:pPr>
            <w:r w:rsidRPr="00A840CE">
              <w:t>/get-special-</w:t>
            </w:r>
            <w:proofErr w:type="spellStart"/>
            <w:r w:rsidRPr="00A840CE">
              <w:t>da</w:t>
            </w:r>
            <w:proofErr w:type="spellEnd"/>
            <w:r w:rsidRPr="00A840CE">
              <w:t>-options/</w:t>
            </w:r>
          </w:p>
        </w:tc>
        <w:tc>
          <w:tcPr>
            <w:tcW w:w="2520" w:type="dxa"/>
          </w:tcPr>
          <w:p w:rsidR="00857385" w:rsidRPr="00857385" w:rsidRDefault="00A840CE">
            <w:pPr>
              <w:cnfStyle w:val="000000100000"/>
            </w:pPr>
            <w:proofErr w:type="spellStart"/>
            <w:r w:rsidRPr="00A840CE">
              <w:t>GetSpecialDaOptionsView</w:t>
            </w:r>
            <w:proofErr w:type="spellEnd"/>
          </w:p>
        </w:tc>
        <w:tc>
          <w:tcPr>
            <w:tcW w:w="2293" w:type="dxa"/>
          </w:tcPr>
          <w:p w:rsidR="00857385" w:rsidRPr="00857385" w:rsidRDefault="00A840CE">
            <w:pPr>
              <w:cnfStyle w:val="000000100000"/>
            </w:pPr>
            <w:r w:rsidRPr="00A840CE">
              <w:t>Special DA choices for class 3/4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A840CE">
            <w:pPr>
              <w:cnfStyle w:val="000000000000"/>
            </w:pPr>
            <w:r w:rsidRPr="00A840CE">
              <w:t>GET</w:t>
            </w:r>
          </w:p>
        </w:tc>
        <w:tc>
          <w:tcPr>
            <w:tcW w:w="2714" w:type="dxa"/>
          </w:tcPr>
          <w:p w:rsidR="00857385" w:rsidRPr="00857385" w:rsidRDefault="00A840CE">
            <w:pPr>
              <w:cnfStyle w:val="000000000000"/>
            </w:pPr>
            <w:r w:rsidRPr="00A840CE">
              <w:t>/get-scale-type/</w:t>
            </w:r>
          </w:p>
        </w:tc>
        <w:tc>
          <w:tcPr>
            <w:tcW w:w="2520" w:type="dxa"/>
          </w:tcPr>
          <w:p w:rsidR="00857385" w:rsidRPr="00857385" w:rsidRDefault="00A840CE">
            <w:pPr>
              <w:cnfStyle w:val="000000000000"/>
            </w:pPr>
            <w:proofErr w:type="spellStart"/>
            <w:r w:rsidRPr="00A840CE">
              <w:t>ScaleTypeView</w:t>
            </w:r>
            <w:proofErr w:type="spellEnd"/>
          </w:p>
        </w:tc>
        <w:tc>
          <w:tcPr>
            <w:tcW w:w="2293" w:type="dxa"/>
          </w:tcPr>
          <w:p w:rsidR="00857385" w:rsidRPr="00857385" w:rsidRDefault="00A840CE">
            <w:pPr>
              <w:cnfStyle w:val="000000000000"/>
            </w:pPr>
            <w:r w:rsidRPr="00A840CE">
              <w:t>Whether the scale is stage-based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A840CE">
            <w:pPr>
              <w:cnfStyle w:val="000000100000"/>
            </w:pPr>
            <w:r w:rsidRPr="00A840CE">
              <w:t>GET</w:t>
            </w:r>
          </w:p>
        </w:tc>
        <w:tc>
          <w:tcPr>
            <w:tcW w:w="2714" w:type="dxa"/>
          </w:tcPr>
          <w:p w:rsidR="00857385" w:rsidRPr="00857385" w:rsidRDefault="00A840CE">
            <w:pPr>
              <w:cnfStyle w:val="000000100000"/>
            </w:pPr>
            <w:r w:rsidRPr="00A840CE">
              <w:t>/get-scales-class12/</w:t>
            </w:r>
          </w:p>
        </w:tc>
        <w:tc>
          <w:tcPr>
            <w:tcW w:w="2520" w:type="dxa"/>
          </w:tcPr>
          <w:p w:rsidR="00857385" w:rsidRPr="00857385" w:rsidRDefault="00A840CE">
            <w:pPr>
              <w:cnfStyle w:val="000000100000"/>
            </w:pPr>
            <w:r w:rsidRPr="00A840CE">
              <w:t>GetClass12ScalesView</w:t>
            </w:r>
          </w:p>
        </w:tc>
        <w:tc>
          <w:tcPr>
            <w:tcW w:w="2293" w:type="dxa"/>
          </w:tcPr>
          <w:p w:rsidR="00857385" w:rsidRPr="00857385" w:rsidRDefault="00A840CE">
            <w:pPr>
              <w:cnfStyle w:val="000000100000"/>
            </w:pPr>
            <w:r w:rsidRPr="00A840CE">
              <w:t>Class 1/2 executive grades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A840CE">
            <w:pPr>
              <w:cnfStyle w:val="000000000000"/>
            </w:pPr>
            <w:r w:rsidRPr="00A840CE">
              <w:t>GET</w:t>
            </w:r>
          </w:p>
        </w:tc>
        <w:tc>
          <w:tcPr>
            <w:tcW w:w="2714" w:type="dxa"/>
          </w:tcPr>
          <w:p w:rsidR="00857385" w:rsidRPr="00857385" w:rsidRDefault="00A840CE">
            <w:pPr>
              <w:cnfStyle w:val="000000000000"/>
            </w:pPr>
            <w:r w:rsidRPr="00A840CE">
              <w:t>/get-pay-stages-class12/</w:t>
            </w:r>
          </w:p>
        </w:tc>
        <w:tc>
          <w:tcPr>
            <w:tcW w:w="2520" w:type="dxa"/>
          </w:tcPr>
          <w:p w:rsidR="00857385" w:rsidRPr="00857385" w:rsidRDefault="00A840CE">
            <w:pPr>
              <w:cnfStyle w:val="000000000000"/>
            </w:pPr>
            <w:r w:rsidRPr="00A840CE">
              <w:t>GetClass12PayStagesView</w:t>
            </w:r>
          </w:p>
        </w:tc>
        <w:tc>
          <w:tcPr>
            <w:tcW w:w="2293" w:type="dxa"/>
          </w:tcPr>
          <w:p w:rsidR="00857385" w:rsidRPr="00857385" w:rsidRDefault="00A840CE">
            <w:pPr>
              <w:cnfStyle w:val="000000000000"/>
            </w:pPr>
            <w:r w:rsidRPr="00A840CE">
              <w:t>Pay stages for a class 1/2 grade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A840CE">
            <w:pPr>
              <w:cnfStyle w:val="000000100000"/>
            </w:pPr>
            <w:r w:rsidRPr="00A840CE">
              <w:t>POST</w:t>
            </w:r>
          </w:p>
        </w:tc>
        <w:tc>
          <w:tcPr>
            <w:tcW w:w="2714" w:type="dxa"/>
          </w:tcPr>
          <w:p w:rsidR="00857385" w:rsidRPr="00857385" w:rsidRDefault="00A840CE">
            <w:pPr>
              <w:cnfStyle w:val="000000100000"/>
            </w:pPr>
            <w:r w:rsidRPr="00A840CE">
              <w:t>/calculate-revision/</w:t>
            </w:r>
          </w:p>
        </w:tc>
        <w:tc>
          <w:tcPr>
            <w:tcW w:w="2520" w:type="dxa"/>
          </w:tcPr>
          <w:p w:rsidR="00857385" w:rsidRPr="00857385" w:rsidRDefault="00A840CE">
            <w:pPr>
              <w:cnfStyle w:val="000000100000"/>
            </w:pPr>
            <w:proofErr w:type="spellStart"/>
            <w:r w:rsidRPr="00A840CE">
              <w:t>CalculateRevisionView</w:t>
            </w:r>
            <w:proofErr w:type="spellEnd"/>
          </w:p>
        </w:tc>
        <w:tc>
          <w:tcPr>
            <w:tcW w:w="2293" w:type="dxa"/>
          </w:tcPr>
          <w:p w:rsidR="00857385" w:rsidRPr="00857385" w:rsidRDefault="00A840CE">
            <w:pPr>
              <w:cnfStyle w:val="000000100000"/>
            </w:pPr>
            <w:r w:rsidRPr="00A840CE">
              <w:t>Methodology 2 revision for class 3/4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A840CE">
            <w:pPr>
              <w:cnfStyle w:val="000000000000"/>
            </w:pPr>
            <w:r w:rsidRPr="00A840CE">
              <w:t>POST</w:t>
            </w:r>
          </w:p>
        </w:tc>
        <w:tc>
          <w:tcPr>
            <w:tcW w:w="2714" w:type="dxa"/>
          </w:tcPr>
          <w:p w:rsidR="00857385" w:rsidRPr="00857385" w:rsidRDefault="00A840CE">
            <w:pPr>
              <w:cnfStyle w:val="000000000000"/>
            </w:pPr>
            <w:r w:rsidRPr="00A840CE">
              <w:t>/calculate-class12/</w:t>
            </w:r>
          </w:p>
        </w:tc>
        <w:tc>
          <w:tcPr>
            <w:tcW w:w="2520" w:type="dxa"/>
          </w:tcPr>
          <w:p w:rsidR="00857385" w:rsidRPr="00857385" w:rsidRDefault="00A840CE">
            <w:pPr>
              <w:cnfStyle w:val="000000000000"/>
            </w:pPr>
            <w:r w:rsidRPr="00A840CE">
              <w:t>CalculateClass12View</w:t>
            </w:r>
          </w:p>
        </w:tc>
        <w:tc>
          <w:tcPr>
            <w:tcW w:w="2293" w:type="dxa"/>
          </w:tcPr>
          <w:p w:rsidR="00857385" w:rsidRPr="00857385" w:rsidRDefault="00A840CE">
            <w:pPr>
              <w:cnfStyle w:val="000000000000"/>
            </w:pPr>
            <w:r w:rsidRPr="00A840CE">
              <w:t>Methodology 2 revision for class 1/2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3B57A8">
            <w:pPr>
              <w:cnfStyle w:val="000000100000"/>
            </w:pPr>
            <w:r w:rsidRPr="003B57A8">
              <w:t>GET</w:t>
            </w:r>
          </w:p>
        </w:tc>
        <w:tc>
          <w:tcPr>
            <w:tcW w:w="2714" w:type="dxa"/>
          </w:tcPr>
          <w:p w:rsidR="00857385" w:rsidRPr="00857385" w:rsidRDefault="003B57A8">
            <w:pPr>
              <w:cnfStyle w:val="000000100000"/>
            </w:pPr>
            <w:r w:rsidRPr="003B57A8">
              <w:t>/employee/&lt;</w:t>
            </w:r>
            <w:proofErr w:type="spellStart"/>
            <w:r w:rsidRPr="003B57A8">
              <w:t>emp_id</w:t>
            </w:r>
            <w:proofErr w:type="spellEnd"/>
            <w:r w:rsidRPr="003B57A8">
              <w:t>&gt;/</w:t>
            </w:r>
          </w:p>
        </w:tc>
        <w:tc>
          <w:tcPr>
            <w:tcW w:w="2520" w:type="dxa"/>
          </w:tcPr>
          <w:p w:rsidR="00857385" w:rsidRPr="00857385" w:rsidRDefault="003B57A8">
            <w:pPr>
              <w:cnfStyle w:val="000000100000"/>
            </w:pPr>
            <w:proofErr w:type="spellStart"/>
            <w:r w:rsidRPr="003B57A8">
              <w:t>EmployeeLookupView</w:t>
            </w:r>
            <w:proofErr w:type="spellEnd"/>
          </w:p>
        </w:tc>
        <w:tc>
          <w:tcPr>
            <w:tcW w:w="2293" w:type="dxa"/>
          </w:tcPr>
          <w:p w:rsidR="00857385" w:rsidRPr="00857385" w:rsidRDefault="003B57A8">
            <w:pPr>
              <w:cnfStyle w:val="000000100000"/>
            </w:pPr>
            <w:r w:rsidRPr="003B57A8">
              <w:t>Loads the employee, including doctor and NPA when present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3B57A8">
            <w:pPr>
              <w:cnfStyle w:val="000000000000"/>
            </w:pPr>
            <w:r w:rsidRPr="003B57A8">
              <w:t>GET, POST</w:t>
            </w:r>
          </w:p>
        </w:tc>
        <w:tc>
          <w:tcPr>
            <w:tcW w:w="2714" w:type="dxa"/>
          </w:tcPr>
          <w:p w:rsidR="00857385" w:rsidRPr="00857385" w:rsidRDefault="003B57A8">
            <w:pPr>
              <w:cnfStyle w:val="000000000000"/>
            </w:pPr>
            <w:r w:rsidRPr="003B57A8">
              <w:t>/consolidation/ and /consolidation/&lt;</w:t>
            </w:r>
            <w:proofErr w:type="spellStart"/>
            <w:r w:rsidRPr="003B57A8">
              <w:t>emp_id</w:t>
            </w:r>
            <w:proofErr w:type="spellEnd"/>
            <w:r w:rsidRPr="003B57A8">
              <w:t>&gt;/</w:t>
            </w:r>
          </w:p>
        </w:tc>
        <w:tc>
          <w:tcPr>
            <w:tcW w:w="2520" w:type="dxa"/>
          </w:tcPr>
          <w:p w:rsidR="00857385" w:rsidRPr="00857385" w:rsidRDefault="003B57A8">
            <w:pPr>
              <w:cnfStyle w:val="000000000000"/>
            </w:pPr>
            <w:proofErr w:type="spellStart"/>
            <w:r w:rsidRPr="003B57A8">
              <w:t>ConsolidationSnapshotView</w:t>
            </w:r>
            <w:proofErr w:type="spellEnd"/>
          </w:p>
        </w:tc>
        <w:tc>
          <w:tcPr>
            <w:tcW w:w="2293" w:type="dxa"/>
          </w:tcPr>
          <w:p w:rsidR="00857385" w:rsidRPr="00857385" w:rsidRDefault="003B57A8">
            <w:pPr>
              <w:cnfStyle w:val="000000000000"/>
            </w:pPr>
            <w:r w:rsidRPr="003B57A8">
              <w:t>Loads or saves one consolidation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3B57A8">
            <w:pPr>
              <w:cnfStyle w:val="000000100000"/>
            </w:pPr>
            <w:r w:rsidRPr="003B57A8">
              <w:t>POST</w:t>
            </w:r>
          </w:p>
        </w:tc>
        <w:tc>
          <w:tcPr>
            <w:tcW w:w="2714" w:type="dxa"/>
          </w:tcPr>
          <w:p w:rsidR="00857385" w:rsidRPr="00857385" w:rsidRDefault="003B57A8">
            <w:pPr>
              <w:cnfStyle w:val="000000100000"/>
            </w:pPr>
            <w:r w:rsidRPr="003B57A8">
              <w:t>/bulk/</w:t>
            </w:r>
          </w:p>
        </w:tc>
        <w:tc>
          <w:tcPr>
            <w:tcW w:w="2520" w:type="dxa"/>
          </w:tcPr>
          <w:p w:rsidR="00857385" w:rsidRPr="00857385" w:rsidRDefault="003B57A8">
            <w:pPr>
              <w:cnfStyle w:val="000000100000"/>
            </w:pPr>
            <w:proofErr w:type="spellStart"/>
            <w:r w:rsidRPr="003B57A8">
              <w:t>BulkUploadView</w:t>
            </w:r>
            <w:proofErr w:type="spellEnd"/>
          </w:p>
        </w:tc>
        <w:tc>
          <w:tcPr>
            <w:tcW w:w="2293" w:type="dxa"/>
          </w:tcPr>
          <w:p w:rsidR="00857385" w:rsidRPr="00857385" w:rsidRDefault="003B57A8">
            <w:pPr>
              <w:cnfStyle w:val="000000100000"/>
            </w:pPr>
            <w:r w:rsidRPr="003B57A8">
              <w:t>Consolidates many employees from an Excel file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3B57A8">
            <w:pPr>
              <w:cnfStyle w:val="000000000000"/>
            </w:pPr>
            <w:r w:rsidRPr="003B57A8">
              <w:t>GET</w:t>
            </w:r>
          </w:p>
        </w:tc>
        <w:tc>
          <w:tcPr>
            <w:tcW w:w="2714" w:type="dxa"/>
          </w:tcPr>
          <w:p w:rsidR="00857385" w:rsidRPr="00857385" w:rsidRDefault="003B57A8">
            <w:pPr>
              <w:cnfStyle w:val="000000000000"/>
            </w:pPr>
            <w:r w:rsidRPr="003B57A8">
              <w:t>/report/</w:t>
            </w:r>
          </w:p>
        </w:tc>
        <w:tc>
          <w:tcPr>
            <w:tcW w:w="2520" w:type="dxa"/>
          </w:tcPr>
          <w:p w:rsidR="00857385" w:rsidRPr="00857385" w:rsidRDefault="003B57A8">
            <w:pPr>
              <w:cnfStyle w:val="000000000000"/>
            </w:pPr>
            <w:proofErr w:type="spellStart"/>
            <w:r w:rsidRPr="003B57A8">
              <w:t>ConsolidationReportView</w:t>
            </w:r>
            <w:proofErr w:type="spellEnd"/>
          </w:p>
        </w:tc>
        <w:tc>
          <w:tcPr>
            <w:tcW w:w="2293" w:type="dxa"/>
          </w:tcPr>
          <w:p w:rsidR="00857385" w:rsidRPr="00857385" w:rsidRDefault="003B57A8">
            <w:pPr>
              <w:cnfStyle w:val="000000000000"/>
            </w:pPr>
            <w:r w:rsidRPr="003B57A8">
              <w:t>Consolidation report for a date range</w:t>
            </w: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3B57A8">
            <w:pPr>
              <w:cnfStyle w:val="000000100000"/>
            </w:pPr>
            <w:r w:rsidRPr="003B57A8">
              <w:t>GET</w:t>
            </w:r>
          </w:p>
        </w:tc>
        <w:tc>
          <w:tcPr>
            <w:tcW w:w="2714" w:type="dxa"/>
          </w:tcPr>
          <w:p w:rsidR="00857385" w:rsidRPr="00857385" w:rsidRDefault="003B57A8">
            <w:pPr>
              <w:cnfStyle w:val="000000100000"/>
            </w:pPr>
            <w:r w:rsidRPr="003B57A8">
              <w:t>/admin/consolidation-by-user/</w:t>
            </w:r>
          </w:p>
        </w:tc>
        <w:tc>
          <w:tcPr>
            <w:tcW w:w="2520" w:type="dxa"/>
          </w:tcPr>
          <w:p w:rsidR="00857385" w:rsidRPr="00857385" w:rsidRDefault="003B57A8">
            <w:pPr>
              <w:cnfStyle w:val="000000100000"/>
            </w:pPr>
            <w:proofErr w:type="spellStart"/>
            <w:r w:rsidRPr="003B57A8">
              <w:t>AdminConsolidationByUserView</w:t>
            </w:r>
            <w:proofErr w:type="spellEnd"/>
          </w:p>
        </w:tc>
        <w:tc>
          <w:tcPr>
            <w:tcW w:w="2293" w:type="dxa"/>
          </w:tcPr>
          <w:p w:rsidR="00857385" w:rsidRPr="00857385" w:rsidRDefault="003B57A8">
            <w:pPr>
              <w:cnfStyle w:val="000000100000"/>
            </w:pPr>
            <w:r w:rsidRPr="003B57A8">
              <w:t>Which user saved how many consolidations, by date</w:t>
            </w: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000000"/>
            </w:pPr>
          </w:p>
        </w:tc>
        <w:tc>
          <w:tcPr>
            <w:tcW w:w="2714" w:type="dxa"/>
          </w:tcPr>
          <w:p w:rsidR="00857385" w:rsidRPr="00857385" w:rsidRDefault="00857385">
            <w:pPr>
              <w:cnfStyle w:val="000000000000"/>
            </w:pPr>
          </w:p>
        </w:tc>
        <w:tc>
          <w:tcPr>
            <w:tcW w:w="2520" w:type="dxa"/>
          </w:tcPr>
          <w:p w:rsidR="00857385" w:rsidRPr="00857385" w:rsidRDefault="00857385">
            <w:pPr>
              <w:cnfStyle w:val="000000000000"/>
            </w:pPr>
          </w:p>
        </w:tc>
        <w:tc>
          <w:tcPr>
            <w:tcW w:w="2293" w:type="dxa"/>
          </w:tcPr>
          <w:p w:rsidR="00857385" w:rsidRPr="00857385" w:rsidRDefault="00857385">
            <w:pPr>
              <w:cnfStyle w:val="000000000000"/>
            </w:pPr>
          </w:p>
        </w:tc>
      </w:tr>
      <w:tr w:rsidR="00857385" w:rsidTr="00A840CE">
        <w:trPr>
          <w:cnfStyle w:val="000000100000"/>
        </w:trPr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1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100000"/>
            </w:pPr>
          </w:p>
        </w:tc>
        <w:tc>
          <w:tcPr>
            <w:tcW w:w="2714" w:type="dxa"/>
          </w:tcPr>
          <w:p w:rsidR="00857385" w:rsidRPr="00857385" w:rsidRDefault="00857385">
            <w:pPr>
              <w:cnfStyle w:val="000000100000"/>
            </w:pPr>
          </w:p>
        </w:tc>
        <w:tc>
          <w:tcPr>
            <w:tcW w:w="2520" w:type="dxa"/>
          </w:tcPr>
          <w:p w:rsidR="00857385" w:rsidRPr="00857385" w:rsidRDefault="00857385">
            <w:pPr>
              <w:cnfStyle w:val="000000100000"/>
            </w:pPr>
          </w:p>
        </w:tc>
        <w:tc>
          <w:tcPr>
            <w:tcW w:w="2293" w:type="dxa"/>
          </w:tcPr>
          <w:p w:rsidR="00857385" w:rsidRPr="00857385" w:rsidRDefault="00857385">
            <w:pPr>
              <w:cnfStyle w:val="000000100000"/>
            </w:pPr>
          </w:p>
        </w:tc>
      </w:tr>
      <w:tr w:rsidR="00857385" w:rsidTr="00A840CE">
        <w:tc>
          <w:tcPr>
            <w:cnfStyle w:val="001000000000"/>
            <w:tcW w:w="684" w:type="dxa"/>
          </w:tcPr>
          <w:p w:rsidR="00857385" w:rsidRDefault="00857385"/>
        </w:tc>
        <w:tc>
          <w:tcPr>
            <w:tcW w:w="1976" w:type="dxa"/>
          </w:tcPr>
          <w:p w:rsidR="00857385" w:rsidRDefault="00857385">
            <w:pPr>
              <w:cnfStyle w:val="000000000000"/>
            </w:pPr>
          </w:p>
        </w:tc>
        <w:tc>
          <w:tcPr>
            <w:tcW w:w="1154" w:type="dxa"/>
          </w:tcPr>
          <w:p w:rsidR="00857385" w:rsidRDefault="00857385">
            <w:pPr>
              <w:cnfStyle w:val="000000000000"/>
            </w:pPr>
          </w:p>
        </w:tc>
        <w:tc>
          <w:tcPr>
            <w:tcW w:w="2714" w:type="dxa"/>
          </w:tcPr>
          <w:p w:rsidR="00857385" w:rsidRPr="00857385" w:rsidRDefault="00857385">
            <w:pPr>
              <w:cnfStyle w:val="000000000000"/>
            </w:pPr>
          </w:p>
        </w:tc>
        <w:tc>
          <w:tcPr>
            <w:tcW w:w="2520" w:type="dxa"/>
          </w:tcPr>
          <w:p w:rsidR="00857385" w:rsidRPr="00857385" w:rsidRDefault="00857385">
            <w:pPr>
              <w:cnfStyle w:val="000000000000"/>
            </w:pPr>
          </w:p>
        </w:tc>
        <w:tc>
          <w:tcPr>
            <w:tcW w:w="2293" w:type="dxa"/>
          </w:tcPr>
          <w:p w:rsidR="00857385" w:rsidRPr="00857385" w:rsidRDefault="00857385">
            <w:pPr>
              <w:cnfStyle w:val="000000000000"/>
            </w:pPr>
          </w:p>
        </w:tc>
      </w:tr>
    </w:tbl>
    <w:p w:rsidR="00862E82" w:rsidRDefault="00862E82"/>
    <w:p w:rsidR="003B57A8" w:rsidRDefault="003B57A8"/>
    <w:p w:rsidR="003B57A8" w:rsidRDefault="003B57A8"/>
    <w:p w:rsidR="003B57A8" w:rsidRPr="003B57A8" w:rsidRDefault="003B57A8" w:rsidP="003B57A8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3B57A8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lastRenderedPageBreak/>
        <w:t>First pension — </w:t>
      </w:r>
      <w:r w:rsidRPr="003B57A8">
        <w:rPr>
          <w:rFonts w:ascii="Consolas" w:eastAsia="Times New Roman" w:hAnsi="Consolas" w:cs="Courier New"/>
          <w:b/>
          <w:bCs/>
          <w:color w:val="000000"/>
          <w:sz w:val="29"/>
        </w:rPr>
        <w:t>/</w:t>
      </w:r>
      <w:proofErr w:type="spellStart"/>
      <w:r w:rsidRPr="003B57A8">
        <w:rPr>
          <w:rFonts w:ascii="Consolas" w:eastAsia="Times New Roman" w:hAnsi="Consolas" w:cs="Courier New"/>
          <w:b/>
          <w:bCs/>
          <w:color w:val="000000"/>
          <w:sz w:val="29"/>
        </w:rPr>
        <w:t>api</w:t>
      </w:r>
      <w:proofErr w:type="spellEnd"/>
      <w:r w:rsidRPr="003B57A8">
        <w:rPr>
          <w:rFonts w:ascii="Consolas" w:eastAsia="Times New Roman" w:hAnsi="Consolas" w:cs="Courier New"/>
          <w:b/>
          <w:bCs/>
          <w:color w:val="000000"/>
          <w:sz w:val="29"/>
        </w:rPr>
        <w:t>/first-pension/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6"/>
        <w:gridCol w:w="3572"/>
        <w:gridCol w:w="2943"/>
      </w:tblGrid>
      <w:tr w:rsidR="003B57A8" w:rsidRPr="003B57A8" w:rsidTr="005A2501">
        <w:trPr>
          <w:cnfStyle w:val="100000000000"/>
        </w:trPr>
        <w:tc>
          <w:tcPr>
            <w:cnfStyle w:val="001000000000"/>
            <w:tcW w:w="4616" w:type="dxa"/>
            <w:noWrap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3572" w:type="dxa"/>
            <w:noWrap/>
            <w:hideMark/>
          </w:tcPr>
          <w:p w:rsidR="003B57A8" w:rsidRPr="003B57A8" w:rsidRDefault="003B57A8" w:rsidP="003B57A8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2943" w:type="dxa"/>
            <w:noWrap/>
            <w:hideMark/>
          </w:tcPr>
          <w:p w:rsidR="003B57A8" w:rsidRPr="003B57A8" w:rsidRDefault="003B57A8" w:rsidP="003B57A8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/process/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PensionProcessView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Starts a first-pension case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/cases/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PensionCaseListView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pension cases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/report/&lt;id&gt;/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PensionReportView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Opens the pension report for one case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/employees/&lt;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emp_id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EmployeeSearchAPIView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employee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/process-intake/employee/&lt;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ProcessIntakeLookupAPIView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intake form for that employee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/process-intake/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ProcessIntakeAPIView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Saves the intake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/no-pay/employee/&lt;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NoPayLookupAPIView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no-pay leave for the employee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/no-pay/leave-details/employee/&lt;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NoPayLeaveDetailsAPIView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leave-day detail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/no-pay/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NoPayEntryAPIView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Saves a no-pay entry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PUT /no-pay/&lt;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pk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NoPayEntryAPIView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Updates one no-pay entry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/commutation/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CommutationCreateAPIView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Saves a commutation application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PUT /commutation/&lt;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pk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CommutationCreateAPIView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Updates one commutation application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/pension-proposal/employee/&lt;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PensionProposalLookupAPIView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proposal for that employee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/pension-proposal/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PensionProposalAPIView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Saves a new proposal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PUT /pension-proposal/&lt;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pk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PensionProposalAPIView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Updates one proposal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/earn-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dedn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-list/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EarnDednListAPIView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earning and deduction codes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/earn-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dedn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/&lt;code&gt;/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EarnDednLookupAPIView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Looks up one earning or deduction code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/banks/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BankMasterAPIView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banks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/banks/&lt;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bank_cd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BankLookupAPIView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one bank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/bank-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abbr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BankAbbrAPIView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bank abbreviations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/bank-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abbr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bank_type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BankAbbrLookupAPIView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one bank abbreviation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/amount/employee/&lt;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PensionAmountLookupAPIView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saved pension amount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/amount/calculate/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PensionAmountCalculateAPIView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pension, gratuity, and commutation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/amount/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salout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-transfer/employee/&lt;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PensionSaloutTransferAPIView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10-month salary for that employee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/amount/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salout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-transfer/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PensionSaloutTransferAPIView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Copies salary into the pension salary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/amount/first-month-generate/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FirstMonthPensionGenerateAPIView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Creates the first-month pension bill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/pension-bill/status/employee/&lt;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PensionBillStatusAPIView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Shows whether this employee is ready for a bill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/pension-bill/candidates/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PensionBillCandidatesAPIView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employees who can go on this month’s bill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/pension-bill/generate/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PensionBillGenerateAPIView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the monthly pension bill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/pension-bill/reprocess/candidates/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PensionBillReprocessCandidatesAPIView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bills that must be built again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lastRenderedPageBreak/>
              <w:t>POST /pension-bill/reprocess/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PensionBillReprocessAPIView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Rebuilds a selected bill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/pension-bill/close-month/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PensionBillCloseMonthAPIView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Closes the pension month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/pension-bill/month-status/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PensionBillMonthStatusAPIView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Shows whether the month is open or closed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ppn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PensionBillPpnListAPIView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pension payment numbers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ppc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/status/employee/&lt;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PensionPpcBillStatusAPIView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Shows PPC commutation status for one employee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ppc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/candidates/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PensionPpcBillCandidatesAPIView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employees for a PPC bill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/pension-bill/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ppc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/generate/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PensionPpcBillGenerateAPIView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the PPC bill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ppc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/list/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PensionPpcBillListAPIView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PPC bills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sepcom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/status/employee/&lt;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PensionSepcomStatusAPIView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Shows separate-commutation status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/pension-bill/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sepcom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/generate/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PensionSepcomGenerateAPIView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the separate commutation bill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/pension-bill/sep-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comm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-report/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PensionSepCommReportAPIView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Separate-commutation report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/pension-bill/separate-commutation-bill-report/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PensionSeparateCommutationBillReportAPIView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Prints the separate commutation bill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lic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-report/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PensionLicReportAPIView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LIC deduction report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/pension-bill/bill-abstract-report/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PensionBillAbstractReportAPIView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Bill abstract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/pension-bill/journal-summary-report/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PensionJournalSummaryReportAPIView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Journal summary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/pension-bill/journal-summary-bills/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PensionJournalSummaryBillsAPIView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Bills included in that journal summary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/pension-bill/proposal-sanction-report/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PensionProposalSanctionReportAPIView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Sanction report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/pension-bill/first-pension-advice-report/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PensionFirstPensionAdviceReportAPIView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First-pension advice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/pension-bill/commutation-report/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PensionCommutationBillReportAPIView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Commutation bill report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/pension-bill/voucher/status/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PensionVoucherStatusAPIView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whether the journal voucher can be made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/pension-bill/voucher/preview/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PensionVoucherPreviewAPIView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voucher before saving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/pension-bill/voucher/generate/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PensionVoucherGenerateAPIView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Saves the journal voucher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/pension-bill/manual-journal/template/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PensionManualJournalTemplateAPIView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Blank manual-journal form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/pension-bill/manual-journal/summary/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PensionManualJournalSummaryAPIView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Totals of the manual journal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/pension-bill/manual-journal/list/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PensionManualJournalListAPIView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Saved manual-journal lines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/pension-bill/manual-journal/save/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PensionManualJournalSaveAPIView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Saves the manual journal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/archive/employee/&lt;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emp_code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ArchiveEmployeeLookupAPIView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Finds an old archived case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/archive/bill/&lt;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bill_no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ArchiveBillDetailAPIView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Opens an old bill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/archive/journal/&lt;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voucher_no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ArchiveJournalDetailAPIView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Opens an old journal </w:t>
            </w: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voucher</w:t>
            </w:r>
          </w:p>
        </w:tc>
      </w:tr>
      <w:tr w:rsidR="003B57A8" w:rsidRPr="003B57A8" w:rsidTr="005A2501">
        <w:tc>
          <w:tcPr>
            <w:cnfStyle w:val="001000000000"/>
            <w:tcW w:w="4616" w:type="dxa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lastRenderedPageBreak/>
              <w:t>GET, POST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lic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-claim-generation/normal/</w:t>
            </w:r>
          </w:p>
        </w:tc>
        <w:tc>
          <w:tcPr>
            <w:tcW w:w="3572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LicClaimGenerationNormalAPIView</w:t>
            </w:r>
            <w:proofErr w:type="spellEnd"/>
          </w:p>
        </w:tc>
        <w:tc>
          <w:tcPr>
            <w:tcW w:w="2943" w:type="dxa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Builds a normal LIC claim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46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lic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-claim-generation/normal/print/</w:t>
            </w:r>
          </w:p>
        </w:tc>
        <w:tc>
          <w:tcPr>
            <w:tcW w:w="35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LicClaimNormalPrintAPIView</w:t>
            </w:r>
            <w:proofErr w:type="spellEnd"/>
          </w:p>
        </w:tc>
        <w:tc>
          <w:tcPr>
            <w:tcW w:w="29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Prints that LIC claim</w:t>
            </w:r>
          </w:p>
        </w:tc>
      </w:tr>
    </w:tbl>
    <w:p w:rsidR="005A2501" w:rsidRDefault="005A2501" w:rsidP="003B57A8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</w:p>
    <w:p w:rsidR="005A2501" w:rsidRDefault="005A2501" w:rsidP="003B57A8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</w:p>
    <w:p w:rsidR="005A2501" w:rsidRDefault="005A2501" w:rsidP="003B57A8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</w:p>
    <w:p w:rsidR="003B57A8" w:rsidRPr="003B57A8" w:rsidRDefault="003B57A8" w:rsidP="003B57A8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3B57A8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Family pension — </w:t>
      </w:r>
      <w:r w:rsidRPr="003B57A8">
        <w:rPr>
          <w:rFonts w:ascii="Consolas" w:eastAsia="Times New Roman" w:hAnsi="Consolas" w:cs="Courier New"/>
          <w:b/>
          <w:bCs/>
          <w:color w:val="000000"/>
          <w:sz w:val="29"/>
        </w:rPr>
        <w:t>/</w:t>
      </w:r>
      <w:proofErr w:type="spellStart"/>
      <w:r w:rsidRPr="003B57A8">
        <w:rPr>
          <w:rFonts w:ascii="Consolas" w:eastAsia="Times New Roman" w:hAnsi="Consolas" w:cs="Courier New"/>
          <w:b/>
          <w:bCs/>
          <w:color w:val="000000"/>
          <w:sz w:val="29"/>
        </w:rPr>
        <w:t>api</w:t>
      </w:r>
      <w:proofErr w:type="spellEnd"/>
      <w:r w:rsidRPr="003B57A8">
        <w:rPr>
          <w:rFonts w:ascii="Consolas" w:eastAsia="Times New Roman" w:hAnsi="Consolas" w:cs="Courier New"/>
          <w:b/>
          <w:bCs/>
          <w:color w:val="000000"/>
          <w:sz w:val="29"/>
        </w:rPr>
        <w:t>/family-pension/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10"/>
        <w:gridCol w:w="5297"/>
        <w:gridCol w:w="2524"/>
      </w:tblGrid>
      <w:tr w:rsidR="003B57A8" w:rsidRPr="003B57A8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3B57A8" w:rsidRPr="003B57A8" w:rsidRDefault="003B57A8" w:rsidP="003B57A8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3B57A8" w:rsidRPr="003B57A8" w:rsidRDefault="003B57A8" w:rsidP="003B57A8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/pensioners/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FamilyPensionerListAPIView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pensioners who can have a family claim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/claim/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FamilyPensionClaimAPIView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and saves the family-pension claim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/relations/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FamilyPensionRelationListAPIView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relation types, such as wife or son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/bank-lookup/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FamilyPensionBankLookupAPIView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Finds the bank for the family pensioner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/nominee/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FamilyPensionNomineeAPIView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Loads and saves nominees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/proposal-sanction-report/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FamilyPensionProposalReportAPIView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Prints the family-pension sanction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dnh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-proposal-report/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FamilyPensionDnhProposalReportAPIView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Prints the die-in-harness proposal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/generate-first-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fp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FamilyPensionGenerateFirstAPIView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Creates the first family-pension bill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/generate-bill/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FamilyPensionBillGenerateAPIView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Creates the monthly family-pension bill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/bill-print/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FamilyPensionBillPrintAPIView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Prints that bill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/bill-abstract-report/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FamilyPensionBillAbstractReportAPIView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Family bill abstract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/journal-voucher/status/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FamilyPensionJournalVoucherStatusAPIView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whether the voucher can be made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/journal-voucher/preview/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FamilyPensionJournalVoucherPreviewAPIView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voucher before saving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/journal-voucher/generate/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FamilyPensionJournalVoucherGenerateAPIView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Saves the journal voucher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/journal-summary-report/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FamilyPensionJournalSummaryReportAPIView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Journal summary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/upgrade-277/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FamilyPension277UpgradeAPIView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the 2017 (277 CPI) family-pension upgrade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POST /calculate-277-arrear/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FamilyPension277ArrearAPIView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arrear from that upgrade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cpi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-upgrade/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FamilyPensionCpiUpgradeAPIView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Applies a later CPI upgrade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lastRenderedPageBreak/>
              <w:t>GET /recovery-deduction/lookup/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FamilyPensionRecoveryLookupAPIView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Finds an existing recovery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/recovery-deduction/codes/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FamilyPensionRecoveryCodesAPIView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Lists recovery codes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POST, PATCH, DELETE /recovery-deduction/line/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FamilyPensionRecoveryLineAPIView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Adds, changes, or removes one recovery line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/personal/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EsrPersonalAPIView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Reads and saves personal details on the service record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/admin/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EsrAdminAPIView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Reads and saves admin details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/finance/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EsrFinanceAPIView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Reads and saves finance details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/salary/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EsrSalaryAPIView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Reads and saves salary details</w:t>
            </w:r>
          </w:p>
        </w:tc>
      </w:tr>
      <w:tr w:rsidR="003B57A8" w:rsidRPr="003B57A8" w:rsidTr="005A2501">
        <w:tc>
          <w:tcPr>
            <w:cnfStyle w:val="001000000000"/>
            <w:tcW w:w="0" w:type="auto"/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GET, POST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lic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-claim-generation/</w:t>
            </w:r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FamilyLicClaimGenerationAPIView</w:t>
            </w:r>
            <w:proofErr w:type="spellEnd"/>
          </w:p>
        </w:tc>
        <w:tc>
          <w:tcPr>
            <w:tcW w:w="0" w:type="auto"/>
            <w:hideMark/>
          </w:tcPr>
          <w:p w:rsidR="003B57A8" w:rsidRPr="003B57A8" w:rsidRDefault="003B57A8" w:rsidP="003B57A8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Builds the family LIC claim</w:t>
            </w:r>
          </w:p>
        </w:tc>
      </w:tr>
      <w:tr w:rsidR="003B57A8" w:rsidRPr="003B57A8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lic</w:t>
            </w:r>
            <w:proofErr w:type="spellEnd"/>
            <w:r w:rsidRPr="003B57A8">
              <w:rPr>
                <w:rFonts w:ascii="Consolas" w:eastAsia="Times New Roman" w:hAnsi="Consolas" w:cs="Courier New"/>
                <w:color w:val="000000"/>
              </w:rPr>
              <w:t>-claim-generation/print/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7A8">
              <w:rPr>
                <w:rFonts w:ascii="Consolas" w:eastAsia="Times New Roman" w:hAnsi="Consolas" w:cs="Courier New"/>
                <w:color w:val="000000"/>
              </w:rPr>
              <w:t>FamilyLicClaimPrintAPIView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3B57A8" w:rsidRPr="003B57A8" w:rsidRDefault="003B57A8" w:rsidP="003B57A8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7A8">
              <w:rPr>
                <w:rFonts w:ascii="Times New Roman" w:eastAsia="Times New Roman" w:hAnsi="Times New Roman" w:cs="Times New Roman"/>
                <w:sz w:val="24"/>
                <w:szCs w:val="24"/>
              </w:rPr>
              <w:t>Prints that family LIC claim</w:t>
            </w:r>
          </w:p>
        </w:tc>
      </w:tr>
    </w:tbl>
    <w:p w:rsidR="003B57A8" w:rsidRDefault="003B57A8"/>
    <w:p w:rsidR="005A2501" w:rsidRPr="005A2501" w:rsidRDefault="005A2501" w:rsidP="005A2501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5A2501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Methodology 2 — </w:t>
      </w:r>
      <w:r w:rsidRPr="005A2501">
        <w:rPr>
          <w:rFonts w:ascii="Consolas" w:eastAsia="Times New Roman" w:hAnsi="Consolas" w:cs="Courier New"/>
          <w:b/>
          <w:bCs/>
          <w:color w:val="000000"/>
          <w:sz w:val="29"/>
        </w:rPr>
        <w:t>/</w:t>
      </w:r>
      <w:proofErr w:type="spellStart"/>
      <w:proofErr w:type="gramStart"/>
      <w:r w:rsidRPr="005A2501">
        <w:rPr>
          <w:rFonts w:ascii="Consolas" w:eastAsia="Times New Roman" w:hAnsi="Consolas" w:cs="Courier New"/>
          <w:b/>
          <w:bCs/>
          <w:color w:val="000000"/>
          <w:sz w:val="29"/>
        </w:rPr>
        <w:t>api</w:t>
      </w:r>
      <w:proofErr w:type="spellEnd"/>
      <w:r w:rsidRPr="005A2501">
        <w:rPr>
          <w:rFonts w:ascii="Consolas" w:eastAsia="Times New Roman" w:hAnsi="Consolas" w:cs="Courier New"/>
          <w:b/>
          <w:bCs/>
          <w:color w:val="000000"/>
          <w:sz w:val="29"/>
        </w:rPr>
        <w:t>/</w:t>
      </w:r>
      <w:proofErr w:type="gramEnd"/>
      <w:r w:rsidRPr="005A2501">
        <w:rPr>
          <w:rFonts w:ascii="Consolas" w:eastAsia="Times New Roman" w:hAnsi="Consolas" w:cs="Courier New"/>
          <w:b/>
          <w:bCs/>
          <w:color w:val="000000"/>
          <w:sz w:val="29"/>
        </w:rPr>
        <w:t>methodology2/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704"/>
        <w:gridCol w:w="3603"/>
        <w:gridCol w:w="3824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/get-scales/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GetScalesView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Class 3/4 pay scales for the retirement date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/get-pay-stages/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GetPayStagesView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Pay stages on the selected scale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/get-equivalent-scales/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GetEquivalentScalesView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The same scale in later revisions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/get-special-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da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-options/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GetSpecialDaOptionsView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Special DA choices for class 3/4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/get-scale-type/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ScaleTypeView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Whether this date uses stage-based pay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/get-scales-class12/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GetClass12ScalesView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Class 1/2 executive grades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/get-pay-stages-class12/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GetClass12PayStagesView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Pay stages for a class 1/2 grade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/calculate-revision/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CalculateRevisionView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Methodology 2 revision for class 3/4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/calculate-class12/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CalculateClass12View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Methodology 2 revision for class 1/2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/employee/&lt;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emp_id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EmployeeLookupView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employee, including doctor and NPA when present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GET, POST /consolidation/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ConsolidationSnapshotView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or saves a consolidation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GET, POST /consolidation/&lt;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emp_id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ConsolidationSnapshotView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or saves the consolidation for one employee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/bulk/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BulkUploadView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Consolidates many employees from one Excel file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/report/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ConsolidationReportView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 report for a date range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/admin/consolidation-by-user/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AdminConsolidationByUserView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Which user saved how many consolidations, by date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5A2501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Old age, MACP, arrear, bulk, manual, and dashboard — </w:t>
      </w:r>
      <w:r w:rsidRPr="005A2501">
        <w:rPr>
          <w:rFonts w:ascii="Consolas" w:eastAsia="Times New Roman" w:hAnsi="Consolas" w:cs="Courier New"/>
          <w:b/>
          <w:bCs/>
          <w:color w:val="000000"/>
          <w:sz w:val="29"/>
        </w:rPr>
        <w:t>/</w:t>
      </w:r>
      <w:proofErr w:type="spellStart"/>
      <w:r w:rsidRPr="005A2501">
        <w:rPr>
          <w:rFonts w:ascii="Consolas" w:eastAsia="Times New Roman" w:hAnsi="Consolas" w:cs="Courier New"/>
          <w:b/>
          <w:bCs/>
          <w:color w:val="000000"/>
          <w:sz w:val="29"/>
        </w:rPr>
        <w:t>api</w:t>
      </w:r>
      <w:proofErr w:type="spellEnd"/>
      <w:r w:rsidRPr="005A2501">
        <w:rPr>
          <w:rFonts w:ascii="Consolas" w:eastAsia="Times New Roman" w:hAnsi="Consolas" w:cs="Courier New"/>
          <w:b/>
          <w:bCs/>
          <w:color w:val="000000"/>
          <w:sz w:val="29"/>
        </w:rPr>
        <w:t>/m2-oldage-arrear/</w:t>
      </w:r>
    </w:p>
    <w:p w:rsidR="005A2501" w:rsidRPr="005A2501" w:rsidRDefault="005A2501" w:rsidP="005A2501">
      <w:pPr>
        <w:shd w:val="clear" w:color="auto" w:fill="FFFFFF"/>
        <w:spacing w:before="50" w:after="1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5A2501">
        <w:rPr>
          <w:rFonts w:ascii="Segoe UI" w:eastAsia="Times New Roman" w:hAnsi="Segoe UI" w:cs="Segoe UI"/>
          <w:color w:val="000000"/>
          <w:sz w:val="18"/>
          <w:szCs w:val="18"/>
        </w:rPr>
        <w:t>Calculation and employee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739"/>
        <w:gridCol w:w="3240"/>
        <w:gridCol w:w="4152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lastRenderedPageBreak/>
              <w:t>GET /get-scales/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GetScalesView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Class 3/4 pay scales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/get-pay-stages/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GetPayStagesView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Pay stages on the selected scale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/get-equivalent-scales/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GetEquivalentScalesView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Equivalent scales in later revisions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/get-special-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da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-options/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GetSpecialDaOptionsView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Special DA choices for class 3/4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/get-scale-type/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ScaleTypeView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Whether the scale is stage-based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/get-scales-class12/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GetClass12ScalesView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Class 1/2 executive grades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/get-pay-stages-class12/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GetClass12PayStagesView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Pay stages for a class 1/2 grade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/calculate-revision/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CalculateRevisionView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Class 3/4 calculation on the old-age screen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/calculate-class12/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CalculateClass12View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Class 1/2 calculation on the old-age screen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/employee/&lt;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emp_id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EmployeeLookupView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employee, and still opens the form if the scale is missing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GET, POST /consolidation/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ConsolidationSnapshotView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or saves an old-age consolidation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GET, POST /consolidation/&lt;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emp_id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ConsolidationSnapshotView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or saves one employee’s old-age consolidation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00" w:after="1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5A2501">
        <w:rPr>
          <w:rFonts w:ascii="Segoe UI" w:eastAsia="Times New Roman" w:hAnsi="Segoe UI" w:cs="Segoe UI"/>
          <w:color w:val="000000"/>
          <w:sz w:val="18"/>
          <w:szCs w:val="18"/>
        </w:rPr>
        <w:t>MACP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57"/>
        <w:gridCol w:w="2273"/>
        <w:gridCol w:w="3902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macp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/options/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MacpOptionsView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MACP scale choices for the employee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macp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/calculate/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MacpCalculateView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Runs the MACP pension calculation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00" w:after="1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5A2501">
        <w:rPr>
          <w:rFonts w:ascii="Segoe UI" w:eastAsia="Times New Roman" w:hAnsi="Segoe UI" w:cs="Segoe UI"/>
          <w:color w:val="000000"/>
          <w:sz w:val="18"/>
          <w:szCs w:val="18"/>
        </w:rPr>
        <w:t>Arrear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45"/>
        <w:gridCol w:w="2515"/>
        <w:gridCol w:w="4429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/arrear/employee/&lt;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emp_id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ArrearEmployeeView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one saved consolidation for arrear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/arrear/calculate/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ArrearCalculateView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arrear for one employee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/arrear/batch/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ArrearBatchView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arrear for a list of employees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/arrear/export/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ArrearExportView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the arrear Excel, including TQS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00" w:after="1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5A2501">
        <w:rPr>
          <w:rFonts w:ascii="Segoe UI" w:eastAsia="Times New Roman" w:hAnsi="Segoe UI" w:cs="Segoe UI"/>
          <w:color w:val="000000"/>
          <w:sz w:val="18"/>
          <w:szCs w:val="18"/>
        </w:rPr>
        <w:t>Bulk consolidation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15"/>
        <w:gridCol w:w="2031"/>
        <w:gridCol w:w="3829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/bulk/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BulkUploadView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Uploads a bulk consolidation Excel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/bulk/prepare/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BulkPrepareView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Reads the file and starts the batch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/bulk/row/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BulkRowView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Consolidates one row of that batch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/bulk/finish/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BulkFinishView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Closes the batch and writes the report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00" w:after="1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5A2501">
        <w:rPr>
          <w:rFonts w:ascii="Segoe UI" w:eastAsia="Times New Roman" w:hAnsi="Segoe UI" w:cs="Segoe UI"/>
          <w:color w:val="000000"/>
          <w:sz w:val="18"/>
          <w:szCs w:val="18"/>
        </w:rPr>
        <w:t>Manual consolidation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06"/>
        <w:gridCol w:w="2878"/>
        <w:gridCol w:w="5547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/manual/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ManualEntryUploadView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Uploads the manual Excel of normal and family pensioners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/manual/prepare/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ManualEntryPrepareView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Reads the headers and starts the manual batch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/manual/row/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ManualEntryRowView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one row and asks for any missing header value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/manual/finish/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ManualEntryFinishView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Finishes the manual batch and writes the report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00" w:after="1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5A2501">
        <w:rPr>
          <w:rFonts w:ascii="Segoe UI" w:eastAsia="Times New Roman" w:hAnsi="Segoe UI" w:cs="Segoe UI"/>
          <w:color w:val="000000"/>
          <w:sz w:val="18"/>
          <w:szCs w:val="18"/>
        </w:rPr>
        <w:t>Reports and batches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42"/>
        <w:gridCol w:w="2999"/>
        <w:gridCol w:w="4190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/report/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ConsolidationReportView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 report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/report/excel/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EmpListExcelReportView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Excel report for a chosen list of employees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lastRenderedPageBreak/>
              <w:t>GET /batches/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BatchListView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Lists saved bulk batches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/batches/&lt;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batch_id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&gt;/report/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BatchExcelReportView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the Excel report of one batch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00" w:after="1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5A2501">
        <w:rPr>
          <w:rFonts w:ascii="Segoe UI" w:eastAsia="Times New Roman" w:hAnsi="Segoe UI" w:cs="Segoe UI"/>
          <w:color w:val="000000"/>
          <w:sz w:val="18"/>
          <w:szCs w:val="18"/>
        </w:rPr>
        <w:t>Dashboard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83"/>
        <w:gridCol w:w="3603"/>
        <w:gridCol w:w="4245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/dashboard/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ConsolidationDashboardView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Lists recent consolidations, newest first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/dashboard/payment/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ConsolidationPaymentView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Marks one consolidation as paid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/dashboard/payment-many/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ConsolidationPaymentManyView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Marks several consolidations as paid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/dashboard/delete/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ConsolidationDeleteView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Deletes one consolidation from the Methodology 2 tables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/dashboard/delete-many/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ConsolidationDeleteManyView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Deletes several consolidations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00" w:after="1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5A2501">
        <w:rPr>
          <w:rFonts w:ascii="Segoe UI" w:eastAsia="Times New Roman" w:hAnsi="Segoe UI" w:cs="Segoe UI"/>
          <w:color w:val="000000"/>
          <w:sz w:val="18"/>
          <w:szCs w:val="18"/>
        </w:rPr>
        <w:t>Old-age benefit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57"/>
        <w:gridCol w:w="3603"/>
        <w:gridCol w:w="3971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OldAgeBenefitView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old-age benefit for an employee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/calculate/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OldAgeBenefitView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old-age benefit from the date of birth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-benefit/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OldAgeBenefitEnquiryView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Opens the old-age benefit enquiry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-benefit/calculate/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OldAgeBenefitEnquiryView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enquiry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-benefit/save/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OldAgeBenefitEnquirySaveView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Saves the enquiry</w:t>
            </w:r>
          </w:p>
        </w:tc>
      </w:tr>
    </w:tbl>
    <w:p w:rsidR="005A2501" w:rsidRDefault="005A2501"/>
    <w:p w:rsidR="005A2501" w:rsidRPr="005A2501" w:rsidRDefault="005A2501" w:rsidP="005A2501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5A2501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Personal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49"/>
        <w:gridCol w:w="2394"/>
        <w:gridCol w:w="3888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/personal/?summary=1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EsrPersonalAPIView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Summary cards for the Personal screen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/personal/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EsrPersonalAPIView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list from 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fi_xx_mh_emp_per</w:t>
            </w:r>
            <w:proofErr w:type="spellEnd"/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/personal/?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emp_cd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=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EsrPersonalAPIView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One employee’s personal record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/personal/?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emp_cd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=&amp;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status_check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=1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EsrPersonalAPIView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Information Status, used before a family-pension claim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/personal/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EsrPersonalAPIView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Updates that Personal Information Status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5A2501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Admin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45"/>
        <w:gridCol w:w="2031"/>
        <w:gridCol w:w="5955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/admin/?summary=1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EsrAdminAPIView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Summary cards for the Admin screen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/admin/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EsrAdminAPIView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list from 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fi_xx_mh_emp_adm</w:t>
            </w:r>
            <w:proofErr w:type="spellEnd"/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/admin/?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emp_cd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=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EsrAdminAPIView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One employee’s admin record, including designation and separation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5A2501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Finance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67"/>
        <w:gridCol w:w="2273"/>
        <w:gridCol w:w="5491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/finance/?summary=1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EsrFinanceAPIView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Summary cards for the Finance screen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lastRenderedPageBreak/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/finance/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EsrFinanceAPIView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list from 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fi_xx_mh_emp_fin</w:t>
            </w:r>
            <w:proofErr w:type="spellEnd"/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/finance/?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emp_cd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=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EsrFinanceAPIView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One employee’s finance record, including bank, scale, and class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5A2501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Salary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11"/>
        <w:gridCol w:w="2152"/>
        <w:gridCol w:w="5968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/salary/?summary=1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EsrSalaryAPIView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Summary cards for the Salary screen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/salary/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EsrSalaryAPIView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list with the latest salary month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/salary/?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emp_cd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=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EsrSalaryAPIView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Recent salary months, with basic and DA, from 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fi_pr_th_salout</w:t>
            </w:r>
            <w:proofErr w:type="spellEnd"/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 and 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fi_pr_td_salout</w:t>
            </w:r>
            <w:proofErr w:type="spellEnd"/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/salary/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EsrSalaryAPIView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Saves one salary month, including the basic rate and earning lines</w:t>
            </w:r>
          </w:p>
        </w:tc>
      </w:tr>
    </w:tbl>
    <w:p w:rsidR="005A2501" w:rsidRPr="005A2501" w:rsidRDefault="005A2501" w:rsidP="005A2501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5A2501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Nominee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57"/>
        <w:gridCol w:w="3482"/>
        <w:gridCol w:w="4149"/>
      </w:tblGrid>
      <w:tr w:rsidR="005A2501" w:rsidRPr="005A2501" w:rsidTr="005A2501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5A2501" w:rsidRPr="005A2501" w:rsidRDefault="005A2501" w:rsidP="005A2501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5A2501" w:rsidRPr="005A2501" w:rsidTr="005A2501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GET /nominee/?</w:t>
            </w: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emp_cd</w:t>
            </w:r>
            <w:proofErr w:type="spellEnd"/>
            <w:r w:rsidRPr="005A2501">
              <w:rPr>
                <w:rFonts w:ascii="Consolas" w:eastAsia="Times New Roman" w:hAnsi="Consolas" w:cs="Courier New"/>
                <w:color w:val="000000"/>
              </w:rPr>
              <w:t>=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FamilyPensionNomineeAPIView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A2501" w:rsidRPr="005A2501" w:rsidRDefault="005A2501" w:rsidP="005A250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employee and the nominee list</w:t>
            </w:r>
          </w:p>
        </w:tc>
      </w:tr>
      <w:tr w:rsidR="005A2501" w:rsidRPr="005A2501" w:rsidTr="005A2501">
        <w:tc>
          <w:tcPr>
            <w:cnfStyle w:val="001000000000"/>
            <w:tcW w:w="0" w:type="auto"/>
            <w:hideMark/>
          </w:tcPr>
          <w:p w:rsidR="005A2501" w:rsidRPr="005A2501" w:rsidRDefault="005A2501" w:rsidP="005A25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Consolas" w:eastAsia="Times New Roman" w:hAnsi="Consolas" w:cs="Courier New"/>
                <w:color w:val="000000"/>
              </w:rPr>
              <w:t>POST /nominee/</w:t>
            </w:r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501">
              <w:rPr>
                <w:rFonts w:ascii="Consolas" w:eastAsia="Times New Roman" w:hAnsi="Consolas" w:cs="Courier New"/>
                <w:color w:val="000000"/>
              </w:rPr>
              <w:t>FamilyPensionNomineeAPIView</w:t>
            </w:r>
            <w:proofErr w:type="spellEnd"/>
          </w:p>
        </w:tc>
        <w:tc>
          <w:tcPr>
            <w:tcW w:w="0" w:type="auto"/>
            <w:hideMark/>
          </w:tcPr>
          <w:p w:rsidR="005A2501" w:rsidRPr="005A2501" w:rsidRDefault="005A2501" w:rsidP="005A2501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01">
              <w:rPr>
                <w:rFonts w:ascii="Times New Roman" w:eastAsia="Times New Roman" w:hAnsi="Times New Roman" w:cs="Times New Roman"/>
                <w:sz w:val="24"/>
                <w:szCs w:val="24"/>
              </w:rPr>
              <w:t>Adds a nominee</w:t>
            </w:r>
          </w:p>
        </w:tc>
      </w:tr>
    </w:tbl>
    <w:p w:rsidR="005A2501" w:rsidRDefault="005A2501"/>
    <w:p w:rsidR="0001757B" w:rsidRPr="0001757B" w:rsidRDefault="0001757B" w:rsidP="0001757B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01757B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Admin Home</w:t>
      </w:r>
    </w:p>
    <w:p w:rsidR="0001757B" w:rsidRPr="0001757B" w:rsidRDefault="0001757B" w:rsidP="0001757B">
      <w:pPr>
        <w:shd w:val="clear" w:color="auto" w:fill="FFFFFF"/>
        <w:spacing w:before="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01757B">
        <w:rPr>
          <w:rFonts w:ascii="Segoe UI" w:eastAsia="Times New Roman" w:hAnsi="Segoe UI" w:cs="Segoe UI"/>
          <w:color w:val="000000"/>
          <w:sz w:val="18"/>
          <w:szCs w:val="18"/>
        </w:rPr>
        <w:t>The screen only links to the other admin pages. It has no API.</w:t>
      </w:r>
    </w:p>
    <w:p w:rsidR="0001757B" w:rsidRPr="0001757B" w:rsidRDefault="0001757B" w:rsidP="0001757B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01757B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Consolidation by user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35"/>
        <w:gridCol w:w="3603"/>
        <w:gridCol w:w="2493"/>
      </w:tblGrid>
      <w:tr w:rsidR="0001757B" w:rsidRPr="0001757B" w:rsidTr="0001757B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01757B" w:rsidRPr="0001757B" w:rsidTr="0001757B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/methodology2/admin/consolidation-by-user/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AdminConsolidationByUserView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Lists consolidations by user and date, so you can see who saved how many</w:t>
            </w:r>
          </w:p>
        </w:tc>
      </w:tr>
    </w:tbl>
    <w:p w:rsidR="0001757B" w:rsidRPr="0001757B" w:rsidRDefault="0001757B" w:rsidP="0001757B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01757B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User Management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78"/>
        <w:gridCol w:w="1547"/>
        <w:gridCol w:w="3822"/>
      </w:tblGrid>
      <w:tr w:rsidR="0001757B" w:rsidRPr="0001757B" w:rsidTr="0001757B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01757B" w:rsidRPr="0001757B" w:rsidTr="0001757B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/users/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UserViewSet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Lists users</w:t>
            </w:r>
          </w:p>
        </w:tc>
      </w:tr>
      <w:tr w:rsidR="0001757B" w:rsidRPr="0001757B" w:rsidTr="0001757B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/roles/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RoleViewSet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Fills the role list when creating a user</w:t>
            </w:r>
          </w:p>
        </w:tc>
      </w:tr>
      <w:tr w:rsidR="0001757B" w:rsidRPr="0001757B" w:rsidTr="0001757B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/users/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UserViewSet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user</w:t>
            </w:r>
          </w:p>
        </w:tc>
      </w:tr>
      <w:tr w:rsidR="0001757B" w:rsidRPr="0001757B" w:rsidTr="0001757B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PATCH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/users/&lt;id&gt;/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UserViewSet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Turns a user active or inactive</w:t>
            </w:r>
          </w:p>
        </w:tc>
      </w:tr>
    </w:tbl>
    <w:p w:rsidR="0001757B" w:rsidRPr="0001757B" w:rsidRDefault="0001757B" w:rsidP="0001757B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01757B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Role Management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78"/>
        <w:gridCol w:w="1547"/>
        <w:gridCol w:w="4282"/>
      </w:tblGrid>
      <w:tr w:rsidR="0001757B" w:rsidRPr="0001757B" w:rsidTr="0001757B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01757B" w:rsidRPr="0001757B" w:rsidTr="0001757B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/roles/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RoleViewSet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Lists roles</w:t>
            </w:r>
          </w:p>
        </w:tc>
      </w:tr>
      <w:tr w:rsidR="0001757B" w:rsidRPr="0001757B" w:rsidTr="0001757B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/roles/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RoleViewSet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role</w:t>
            </w:r>
          </w:p>
        </w:tc>
      </w:tr>
      <w:tr w:rsidR="0001757B" w:rsidRPr="0001757B" w:rsidTr="0001757B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PATCH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/roles/&lt;id&gt;/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RoleViewSet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Renames a role or changes its permissions</w:t>
            </w:r>
          </w:p>
        </w:tc>
      </w:tr>
    </w:tbl>
    <w:p w:rsidR="0001757B" w:rsidRPr="0001757B" w:rsidRDefault="0001757B" w:rsidP="0001757B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01757B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Audit Logs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62"/>
        <w:gridCol w:w="2394"/>
        <w:gridCol w:w="4775"/>
      </w:tblGrid>
      <w:tr w:rsidR="0001757B" w:rsidRPr="0001757B" w:rsidTr="0001757B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01757B" w:rsidRPr="0001757B" w:rsidTr="0001757B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/audit/audit-logs/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AuditLogListView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Lists who changed what, and when</w:t>
            </w:r>
          </w:p>
        </w:tc>
      </w:tr>
      <w:tr w:rsidR="0001757B" w:rsidRPr="0001757B" w:rsidTr="0001757B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/audit/audit-</w:t>
            </w:r>
            <w:r w:rsidRPr="0001757B">
              <w:rPr>
                <w:rFonts w:ascii="Consolas" w:eastAsia="Times New Roman" w:hAnsi="Consolas" w:cs="Courier New"/>
                <w:color w:val="000000"/>
              </w:rPr>
              <w:lastRenderedPageBreak/>
              <w:t>logs/&lt;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pk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lastRenderedPageBreak/>
              <w:t>AuditLogDetailView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Opens one change, with the old and new </w:t>
            </w: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values</w:t>
            </w:r>
          </w:p>
        </w:tc>
      </w:tr>
    </w:tbl>
    <w:p w:rsidR="0001757B" w:rsidRPr="0001757B" w:rsidRDefault="0001757B" w:rsidP="0001757B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01757B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lastRenderedPageBreak/>
        <w:t>Workflow</w:t>
      </w:r>
    </w:p>
    <w:p w:rsidR="0001757B" w:rsidRPr="0001757B" w:rsidRDefault="0001757B" w:rsidP="0001757B">
      <w:pPr>
        <w:shd w:val="clear" w:color="auto" w:fill="FFFFFF"/>
        <w:spacing w:before="5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01757B">
        <w:rPr>
          <w:rFonts w:ascii="Segoe UI" w:eastAsia="Times New Roman" w:hAnsi="Segoe UI" w:cs="Segoe UI"/>
          <w:color w:val="000000"/>
          <w:sz w:val="18"/>
          <w:szCs w:val="18"/>
        </w:rPr>
        <w:t>This page is a placeholder. No API is connected yet.</w:t>
      </w:r>
    </w:p>
    <w:p w:rsidR="0001757B" w:rsidRPr="0001757B" w:rsidRDefault="0001757B" w:rsidP="0001757B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01757B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Master Data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781"/>
        <w:gridCol w:w="2031"/>
        <w:gridCol w:w="2956"/>
      </w:tblGrid>
      <w:tr w:rsidR="0001757B" w:rsidRPr="0001757B" w:rsidTr="00C30C49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What it does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/master-data/banks/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BankViewSet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Lists bank branches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/master-data/banks/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BankViewSet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Adds a bank branch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PUT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/master-data/banks/&lt;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bank_cd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BankViewSet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Updates a bank branch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DELETE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/master-data/banks/&lt;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bank_cd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BankViewSet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Deletes a bank branch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/master-data/bank-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abbr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BankAbbrViewSet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Lists bank abbreviations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/master-data/bank-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abbr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BankAbbrViewSet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Adds a bank abbreviation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PUT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/master-data/bank-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abbr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/&lt;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bank_type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BankAbbrViewSet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Updates a bank abbreviation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DELETE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/master-data/bank-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abbr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/&lt;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bank_type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&gt;/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BankAbbrViewSet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Deletes a bank abbreviation</w:t>
            </w:r>
          </w:p>
        </w:tc>
      </w:tr>
    </w:tbl>
    <w:p w:rsidR="0001757B" w:rsidRPr="0001757B" w:rsidRDefault="0001757B" w:rsidP="0001757B">
      <w:pPr>
        <w:shd w:val="clear" w:color="auto" w:fill="FFFFFF"/>
        <w:spacing w:before="257" w:after="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2"/>
          <w:szCs w:val="32"/>
        </w:rPr>
      </w:pPr>
      <w:r w:rsidRPr="0001757B">
        <w:rPr>
          <w:rFonts w:ascii="Segoe UI" w:eastAsia="Times New Roman" w:hAnsi="Segoe UI" w:cs="Segoe UI"/>
          <w:b/>
          <w:bCs/>
          <w:color w:val="000000"/>
          <w:sz w:val="32"/>
          <w:szCs w:val="32"/>
        </w:rPr>
        <w:t>Oracle Transfer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312"/>
        <w:gridCol w:w="3603"/>
        <w:gridCol w:w="3216"/>
      </w:tblGrid>
      <w:tr w:rsidR="0001757B" w:rsidRPr="0001757B" w:rsidTr="00C30C49">
        <w:trPr>
          <w:cnfStyle w:val="100000000000"/>
        </w:trPr>
        <w:tc>
          <w:tcPr>
            <w:cnfStyle w:val="001000000000"/>
            <w:tcW w:w="0" w:type="auto"/>
            <w:noWrap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View</w:t>
            </w:r>
          </w:p>
        </w:tc>
        <w:tc>
          <w:tcPr>
            <w:tcW w:w="0" w:type="auto"/>
            <w:noWrap/>
            <w:hideMark/>
          </w:tcPr>
          <w:p w:rsidR="0001757B" w:rsidRPr="0001757B" w:rsidRDefault="0001757B" w:rsidP="0001757B">
            <w:pPr>
              <w:cnfStyle w:val="10000000000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What it does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/finance-transfer/defaults/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FinanceTransferDefaultsView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Default database settings for the copy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/finance-transfer/test-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mysql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FinanceTransferTestMysqlView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Checks that </w:t>
            </w:r>
            <w:proofErr w:type="spellStart"/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be reached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/finance-transfer/tables/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FinanceTransferTablesView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Lists the finance tables that can be copied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/finance-transfer/start/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FinanceTransferStartView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Starts copying those tables into </w:t>
            </w:r>
            <w:proofErr w:type="spellStart"/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/finance-transfer/status/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FinanceTransferStatusView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Shows how far the copy has got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/finance-transfer/apply-pending-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fks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FinanceTransferApplyFksView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Applies foreign keys left pending after the copy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-sync/defaults/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SmpkSyncDefaultsView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Default settings for the SMPK sync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-sync/test-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mysql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SmpkSyncTestMysqlView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Checks the SMPK </w:t>
            </w:r>
            <w:proofErr w:type="spellStart"/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connection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-sync/tables/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SmpkSyncTablesView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Lists the SMPK tables that can be synced</w:t>
            </w:r>
          </w:p>
        </w:tc>
      </w:tr>
      <w:tr w:rsidR="0001757B" w:rsidRPr="0001757B" w:rsidTr="00C30C49">
        <w:tc>
          <w:tcPr>
            <w:cnfStyle w:val="001000000000"/>
            <w:tcW w:w="0" w:type="auto"/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POST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-sync/start/</w:t>
            </w:r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SmpkSyncStartView</w:t>
            </w:r>
            <w:proofErr w:type="spellEnd"/>
          </w:p>
        </w:tc>
        <w:tc>
          <w:tcPr>
            <w:tcW w:w="0" w:type="auto"/>
            <w:hideMark/>
          </w:tcPr>
          <w:p w:rsidR="0001757B" w:rsidRPr="0001757B" w:rsidRDefault="0001757B" w:rsidP="0001757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Starts the SMPK table sync</w:t>
            </w:r>
          </w:p>
        </w:tc>
      </w:tr>
      <w:tr w:rsidR="0001757B" w:rsidRPr="0001757B" w:rsidTr="00C30C49">
        <w:trPr>
          <w:cnfStyle w:val="0000001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Consolas" w:eastAsia="Times New Roman" w:hAnsi="Consolas" w:cs="Courier New"/>
                <w:color w:val="000000"/>
              </w:rPr>
              <w:t>GET 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api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/finance-transfer/</w:t>
            </w: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</w:t>
            </w:r>
            <w:proofErr w:type="spellEnd"/>
            <w:r w:rsidRPr="0001757B">
              <w:rPr>
                <w:rFonts w:ascii="Consolas" w:eastAsia="Times New Roman" w:hAnsi="Consolas" w:cs="Courier New"/>
                <w:color w:val="000000"/>
              </w:rPr>
              <w:t>-sync/status/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757B">
              <w:rPr>
                <w:rFonts w:ascii="Consolas" w:eastAsia="Times New Roman" w:hAnsi="Consolas" w:cs="Courier New"/>
                <w:color w:val="000000"/>
              </w:rPr>
              <w:t>SmpkSyncStatusView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1757B" w:rsidRPr="0001757B" w:rsidRDefault="0001757B" w:rsidP="0001757B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57B">
              <w:rPr>
                <w:rFonts w:ascii="Times New Roman" w:eastAsia="Times New Roman" w:hAnsi="Times New Roman" w:cs="Times New Roman"/>
                <w:sz w:val="24"/>
                <w:szCs w:val="24"/>
              </w:rPr>
              <w:t>Shows sync progress</w:t>
            </w:r>
          </w:p>
        </w:tc>
      </w:tr>
    </w:tbl>
    <w:p w:rsidR="005A2501" w:rsidRDefault="005A2501"/>
    <w:p w:rsidR="009C6EFC" w:rsidRDefault="009C6EFC"/>
    <w:p w:rsidR="009C6EFC" w:rsidRDefault="009C6EFC"/>
    <w:p w:rsidR="009C6EFC" w:rsidRDefault="009C6EFC"/>
    <w:p w:rsidR="009C6EFC" w:rsidRDefault="009C6EFC"/>
    <w:p w:rsidR="009C6EFC" w:rsidRDefault="009C6EFC"/>
    <w:p w:rsidR="009C6EFC" w:rsidRDefault="009C6EFC">
      <w:r>
        <w:lastRenderedPageBreak/>
        <w:t>List of tables used:</w:t>
      </w:r>
    </w:p>
    <w:tbl>
      <w:tblPr>
        <w:tblStyle w:val="TableGrid"/>
        <w:tblW w:w="0" w:type="auto"/>
        <w:tblLook w:val="04A0"/>
      </w:tblPr>
      <w:tblGrid>
        <w:gridCol w:w="1668"/>
        <w:gridCol w:w="4394"/>
        <w:gridCol w:w="5069"/>
      </w:tblGrid>
      <w:tr w:rsidR="009C6EFC" w:rsidTr="009C6EFC">
        <w:tc>
          <w:tcPr>
            <w:tcW w:w="1668" w:type="dxa"/>
          </w:tcPr>
          <w:p w:rsidR="009C6EFC" w:rsidRDefault="009C6EFC">
            <w:proofErr w:type="spellStart"/>
            <w:r>
              <w:t>Sl</w:t>
            </w:r>
            <w:proofErr w:type="spellEnd"/>
          </w:p>
        </w:tc>
        <w:tc>
          <w:tcPr>
            <w:tcW w:w="4394" w:type="dxa"/>
          </w:tcPr>
          <w:p w:rsidR="009C6EFC" w:rsidRDefault="009C6EFC">
            <w:r w:rsidRPr="009C6EFC">
              <w:t>Table</w:t>
            </w:r>
          </w:p>
        </w:tc>
        <w:tc>
          <w:tcPr>
            <w:tcW w:w="5069" w:type="dxa"/>
          </w:tcPr>
          <w:p w:rsidR="009C6EFC" w:rsidRDefault="009C6EFC">
            <w:r w:rsidRPr="009C6EFC">
              <w:t>Use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accounts_user</w:t>
            </w:r>
            <w:proofErr w:type="spellEnd"/>
          </w:p>
        </w:tc>
        <w:tc>
          <w:tcPr>
            <w:tcW w:w="5069" w:type="dxa"/>
          </w:tcPr>
          <w:p w:rsidR="009C6EFC" w:rsidRDefault="009C6EFC">
            <w:r w:rsidRPr="009C6EFC">
              <w:t>Login users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accounts_role</w:t>
            </w:r>
            <w:proofErr w:type="spellEnd"/>
          </w:p>
        </w:tc>
        <w:tc>
          <w:tcPr>
            <w:tcW w:w="5069" w:type="dxa"/>
          </w:tcPr>
          <w:p w:rsidR="009C6EFC" w:rsidRDefault="009C6EFC">
            <w:r w:rsidRPr="009C6EFC">
              <w:t>Roles such as Admin, First Pension, Family Pension, M2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accounts_userrole</w:t>
            </w:r>
            <w:proofErr w:type="spellEnd"/>
          </w:p>
        </w:tc>
        <w:tc>
          <w:tcPr>
            <w:tcW w:w="5069" w:type="dxa"/>
          </w:tcPr>
          <w:p w:rsidR="009C6EFC" w:rsidRDefault="009C6EFC">
            <w:r w:rsidRPr="009C6EFC">
              <w:t>Which role a user has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accounts_userprofile</w:t>
            </w:r>
            <w:proofErr w:type="spellEnd"/>
          </w:p>
        </w:tc>
        <w:tc>
          <w:tcPr>
            <w:tcW w:w="5069" w:type="dxa"/>
          </w:tcPr>
          <w:p w:rsidR="009C6EFC" w:rsidRDefault="009C6EFC">
            <w:r w:rsidRPr="009C6EFC">
              <w:t>Extra user details: employee code, designation, mobile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accounts_diesnon</w:t>
            </w:r>
            <w:proofErr w:type="spellEnd"/>
          </w:p>
        </w:tc>
        <w:tc>
          <w:tcPr>
            <w:tcW w:w="5069" w:type="dxa"/>
          </w:tcPr>
          <w:p w:rsidR="009C6EFC" w:rsidRDefault="009C6EFC">
            <w:r w:rsidRPr="009C6EFC">
              <w:t>Dies-non date ranges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audit_auditlog</w:t>
            </w:r>
            <w:proofErr w:type="spellEnd"/>
          </w:p>
        </w:tc>
        <w:tc>
          <w:tcPr>
            <w:tcW w:w="5069" w:type="dxa"/>
          </w:tcPr>
          <w:p w:rsidR="009C6EFC" w:rsidRDefault="009C6EFC">
            <w:r w:rsidRPr="009C6EFC">
              <w:t>Who changed which record, with old and new values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workflow_workflowmaster</w:t>
            </w:r>
            <w:proofErr w:type="spellEnd"/>
          </w:p>
        </w:tc>
        <w:tc>
          <w:tcPr>
            <w:tcW w:w="5069" w:type="dxa"/>
          </w:tcPr>
          <w:p w:rsidR="009C6EFC" w:rsidRDefault="009C6EFC">
            <w:r w:rsidRPr="009C6EFC">
              <w:t>Workflow names. The Workflow screen is not using these yet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Pr="009C6EFC" w:rsidRDefault="009C6EFC">
            <w:proofErr w:type="spellStart"/>
            <w:r w:rsidRPr="009C6EFC">
              <w:t>workflow_workflowstep</w:t>
            </w:r>
            <w:proofErr w:type="spellEnd"/>
          </w:p>
        </w:tc>
        <w:tc>
          <w:tcPr>
            <w:tcW w:w="5069" w:type="dxa"/>
          </w:tcPr>
          <w:p w:rsidR="009C6EFC" w:rsidRPr="009C6EFC" w:rsidRDefault="009C6EFC">
            <w:r w:rsidRPr="009C6EFC">
              <w:t>Steps inside a workflow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Pr="009C6EFC" w:rsidRDefault="009C6EFC">
            <w:proofErr w:type="spellStart"/>
            <w:r w:rsidRPr="009C6EFC">
              <w:t>workflow_workflowhistory</w:t>
            </w:r>
            <w:proofErr w:type="spellEnd"/>
          </w:p>
        </w:tc>
        <w:tc>
          <w:tcPr>
            <w:tcW w:w="5069" w:type="dxa"/>
          </w:tcPr>
          <w:p w:rsidR="009C6EFC" w:rsidRPr="009C6EFC" w:rsidRDefault="009C6EFC">
            <w:r w:rsidRPr="009C6EFC">
              <w:t>Actions taken on a workflow</w:t>
            </w:r>
          </w:p>
        </w:tc>
      </w:tr>
    </w:tbl>
    <w:p w:rsidR="009C6EFC" w:rsidRDefault="009C6EFC"/>
    <w:p w:rsidR="009C6EFC" w:rsidRDefault="009C6EFC">
      <w:r w:rsidRPr="009C6EFC">
        <w:t>Employee service record (ESR)</w:t>
      </w:r>
    </w:p>
    <w:tbl>
      <w:tblPr>
        <w:tblStyle w:val="TableGrid"/>
        <w:tblW w:w="11165" w:type="dxa"/>
        <w:tblLook w:val="04A0"/>
      </w:tblPr>
      <w:tblGrid>
        <w:gridCol w:w="1668"/>
        <w:gridCol w:w="4394"/>
        <w:gridCol w:w="5103"/>
      </w:tblGrid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r w:rsidRPr="009C6EFC">
              <w:t>Table</w:t>
            </w:r>
          </w:p>
        </w:tc>
        <w:tc>
          <w:tcPr>
            <w:tcW w:w="5103" w:type="dxa"/>
          </w:tcPr>
          <w:p w:rsidR="009C6EFC" w:rsidRDefault="009C6EFC">
            <w:r w:rsidRPr="009C6EFC">
              <w:t>Use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fi_xx_mh_emp_per</w:t>
            </w:r>
            <w:proofErr w:type="spellEnd"/>
          </w:p>
        </w:tc>
        <w:tc>
          <w:tcPr>
            <w:tcW w:w="5103" w:type="dxa"/>
          </w:tcPr>
          <w:p w:rsidR="009C6EFC" w:rsidRDefault="009C6EFC">
            <w:r w:rsidRPr="009C6EFC">
              <w:t>Personal record: name, date of birth, doctor flag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fi_xx_mh_emp_adm</w:t>
            </w:r>
            <w:proofErr w:type="spellEnd"/>
          </w:p>
        </w:tc>
        <w:tc>
          <w:tcPr>
            <w:tcW w:w="5103" w:type="dxa"/>
          </w:tcPr>
          <w:p w:rsidR="009C6EFC" w:rsidRDefault="009C6EFC">
            <w:r w:rsidRPr="009C6EFC">
              <w:t>Admin record: designation, joining, separation date and type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fi_xx_mh_emp_fin</w:t>
            </w:r>
            <w:proofErr w:type="spellEnd"/>
          </w:p>
        </w:tc>
        <w:tc>
          <w:tcPr>
            <w:tcW w:w="5103" w:type="dxa"/>
          </w:tcPr>
          <w:p w:rsidR="009C6EFC" w:rsidRDefault="009C6EFC">
            <w:r w:rsidRPr="009C6EFC">
              <w:t>Finance record: class, scale, bank, pay percent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fi_xx_md_finscale</w:t>
            </w:r>
            <w:proofErr w:type="spellEnd"/>
          </w:p>
        </w:tc>
        <w:tc>
          <w:tcPr>
            <w:tcW w:w="5103" w:type="dxa"/>
          </w:tcPr>
          <w:p w:rsidR="009C6EFC" w:rsidRDefault="009C6EFC">
            <w:r w:rsidRPr="009C6EFC">
              <w:t>Pay-scale history and basic pay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Default="009C6EFC">
            <w:proofErr w:type="spellStart"/>
            <w:r w:rsidRPr="009C6EFC">
              <w:t>fi_xx_mh_emp_data</w:t>
            </w:r>
            <w:proofErr w:type="spellEnd"/>
          </w:p>
        </w:tc>
        <w:tc>
          <w:tcPr>
            <w:tcW w:w="5103" w:type="dxa"/>
          </w:tcPr>
          <w:p w:rsidR="009C6EFC" w:rsidRDefault="009C6EFC">
            <w:r w:rsidRPr="009C6EFC">
              <w:t>Department and posting snapshot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Pr="009C6EFC" w:rsidRDefault="009C6EFC">
            <w:proofErr w:type="spellStart"/>
            <w:r w:rsidRPr="009C6EFC">
              <w:t>fi_xx_mh_desig</w:t>
            </w:r>
            <w:proofErr w:type="spellEnd"/>
          </w:p>
        </w:tc>
        <w:tc>
          <w:tcPr>
            <w:tcW w:w="5103" w:type="dxa"/>
          </w:tcPr>
          <w:p w:rsidR="009C6EFC" w:rsidRPr="009C6EFC" w:rsidRDefault="009C6EFC">
            <w:r w:rsidRPr="009C6EFC">
              <w:t xml:space="preserve">Designation names, such as Medical </w:t>
            </w:r>
            <w:proofErr w:type="spellStart"/>
            <w:r w:rsidRPr="009C6EFC">
              <w:t>Supdt</w:t>
            </w:r>
            <w:proofErr w:type="spellEnd"/>
            <w:r w:rsidRPr="009C6EFC">
              <w:t>.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Pr="009C6EFC" w:rsidRDefault="00396B40" w:rsidP="00396B40">
            <w:pPr>
              <w:ind w:firstLine="33"/>
            </w:pPr>
            <w:proofErr w:type="spellStart"/>
            <w:r w:rsidRPr="00396B40">
              <w:t>fi_xx_mh_dept</w:t>
            </w:r>
            <w:proofErr w:type="spellEnd"/>
          </w:p>
        </w:tc>
        <w:tc>
          <w:tcPr>
            <w:tcW w:w="5103" w:type="dxa"/>
          </w:tcPr>
          <w:p w:rsidR="009C6EFC" w:rsidRPr="009C6EFC" w:rsidRDefault="00396B40">
            <w:r w:rsidRPr="00396B40">
              <w:t>Departments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Pr="009C6EFC" w:rsidRDefault="00396B40">
            <w:proofErr w:type="spellStart"/>
            <w:r w:rsidRPr="00396B40">
              <w:t>fi_xx_md_nominee</w:t>
            </w:r>
            <w:proofErr w:type="spellEnd"/>
          </w:p>
        </w:tc>
        <w:tc>
          <w:tcPr>
            <w:tcW w:w="5103" w:type="dxa"/>
          </w:tcPr>
          <w:p w:rsidR="009C6EFC" w:rsidRPr="009C6EFC" w:rsidRDefault="00396B40">
            <w:r w:rsidRPr="00396B40">
              <w:t>Nominees</w:t>
            </w:r>
          </w:p>
        </w:tc>
      </w:tr>
      <w:tr w:rsidR="009C6EFC" w:rsidTr="009C6EFC">
        <w:tc>
          <w:tcPr>
            <w:tcW w:w="1668" w:type="dxa"/>
          </w:tcPr>
          <w:p w:rsidR="009C6EFC" w:rsidRDefault="009C6EFC"/>
        </w:tc>
        <w:tc>
          <w:tcPr>
            <w:tcW w:w="4394" w:type="dxa"/>
          </w:tcPr>
          <w:p w:rsidR="009C6EFC" w:rsidRPr="009C6EFC" w:rsidRDefault="00396B40">
            <w:proofErr w:type="spellStart"/>
            <w:r w:rsidRPr="00396B40">
              <w:t>fi_pr_th_salout</w:t>
            </w:r>
            <w:proofErr w:type="spellEnd"/>
          </w:p>
        </w:tc>
        <w:tc>
          <w:tcPr>
            <w:tcW w:w="5103" w:type="dxa"/>
          </w:tcPr>
          <w:p w:rsidR="009C6EFC" w:rsidRPr="009C6EFC" w:rsidRDefault="00396B40">
            <w:r w:rsidRPr="00396B40">
              <w:t>Payroll salary header, one row per month</w:t>
            </w:r>
          </w:p>
        </w:tc>
      </w:tr>
      <w:tr w:rsidR="00396B40" w:rsidTr="009C6EFC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fi_pr_td_salout</w:t>
            </w:r>
            <w:proofErr w:type="spellEnd"/>
          </w:p>
        </w:tc>
        <w:tc>
          <w:tcPr>
            <w:tcW w:w="5103" w:type="dxa"/>
          </w:tcPr>
          <w:p w:rsidR="00396B40" w:rsidRPr="00396B40" w:rsidRDefault="00396B40">
            <w:r w:rsidRPr="00396B40">
              <w:t>Payroll salary lines. Earning 001 is basic, 005 is NPA</w:t>
            </w:r>
          </w:p>
        </w:tc>
      </w:tr>
    </w:tbl>
    <w:p w:rsidR="009C6EFC" w:rsidRDefault="009C6EFC"/>
    <w:p w:rsidR="00396B40" w:rsidRDefault="00396B40">
      <w:r w:rsidRPr="00396B40">
        <w:t>First pension</w:t>
      </w:r>
    </w:p>
    <w:tbl>
      <w:tblPr>
        <w:tblStyle w:val="TableGrid"/>
        <w:tblW w:w="0" w:type="auto"/>
        <w:tblLook w:val="04A0"/>
      </w:tblPr>
      <w:tblGrid>
        <w:gridCol w:w="1668"/>
        <w:gridCol w:w="4394"/>
        <w:gridCol w:w="5069"/>
      </w:tblGrid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 w:rsidP="00396B40">
            <w:pPr>
              <w:ind w:firstLine="720"/>
            </w:pPr>
            <w:r w:rsidRPr="00396B40">
              <w:t>Table</w:t>
            </w:r>
          </w:p>
        </w:tc>
        <w:tc>
          <w:tcPr>
            <w:tcW w:w="5069" w:type="dxa"/>
          </w:tcPr>
          <w:p w:rsidR="00396B40" w:rsidRDefault="00396B40">
            <w:r w:rsidRPr="00396B40">
              <w:t>Use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first_pension_pensioncase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The case started in this application: status, no-pay days, separation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first_pension_pensionsummary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Calculated pension, gratuity, and commutation for that case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first_pension_commutationapplication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Commutation application entered on screen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first_pension_pensionproposal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Pension proposal entered on screen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fi_pn_md_pension_proposal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Earning and deduction lines on that proposal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first_pension_dashboard_snapshot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Dashboard month counts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fi_pn_mh_pensioner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Pensioner master: name, case number, TQS, designation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fi_pn_mh_pension_proposal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Finance copy of the pension proposal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fi_pn_mh_application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Commutation application in the finance copy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fi_pn_mh_oldbill_param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No-pay and TQS parameters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fi_pn_th_salout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Pension 10-month salary header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fi_pn_td_salout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Pension 10-month salary lines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fi_pn_th_first_month_pension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First-month pension bill header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fi_pn_td_first_month_pension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First-month pension bill lines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fi_pn_th_pension_bill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Monthly pension bill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fi_pn_mh_pmthsetup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Whether a pension month is open or closed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fi_pn_th_jv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Journal voucher header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fi_pn_td_jv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Journal voucher lines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fi_pn_th_sepcom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Separate commutation bill header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fi_pn_td_sepcom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Separate commutation bill lines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fi_pn_md_commrate_rupee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Commutation rate for an age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fi_pr_mh_calc_da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DA percent by class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Pr="00396B40" w:rsidRDefault="00396B40">
            <w:proofErr w:type="spellStart"/>
            <w:r w:rsidRPr="00396B40">
              <w:t>fi_pn_lic_master</w:t>
            </w:r>
            <w:proofErr w:type="spellEnd"/>
          </w:p>
        </w:tc>
        <w:tc>
          <w:tcPr>
            <w:tcW w:w="5069" w:type="dxa"/>
          </w:tcPr>
          <w:p w:rsidR="00396B40" w:rsidRPr="00396B40" w:rsidRDefault="00396B40">
            <w:r w:rsidRPr="00396B40">
              <w:t>Class 1/2 LIC bunching and M1 basic at 277 CPI</w:t>
            </w:r>
          </w:p>
        </w:tc>
      </w:tr>
    </w:tbl>
    <w:p w:rsidR="00396B40" w:rsidRDefault="00396B40"/>
    <w:p w:rsidR="00396B40" w:rsidRDefault="00396B40">
      <w:r w:rsidRPr="00396B40">
        <w:t>Family pension</w:t>
      </w:r>
    </w:p>
    <w:tbl>
      <w:tblPr>
        <w:tblStyle w:val="TableGrid"/>
        <w:tblW w:w="0" w:type="auto"/>
        <w:tblLook w:val="04A0"/>
      </w:tblPr>
      <w:tblGrid>
        <w:gridCol w:w="1668"/>
        <w:gridCol w:w="4394"/>
        <w:gridCol w:w="5069"/>
      </w:tblGrid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r w:rsidRPr="00396B40">
              <w:t>Table</w:t>
            </w:r>
          </w:p>
        </w:tc>
        <w:tc>
          <w:tcPr>
            <w:tcW w:w="5069" w:type="dxa"/>
          </w:tcPr>
          <w:p w:rsidR="00396B40" w:rsidRDefault="00396B40">
            <w:r w:rsidRPr="00396B40">
              <w:t>Use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fi_pn_mh_fpen_caclaim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Family-pension claim: employee, date of death, case number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396B40">
            <w:proofErr w:type="spellStart"/>
            <w:r w:rsidRPr="00396B40">
              <w:t>fi_pn_md_fpen_appcn</w:t>
            </w:r>
            <w:proofErr w:type="spellEnd"/>
          </w:p>
        </w:tc>
        <w:tc>
          <w:tcPr>
            <w:tcW w:w="5069" w:type="dxa"/>
          </w:tcPr>
          <w:p w:rsidR="00396B40" w:rsidRDefault="00396B40">
            <w:r w:rsidRPr="00396B40">
              <w:t>Family pensioner on that claim, including date of birth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F46178">
            <w:proofErr w:type="spellStart"/>
            <w:r w:rsidRPr="00F46178">
              <w:t>fi_pn_mh_familypensioner</w:t>
            </w:r>
            <w:proofErr w:type="spellEnd"/>
          </w:p>
        </w:tc>
        <w:tc>
          <w:tcPr>
            <w:tcW w:w="5069" w:type="dxa"/>
          </w:tcPr>
          <w:p w:rsidR="00396B40" w:rsidRDefault="00F46178">
            <w:r w:rsidRPr="00F46178">
              <w:t>Family pensioner master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F46178">
            <w:proofErr w:type="spellStart"/>
            <w:r w:rsidRPr="00F46178">
              <w:t>fi_pm_mh_relation</w:t>
            </w:r>
            <w:proofErr w:type="spellEnd"/>
          </w:p>
        </w:tc>
        <w:tc>
          <w:tcPr>
            <w:tcW w:w="5069" w:type="dxa"/>
          </w:tcPr>
          <w:p w:rsidR="00396B40" w:rsidRDefault="00F46178">
            <w:r w:rsidRPr="00F46178">
              <w:t>Relation names, such as wife or son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F46178">
            <w:proofErr w:type="spellStart"/>
            <w:r w:rsidRPr="00F46178">
              <w:t>fi_pn_th_first_month_fpension</w:t>
            </w:r>
            <w:proofErr w:type="spellEnd"/>
          </w:p>
        </w:tc>
        <w:tc>
          <w:tcPr>
            <w:tcW w:w="5069" w:type="dxa"/>
          </w:tcPr>
          <w:p w:rsidR="00396B40" w:rsidRDefault="00F46178">
            <w:r w:rsidRPr="00F46178">
              <w:t>Family-pension bill header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F46178">
            <w:proofErr w:type="spellStart"/>
            <w:r w:rsidRPr="00F46178">
              <w:t>fi_pn_td_first_month_fpension</w:t>
            </w:r>
            <w:proofErr w:type="spellEnd"/>
          </w:p>
        </w:tc>
        <w:tc>
          <w:tcPr>
            <w:tcW w:w="5069" w:type="dxa"/>
          </w:tcPr>
          <w:p w:rsidR="00396B40" w:rsidRDefault="00F46178">
            <w:r w:rsidRPr="00F46178">
              <w:t>Family-pension bill lines, including recovery</w:t>
            </w:r>
          </w:p>
        </w:tc>
      </w:tr>
      <w:tr w:rsidR="00396B40" w:rsidTr="00396B40">
        <w:tc>
          <w:tcPr>
            <w:tcW w:w="1668" w:type="dxa"/>
          </w:tcPr>
          <w:p w:rsidR="00396B40" w:rsidRDefault="00396B40"/>
        </w:tc>
        <w:tc>
          <w:tcPr>
            <w:tcW w:w="4394" w:type="dxa"/>
          </w:tcPr>
          <w:p w:rsidR="00396B40" w:rsidRDefault="00F46178">
            <w:proofErr w:type="spellStart"/>
            <w:r w:rsidRPr="00F46178">
              <w:t>fi_pn_cpi_consolidation</w:t>
            </w:r>
            <w:proofErr w:type="spellEnd"/>
          </w:p>
        </w:tc>
        <w:tc>
          <w:tcPr>
            <w:tcW w:w="5069" w:type="dxa"/>
          </w:tcPr>
          <w:p w:rsidR="00396B40" w:rsidRDefault="00F46178">
            <w:r w:rsidRPr="00F46178">
              <w:t>CPI upgrade amounts for a family case</w:t>
            </w:r>
          </w:p>
        </w:tc>
      </w:tr>
    </w:tbl>
    <w:p w:rsidR="00F46178" w:rsidRDefault="00F46178"/>
    <w:p w:rsidR="00396B40" w:rsidRDefault="00F46178">
      <w:r w:rsidRPr="00F46178">
        <w:t>Methodology 2, old age, MACP, and arrear</w:t>
      </w:r>
    </w:p>
    <w:tbl>
      <w:tblPr>
        <w:tblStyle w:val="TableGrid"/>
        <w:tblW w:w="0" w:type="auto"/>
        <w:tblLook w:val="04A0"/>
      </w:tblPr>
      <w:tblGrid>
        <w:gridCol w:w="1668"/>
        <w:gridCol w:w="4394"/>
        <w:gridCol w:w="5069"/>
      </w:tblGrid>
      <w:tr w:rsidR="00F46178" w:rsidTr="00F46178">
        <w:tc>
          <w:tcPr>
            <w:tcW w:w="1668" w:type="dxa"/>
          </w:tcPr>
          <w:p w:rsidR="00F46178" w:rsidRDefault="00F46178"/>
        </w:tc>
        <w:tc>
          <w:tcPr>
            <w:tcW w:w="4394" w:type="dxa"/>
          </w:tcPr>
          <w:p w:rsidR="00F46178" w:rsidRDefault="00F46178">
            <w:r w:rsidRPr="00F46178">
              <w:t>Table</w:t>
            </w:r>
          </w:p>
        </w:tc>
        <w:tc>
          <w:tcPr>
            <w:tcW w:w="5069" w:type="dxa"/>
          </w:tcPr>
          <w:p w:rsidR="00F46178" w:rsidRDefault="00F46178">
            <w:r w:rsidRPr="00F46178">
              <w:t>Use</w:t>
            </w:r>
          </w:p>
        </w:tc>
      </w:tr>
      <w:tr w:rsidR="00F46178" w:rsidTr="00F46178">
        <w:tc>
          <w:tcPr>
            <w:tcW w:w="1668" w:type="dxa"/>
          </w:tcPr>
          <w:p w:rsidR="00F46178" w:rsidRDefault="00F46178"/>
        </w:tc>
        <w:tc>
          <w:tcPr>
            <w:tcW w:w="4394" w:type="dxa"/>
          </w:tcPr>
          <w:p w:rsidR="00F46178" w:rsidRDefault="00F46178">
            <w:r w:rsidRPr="00F46178">
              <w:t>methodology2_consolidation</w:t>
            </w:r>
          </w:p>
        </w:tc>
        <w:tc>
          <w:tcPr>
            <w:tcW w:w="5069" w:type="dxa"/>
          </w:tcPr>
          <w:p w:rsidR="00F46178" w:rsidRDefault="00F46178">
            <w:r w:rsidRPr="00F46178">
              <w:t>Saved Methodology 2 consolidation, one row per employee</w:t>
            </w:r>
          </w:p>
        </w:tc>
      </w:tr>
      <w:tr w:rsidR="00F46178" w:rsidTr="00F46178">
        <w:tc>
          <w:tcPr>
            <w:tcW w:w="1668" w:type="dxa"/>
          </w:tcPr>
          <w:p w:rsidR="00F46178" w:rsidRDefault="00F46178"/>
        </w:tc>
        <w:tc>
          <w:tcPr>
            <w:tcW w:w="4394" w:type="dxa"/>
          </w:tcPr>
          <w:p w:rsidR="00F46178" w:rsidRDefault="00F46178">
            <w:r w:rsidRPr="00F46178">
              <w:t>m2_oldage_arrear_consolidation</w:t>
            </w:r>
          </w:p>
        </w:tc>
        <w:tc>
          <w:tcPr>
            <w:tcW w:w="5069" w:type="dxa"/>
          </w:tcPr>
          <w:p w:rsidR="00F46178" w:rsidRDefault="00F46178">
            <w:r w:rsidRPr="00F46178">
              <w:t>Saved old-age consolidation. Separate from the Methodology 2 row</w:t>
            </w:r>
          </w:p>
        </w:tc>
      </w:tr>
      <w:tr w:rsidR="00F46178" w:rsidTr="00F46178">
        <w:tc>
          <w:tcPr>
            <w:tcW w:w="1668" w:type="dxa"/>
          </w:tcPr>
          <w:p w:rsidR="00F46178" w:rsidRDefault="00F46178"/>
        </w:tc>
        <w:tc>
          <w:tcPr>
            <w:tcW w:w="4394" w:type="dxa"/>
          </w:tcPr>
          <w:p w:rsidR="00F46178" w:rsidRDefault="00F46178">
            <w:r w:rsidRPr="00F46178">
              <w:t>m2_consol_case</w:t>
            </w:r>
          </w:p>
        </w:tc>
        <w:tc>
          <w:tcPr>
            <w:tcW w:w="5069" w:type="dxa"/>
          </w:tcPr>
          <w:p w:rsidR="00F46178" w:rsidRDefault="00F46178">
            <w:r w:rsidRPr="00F46178">
              <w:t>Case header for a consolidation: status and cutover</w:t>
            </w:r>
          </w:p>
        </w:tc>
      </w:tr>
      <w:tr w:rsidR="00F46178" w:rsidTr="00F46178">
        <w:tc>
          <w:tcPr>
            <w:tcW w:w="1668" w:type="dxa"/>
          </w:tcPr>
          <w:p w:rsidR="00F46178" w:rsidRDefault="00F46178"/>
        </w:tc>
        <w:tc>
          <w:tcPr>
            <w:tcW w:w="4394" w:type="dxa"/>
          </w:tcPr>
          <w:p w:rsidR="00F46178" w:rsidRDefault="00F46178">
            <w:r w:rsidRPr="00F46178">
              <w:t>m2_consol_rate</w:t>
            </w:r>
          </w:p>
        </w:tc>
        <w:tc>
          <w:tcPr>
            <w:tcW w:w="5069" w:type="dxa"/>
          </w:tcPr>
          <w:p w:rsidR="00F46178" w:rsidRDefault="00F46178">
            <w:r w:rsidRPr="00F46178">
              <w:t>Pension rates used on that case</w:t>
            </w:r>
          </w:p>
        </w:tc>
      </w:tr>
      <w:tr w:rsidR="00F46178" w:rsidTr="00F46178">
        <w:tc>
          <w:tcPr>
            <w:tcW w:w="1668" w:type="dxa"/>
          </w:tcPr>
          <w:p w:rsidR="00F46178" w:rsidRDefault="00F46178"/>
        </w:tc>
        <w:tc>
          <w:tcPr>
            <w:tcW w:w="4394" w:type="dxa"/>
          </w:tcPr>
          <w:p w:rsidR="00F46178" w:rsidRDefault="00F46178">
            <w:r w:rsidRPr="00F46178">
              <w:t>m2_consol_check</w:t>
            </w:r>
          </w:p>
        </w:tc>
        <w:tc>
          <w:tcPr>
            <w:tcW w:w="5069" w:type="dxa"/>
          </w:tcPr>
          <w:p w:rsidR="00F46178" w:rsidRDefault="00F46178">
            <w:r w:rsidRPr="00F46178">
              <w:t>Checks recorded against the case</w:t>
            </w:r>
          </w:p>
        </w:tc>
      </w:tr>
      <w:tr w:rsidR="00F46178" w:rsidTr="00F46178">
        <w:tc>
          <w:tcPr>
            <w:tcW w:w="1668" w:type="dxa"/>
          </w:tcPr>
          <w:p w:rsidR="00F46178" w:rsidRDefault="00F46178"/>
        </w:tc>
        <w:tc>
          <w:tcPr>
            <w:tcW w:w="4394" w:type="dxa"/>
          </w:tcPr>
          <w:p w:rsidR="00F46178" w:rsidRDefault="00F46178">
            <w:r w:rsidRPr="00F46178">
              <w:t>m2_consol_event</w:t>
            </w:r>
          </w:p>
        </w:tc>
        <w:tc>
          <w:tcPr>
            <w:tcW w:w="5069" w:type="dxa"/>
          </w:tcPr>
          <w:p w:rsidR="00F46178" w:rsidRDefault="00F46178">
            <w:r w:rsidRPr="00F46178">
              <w:t>Events on the case</w:t>
            </w:r>
          </w:p>
        </w:tc>
      </w:tr>
      <w:tr w:rsidR="00F46178" w:rsidTr="00F46178">
        <w:tc>
          <w:tcPr>
            <w:tcW w:w="1668" w:type="dxa"/>
          </w:tcPr>
          <w:p w:rsidR="00F46178" w:rsidRDefault="00F46178"/>
        </w:tc>
        <w:tc>
          <w:tcPr>
            <w:tcW w:w="4394" w:type="dxa"/>
          </w:tcPr>
          <w:p w:rsidR="00F46178" w:rsidRDefault="00161F37">
            <w:r w:rsidRPr="00161F37">
              <w:t>m2_consol_release_log</w:t>
            </w:r>
          </w:p>
        </w:tc>
        <w:tc>
          <w:tcPr>
            <w:tcW w:w="5069" w:type="dxa"/>
          </w:tcPr>
          <w:p w:rsidR="00F46178" w:rsidRDefault="00161F37">
            <w:r w:rsidRPr="00161F37">
              <w:t>Release or payment log</w:t>
            </w:r>
          </w:p>
        </w:tc>
      </w:tr>
      <w:tr w:rsidR="00161F37" w:rsidTr="00F46178">
        <w:tc>
          <w:tcPr>
            <w:tcW w:w="1668" w:type="dxa"/>
          </w:tcPr>
          <w:p w:rsidR="00161F37" w:rsidRDefault="00161F37"/>
        </w:tc>
        <w:tc>
          <w:tcPr>
            <w:tcW w:w="4394" w:type="dxa"/>
          </w:tcPr>
          <w:p w:rsidR="00161F37" w:rsidRPr="00161F37" w:rsidRDefault="00161F37">
            <w:r w:rsidRPr="00161F37">
              <w:t>m2_oa_th_oldage_benefit</w:t>
            </w:r>
          </w:p>
        </w:tc>
        <w:tc>
          <w:tcPr>
            <w:tcW w:w="5069" w:type="dxa"/>
          </w:tcPr>
          <w:p w:rsidR="00161F37" w:rsidRPr="00161F37" w:rsidRDefault="00161F37">
            <w:r w:rsidRPr="00161F37">
              <w:t>Old-age benefit header</w:t>
            </w:r>
          </w:p>
        </w:tc>
      </w:tr>
      <w:tr w:rsidR="00161F37" w:rsidTr="00F46178">
        <w:tc>
          <w:tcPr>
            <w:tcW w:w="1668" w:type="dxa"/>
          </w:tcPr>
          <w:p w:rsidR="00161F37" w:rsidRDefault="00161F37"/>
        </w:tc>
        <w:tc>
          <w:tcPr>
            <w:tcW w:w="4394" w:type="dxa"/>
          </w:tcPr>
          <w:p w:rsidR="00161F37" w:rsidRPr="00161F37" w:rsidRDefault="00161F37">
            <w:r w:rsidRPr="00161F37">
              <w:t>m2_oa_td_oldage_benefit_mth</w:t>
            </w:r>
          </w:p>
        </w:tc>
        <w:tc>
          <w:tcPr>
            <w:tcW w:w="5069" w:type="dxa"/>
          </w:tcPr>
          <w:p w:rsidR="00161F37" w:rsidRPr="00161F37" w:rsidRDefault="00161F37">
            <w:r w:rsidRPr="00161F37">
              <w:t>Old-age benefit month by month</w:t>
            </w:r>
          </w:p>
        </w:tc>
      </w:tr>
      <w:tr w:rsidR="00161F37" w:rsidTr="00F46178">
        <w:tc>
          <w:tcPr>
            <w:tcW w:w="1668" w:type="dxa"/>
          </w:tcPr>
          <w:p w:rsidR="00161F37" w:rsidRDefault="00161F37"/>
        </w:tc>
        <w:tc>
          <w:tcPr>
            <w:tcW w:w="4394" w:type="dxa"/>
          </w:tcPr>
          <w:p w:rsidR="00161F37" w:rsidRPr="00161F37" w:rsidRDefault="00161F37">
            <w:r w:rsidRPr="00161F37">
              <w:t>m2_oldage_arrear_batch</w:t>
            </w:r>
          </w:p>
        </w:tc>
        <w:tc>
          <w:tcPr>
            <w:tcW w:w="5069" w:type="dxa"/>
          </w:tcPr>
          <w:p w:rsidR="00161F37" w:rsidRPr="00161F37" w:rsidRDefault="00161F37">
            <w:r w:rsidRPr="00161F37">
              <w:t>One bulk or manual batch</w:t>
            </w:r>
          </w:p>
        </w:tc>
      </w:tr>
      <w:tr w:rsidR="00161F37" w:rsidTr="00F46178">
        <w:tc>
          <w:tcPr>
            <w:tcW w:w="1668" w:type="dxa"/>
          </w:tcPr>
          <w:p w:rsidR="00161F37" w:rsidRDefault="00161F37"/>
        </w:tc>
        <w:tc>
          <w:tcPr>
            <w:tcW w:w="4394" w:type="dxa"/>
          </w:tcPr>
          <w:p w:rsidR="00161F37" w:rsidRPr="00161F37" w:rsidRDefault="00161F37">
            <w:r w:rsidRPr="00161F37">
              <w:t>m2_oldage_arrear_batch_case</w:t>
            </w:r>
          </w:p>
        </w:tc>
        <w:tc>
          <w:tcPr>
            <w:tcW w:w="5069" w:type="dxa"/>
          </w:tcPr>
          <w:p w:rsidR="00161F37" w:rsidRPr="00161F37" w:rsidRDefault="00161F37">
            <w:r w:rsidRPr="00161F37">
              <w:t>Each employee inside that batch</w:t>
            </w:r>
          </w:p>
        </w:tc>
      </w:tr>
      <w:tr w:rsidR="00161F37" w:rsidTr="00F46178">
        <w:tc>
          <w:tcPr>
            <w:tcW w:w="1668" w:type="dxa"/>
          </w:tcPr>
          <w:p w:rsidR="00161F37" w:rsidRDefault="00161F37"/>
        </w:tc>
        <w:tc>
          <w:tcPr>
            <w:tcW w:w="4394" w:type="dxa"/>
          </w:tcPr>
          <w:p w:rsidR="00161F37" w:rsidRPr="00161F37" w:rsidRDefault="00161F37">
            <w:r w:rsidRPr="00161F37">
              <w:t>fi_pn_wage_2017_hdr_offi2</w:t>
            </w:r>
          </w:p>
        </w:tc>
        <w:tc>
          <w:tcPr>
            <w:tcW w:w="5069" w:type="dxa"/>
          </w:tcPr>
          <w:p w:rsidR="00161F37" w:rsidRPr="00161F37" w:rsidRDefault="00161F37">
            <w:r w:rsidRPr="00161F37">
              <w:t>Class 1/2 wage revision: M1 at 277 CPI, scale, roll number</w:t>
            </w:r>
          </w:p>
        </w:tc>
      </w:tr>
      <w:tr w:rsidR="00161F37" w:rsidTr="00F46178">
        <w:tc>
          <w:tcPr>
            <w:tcW w:w="1668" w:type="dxa"/>
          </w:tcPr>
          <w:p w:rsidR="00161F37" w:rsidRDefault="00161F37"/>
        </w:tc>
        <w:tc>
          <w:tcPr>
            <w:tcW w:w="4394" w:type="dxa"/>
          </w:tcPr>
          <w:p w:rsidR="00161F37" w:rsidRPr="00161F37" w:rsidRDefault="00161F37">
            <w:r w:rsidRPr="00161F37">
              <w:t>fi_pn_wage_2017_hdr_third</w:t>
            </w:r>
          </w:p>
        </w:tc>
        <w:tc>
          <w:tcPr>
            <w:tcW w:w="5069" w:type="dxa"/>
          </w:tcPr>
          <w:p w:rsidR="00161F37" w:rsidRPr="00161F37" w:rsidRDefault="00161F37">
            <w:r w:rsidRPr="00161F37">
              <w:t>Class 3/4 wage revision for 2017</w:t>
            </w:r>
          </w:p>
        </w:tc>
      </w:tr>
      <w:tr w:rsidR="00161F37" w:rsidTr="00F46178">
        <w:tc>
          <w:tcPr>
            <w:tcW w:w="1668" w:type="dxa"/>
          </w:tcPr>
          <w:p w:rsidR="00161F37" w:rsidRDefault="00161F37"/>
        </w:tc>
        <w:tc>
          <w:tcPr>
            <w:tcW w:w="4394" w:type="dxa"/>
          </w:tcPr>
          <w:p w:rsidR="00161F37" w:rsidRPr="00161F37" w:rsidRDefault="00161F37">
            <w:r w:rsidRPr="00161F37">
              <w:t>fi_pn_wage_2022_hdr_third</w:t>
            </w:r>
          </w:p>
        </w:tc>
        <w:tc>
          <w:tcPr>
            <w:tcW w:w="5069" w:type="dxa"/>
          </w:tcPr>
          <w:p w:rsidR="00161F37" w:rsidRPr="00161F37" w:rsidRDefault="00161F37">
            <w:r w:rsidRPr="00161F37">
              <w:t>Class 3/4 wage revision for 2022 (359 CPI)</w:t>
            </w:r>
          </w:p>
        </w:tc>
      </w:tr>
      <w:tr w:rsidR="00161F37" w:rsidTr="00F46178">
        <w:tc>
          <w:tcPr>
            <w:tcW w:w="1668" w:type="dxa"/>
          </w:tcPr>
          <w:p w:rsidR="00161F37" w:rsidRDefault="00161F37"/>
        </w:tc>
        <w:tc>
          <w:tcPr>
            <w:tcW w:w="4394" w:type="dxa"/>
          </w:tcPr>
          <w:p w:rsidR="00161F37" w:rsidRPr="00161F37" w:rsidRDefault="00161F37">
            <w:proofErr w:type="spellStart"/>
            <w:r w:rsidRPr="00161F37">
              <w:t>fi_pm_mh_payscale</w:t>
            </w:r>
            <w:proofErr w:type="spellEnd"/>
          </w:p>
        </w:tc>
        <w:tc>
          <w:tcPr>
            <w:tcW w:w="5069" w:type="dxa"/>
          </w:tcPr>
          <w:p w:rsidR="00161F37" w:rsidRPr="00161F37" w:rsidRDefault="00161F37">
            <w:r w:rsidRPr="00161F37">
              <w:t>Pay-scale master used to build stages</w:t>
            </w:r>
          </w:p>
        </w:tc>
      </w:tr>
    </w:tbl>
    <w:p w:rsidR="00F46178" w:rsidRDefault="00F46178"/>
    <w:p w:rsidR="00740F22" w:rsidRDefault="00740F22">
      <w:r w:rsidRPr="00740F22">
        <w:t>Master data and rate charts</w:t>
      </w:r>
    </w:p>
    <w:tbl>
      <w:tblPr>
        <w:tblStyle w:val="TableGrid"/>
        <w:tblW w:w="0" w:type="auto"/>
        <w:tblLook w:val="04A0"/>
      </w:tblPr>
      <w:tblGrid>
        <w:gridCol w:w="1668"/>
        <w:gridCol w:w="4394"/>
        <w:gridCol w:w="5069"/>
      </w:tblGrid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Default="00C90B81">
            <w:r w:rsidRPr="00C90B81">
              <w:t>Table</w:t>
            </w:r>
          </w:p>
        </w:tc>
        <w:tc>
          <w:tcPr>
            <w:tcW w:w="5069" w:type="dxa"/>
          </w:tcPr>
          <w:p w:rsidR="00C90B81" w:rsidRDefault="00C90B81">
            <w:r w:rsidRPr="00C90B81">
              <w:t>Use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Default="00C90B81">
            <w:proofErr w:type="spellStart"/>
            <w:r w:rsidRPr="00C90B81">
              <w:t>fi_pm_mh_bank</w:t>
            </w:r>
            <w:proofErr w:type="spellEnd"/>
          </w:p>
        </w:tc>
        <w:tc>
          <w:tcPr>
            <w:tcW w:w="5069" w:type="dxa"/>
          </w:tcPr>
          <w:p w:rsidR="00C90B81" w:rsidRDefault="00C90B81">
            <w:r w:rsidRPr="00C90B81">
              <w:t>Bank branches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Default="00C90B81">
            <w:proofErr w:type="spellStart"/>
            <w:r w:rsidRPr="00C90B81">
              <w:t>fi_pm_mh_bankabbr</w:t>
            </w:r>
            <w:proofErr w:type="spellEnd"/>
          </w:p>
        </w:tc>
        <w:tc>
          <w:tcPr>
            <w:tcW w:w="5069" w:type="dxa"/>
          </w:tcPr>
          <w:p w:rsidR="00C90B81" w:rsidRDefault="00C90B81">
            <w:r w:rsidRPr="00C90B81">
              <w:t>Bank abbreviations, such as SBI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Default="00C90B81">
            <w:proofErr w:type="spellStart"/>
            <w:r w:rsidRPr="00C90B81">
              <w:t>fi_pm_mh_bank_max</w:t>
            </w:r>
            <w:proofErr w:type="spellEnd"/>
          </w:p>
        </w:tc>
        <w:tc>
          <w:tcPr>
            <w:tcW w:w="5069" w:type="dxa"/>
          </w:tcPr>
          <w:p w:rsidR="00C90B81" w:rsidRDefault="00C90B81">
            <w:r w:rsidRPr="00C90B81">
              <w:t>Bank code sequence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Default="00C90B81">
            <w:proofErr w:type="spellStart"/>
            <w:r w:rsidRPr="00C90B81">
              <w:t>fi_pn_mh_earndedn</w:t>
            </w:r>
            <w:proofErr w:type="spellEnd"/>
          </w:p>
        </w:tc>
        <w:tc>
          <w:tcPr>
            <w:tcW w:w="5069" w:type="dxa"/>
          </w:tcPr>
          <w:p w:rsidR="00C90B81" w:rsidRDefault="00C90B81">
            <w:r w:rsidRPr="00C90B81">
              <w:t>Earning and deduction codes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Default="00C90B81">
            <w:proofErr w:type="spellStart"/>
            <w:r w:rsidRPr="00C90B81">
              <w:t>fi_pn_mh_erndednmap</w:t>
            </w:r>
            <w:proofErr w:type="spellEnd"/>
          </w:p>
        </w:tc>
        <w:tc>
          <w:tcPr>
            <w:tcW w:w="5069" w:type="dxa"/>
          </w:tcPr>
          <w:p w:rsidR="00C90B81" w:rsidRDefault="00C90B81">
            <w:r w:rsidRPr="00C90B81">
              <w:t>Pension earning and deduction map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Default="00C90B81">
            <w:proofErr w:type="spellStart"/>
            <w:r w:rsidRPr="00C90B81">
              <w:t>fi_pr_mh_erndednmap</w:t>
            </w:r>
            <w:proofErr w:type="spellEnd"/>
          </w:p>
        </w:tc>
        <w:tc>
          <w:tcPr>
            <w:tcW w:w="5069" w:type="dxa"/>
          </w:tcPr>
          <w:p w:rsidR="00C90B81" w:rsidRDefault="00C90B81">
            <w:r w:rsidRPr="00C90B81">
              <w:t>Payroll earning and deduction map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Default="00C90B81">
            <w:proofErr w:type="spellStart"/>
            <w:r w:rsidRPr="00C90B81">
              <w:t>fi_pn_mh_ada_rate</w:t>
            </w:r>
            <w:proofErr w:type="spellEnd"/>
          </w:p>
        </w:tc>
        <w:tc>
          <w:tcPr>
            <w:tcW w:w="5069" w:type="dxa"/>
          </w:tcPr>
          <w:p w:rsidR="00C90B81" w:rsidRDefault="00C90B81">
            <w:r w:rsidRPr="00C90B81">
              <w:t>ADA rates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fi_pr_mh_ada_rate_vw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ADA rate view used in DA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 w:rsidP="00C90B81">
            <w:proofErr w:type="spellStart"/>
            <w:r w:rsidRPr="00C90B81">
              <w:t>fi_pn_mh_base_cpi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Base CPI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fi_pn_md_maxadm_gratuity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Maximum admissible gratuity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fi_pn_mh_death_gratchart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Death gratuity chart header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fi_pn_md_death_gratchart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Death gratuity chart rows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fi_pn_mh_service_gratchart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Service gratuity chart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fi_pn_mh_jrnltype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Journal types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fi_pn_md_jrnltype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Journal type lines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fi_xx_xx_m_h_fin_ctrl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Finance control header</w:t>
            </w:r>
          </w:p>
        </w:tc>
      </w:tr>
      <w:tr w:rsidR="00C90B81" w:rsidTr="00C90B81">
        <w:tc>
          <w:tcPr>
            <w:tcW w:w="1668" w:type="dxa"/>
          </w:tcPr>
          <w:p w:rsidR="00C90B81" w:rsidRDefault="00C90B81"/>
        </w:tc>
        <w:tc>
          <w:tcPr>
            <w:tcW w:w="4394" w:type="dxa"/>
          </w:tcPr>
          <w:p w:rsidR="00C90B81" w:rsidRPr="00C90B81" w:rsidRDefault="00C90B81">
            <w:proofErr w:type="spellStart"/>
            <w:r w:rsidRPr="00C90B81">
              <w:t>fi_xx_xx_m_d_fin_ctrl</w:t>
            </w:r>
            <w:proofErr w:type="spellEnd"/>
          </w:p>
        </w:tc>
        <w:tc>
          <w:tcPr>
            <w:tcW w:w="5069" w:type="dxa"/>
          </w:tcPr>
          <w:p w:rsidR="00C90B81" w:rsidRPr="00C90B81" w:rsidRDefault="00C90B81">
            <w:r w:rsidRPr="00C90B81">
              <w:t>Finance control detail</w:t>
            </w:r>
          </w:p>
        </w:tc>
      </w:tr>
    </w:tbl>
    <w:p w:rsidR="00C90B81" w:rsidRDefault="00C90B81"/>
    <w:p w:rsidR="00F46178" w:rsidRDefault="00F46178"/>
    <w:sectPr w:rsidR="00F46178" w:rsidSect="00862E82">
      <w:pgSz w:w="12240" w:h="15840"/>
      <w:pgMar w:top="567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62E82"/>
    <w:rsid w:val="0001757B"/>
    <w:rsid w:val="00161F37"/>
    <w:rsid w:val="00396B40"/>
    <w:rsid w:val="003B57A8"/>
    <w:rsid w:val="00483EB3"/>
    <w:rsid w:val="005A2501"/>
    <w:rsid w:val="00740F22"/>
    <w:rsid w:val="00857385"/>
    <w:rsid w:val="00862E82"/>
    <w:rsid w:val="009C6EFC"/>
    <w:rsid w:val="00A840CE"/>
    <w:rsid w:val="00C30C49"/>
    <w:rsid w:val="00C87E6E"/>
    <w:rsid w:val="00C90B81"/>
    <w:rsid w:val="00F46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E6E"/>
  </w:style>
  <w:style w:type="paragraph" w:styleId="Heading2">
    <w:name w:val="heading 2"/>
    <w:basedOn w:val="Normal"/>
    <w:link w:val="Heading2Char"/>
    <w:uiPriority w:val="9"/>
    <w:qFormat/>
    <w:rsid w:val="003B57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2E8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862E8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List-Accent1">
    <w:name w:val="Light List Accent 1"/>
    <w:basedOn w:val="TableNormal"/>
    <w:uiPriority w:val="61"/>
    <w:rsid w:val="00862E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3B57A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B57A8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prefix">
    <w:name w:val="ui-markdown__inline-path-prefix"/>
    <w:basedOn w:val="DefaultParagraphFont"/>
    <w:rsid w:val="003B57A8"/>
  </w:style>
  <w:style w:type="table" w:styleId="LightList">
    <w:name w:val="Light List"/>
    <w:basedOn w:val="TableNormal"/>
    <w:uiPriority w:val="61"/>
    <w:rsid w:val="005A250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ui-markdownparagraph">
    <w:name w:val="ui-markdown__paragraph"/>
    <w:basedOn w:val="Normal"/>
    <w:rsid w:val="005A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0006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45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2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3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7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03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8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4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6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9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7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68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18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5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96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7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4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8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2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99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6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7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24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9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3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15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5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19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4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0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80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1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8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4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8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98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52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9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06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56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0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0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7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2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3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8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2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6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2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59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1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90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9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13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52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14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1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40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1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33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40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6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9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05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5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1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4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22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9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6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8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7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4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9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17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34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28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6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9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9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80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19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16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3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9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6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6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23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8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00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9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3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1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2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0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36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1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9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97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86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66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90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60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02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2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57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03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46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03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4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27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0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67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463157">
          <w:marLeft w:val="0"/>
          <w:marRight w:val="0"/>
          <w:marTop w:val="15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88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2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7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43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1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8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9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8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18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89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4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5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64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6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5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1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4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56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0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61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0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9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4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95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3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98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06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1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1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2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04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69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14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82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5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35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15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8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6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36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42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70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82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52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09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23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82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2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5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05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0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7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29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3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9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8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2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501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1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0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96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15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5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72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7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5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35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5500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04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5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96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1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86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575201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96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5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31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4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13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3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1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7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20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384693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112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4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4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4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1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5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4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45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1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512133">
          <w:marLeft w:val="0"/>
          <w:marRight w:val="0"/>
          <w:marTop w:val="15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65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3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9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6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1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7237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65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1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2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33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5635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19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5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29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05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8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2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62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2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75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233054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86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71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1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7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21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52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3662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980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34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81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1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3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757242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57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6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37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8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5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35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73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34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9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8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5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146171">
          <w:marLeft w:val="0"/>
          <w:marRight w:val="0"/>
          <w:marTop w:val="15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45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1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1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42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0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1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8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32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4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2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1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6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4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6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11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14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7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83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1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87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0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86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8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2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49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7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8023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831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4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9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4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9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8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3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9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54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5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2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4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8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6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4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3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8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7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8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51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8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98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4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8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72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1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95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9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7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3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1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6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18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026866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36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0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3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4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2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2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91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74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8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75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6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82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1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0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3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9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56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6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1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640090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62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9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2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63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808615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95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3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03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79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3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1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3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4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3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0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3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095657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85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7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07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6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34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9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6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313456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68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4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9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47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2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5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5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05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901842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03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4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69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14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07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54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3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2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66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0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316879">
          <w:marLeft w:val="0"/>
          <w:marRight w:val="0"/>
          <w:marTop w:val="15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30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3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0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8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8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0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3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9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9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0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9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919393">
          <w:marLeft w:val="0"/>
          <w:marRight w:val="0"/>
          <w:marTop w:val="15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67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55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49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11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9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4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8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45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7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12</Pages>
  <Words>3634</Words>
  <Characters>20714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2026-10-15T04:10:00Z</dcterms:created>
  <dcterms:modified xsi:type="dcterms:W3CDTF">2026-10-15T05:41:00Z</dcterms:modified>
</cp:coreProperties>
</file>