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7745F" w14:textId="60183B53" w:rsidR="00AB75C8" w:rsidRPr="00800F37" w:rsidRDefault="00AB75C8" w:rsidP="00AB75C8"/>
    <w:p w14:paraId="1CA8BEB0" w14:textId="7F7A3766" w:rsidR="00AB75C8" w:rsidRPr="00800F37" w:rsidRDefault="004B3DB7" w:rsidP="00AB75C8">
      <w:r>
        <w:rPr>
          <w:noProof/>
        </w:rPr>
        <w:drawing>
          <wp:inline distT="0" distB="0" distL="0" distR="0" wp14:anchorId="0EAC3AAB" wp14:editId="3F1A9F9B">
            <wp:extent cx="5844540" cy="3710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m logo.png"/>
                    <pic:cNvPicPr/>
                  </pic:nvPicPr>
                  <pic:blipFill>
                    <a:blip r:embed="rId5">
                      <a:extLst>
                        <a:ext uri="{28A0092B-C50C-407E-A947-70E740481C1C}">
                          <a14:useLocalDpi xmlns:a14="http://schemas.microsoft.com/office/drawing/2010/main" val="0"/>
                        </a:ext>
                      </a:extLst>
                    </a:blip>
                    <a:stretch>
                      <a:fillRect/>
                    </a:stretch>
                  </pic:blipFill>
                  <pic:spPr>
                    <a:xfrm>
                      <a:off x="0" y="0"/>
                      <a:ext cx="5844540" cy="3710940"/>
                    </a:xfrm>
                    <a:prstGeom prst="rect">
                      <a:avLst/>
                    </a:prstGeom>
                  </pic:spPr>
                </pic:pic>
              </a:graphicData>
            </a:graphic>
          </wp:inline>
        </w:drawing>
      </w:r>
    </w:p>
    <w:p w14:paraId="1F4AC1FF" w14:textId="120117F9" w:rsidR="00AB75C8" w:rsidRPr="00800F37" w:rsidRDefault="00AB75C8" w:rsidP="00AB75C8"/>
    <w:p w14:paraId="109A4C3B" w14:textId="77777777" w:rsidR="009F51F2" w:rsidRDefault="009F51F2" w:rsidP="004B3DB7">
      <w:pPr>
        <w:rPr>
          <w:b/>
          <w:bCs/>
          <w:sz w:val="100"/>
          <w:szCs w:val="100"/>
        </w:rPr>
      </w:pPr>
    </w:p>
    <w:p w14:paraId="2C56D0E1" w14:textId="6C22DD8D" w:rsidR="004B3DB7" w:rsidRPr="00800F37" w:rsidRDefault="004B3DB7" w:rsidP="004B3DB7">
      <w:pPr>
        <w:rPr>
          <w:b/>
          <w:bCs/>
          <w:sz w:val="100"/>
          <w:szCs w:val="100"/>
        </w:rPr>
      </w:pPr>
      <w:r w:rsidRPr="00800F37">
        <w:rPr>
          <w:b/>
          <w:bCs/>
          <w:sz w:val="100"/>
          <w:szCs w:val="100"/>
        </w:rPr>
        <w:t>Literature Survey on 4</w:t>
      </w:r>
      <w:r w:rsidRPr="00800F37">
        <w:rPr>
          <w:b/>
          <w:bCs/>
          <w:sz w:val="100"/>
          <w:szCs w:val="100"/>
          <w:vertAlign w:val="superscript"/>
        </w:rPr>
        <w:t>th</w:t>
      </w:r>
      <w:r w:rsidRPr="00800F37">
        <w:rPr>
          <w:b/>
          <w:bCs/>
          <w:sz w:val="100"/>
          <w:szCs w:val="100"/>
        </w:rPr>
        <w:t xml:space="preserve"> Year Project</w:t>
      </w:r>
    </w:p>
    <w:p w14:paraId="4F01781C" w14:textId="06699D0C" w:rsidR="00AB75C8" w:rsidRPr="00800F37" w:rsidRDefault="00AB75C8" w:rsidP="00AB75C8"/>
    <w:p w14:paraId="1CBA84CB" w14:textId="3A851266" w:rsidR="00AB75C8" w:rsidRPr="00800F37" w:rsidRDefault="00AB75C8" w:rsidP="00AB75C8"/>
    <w:p w14:paraId="1E1FA4CE" w14:textId="3F022CD5" w:rsidR="00AB75C8" w:rsidRPr="00800F37" w:rsidRDefault="00AB75C8" w:rsidP="00AB75C8"/>
    <w:p w14:paraId="517EB17B" w14:textId="12457ECB" w:rsidR="00AB75C8" w:rsidRPr="004B3DB7" w:rsidRDefault="004B3DB7" w:rsidP="00AB75C8">
      <w:pPr>
        <w:rPr>
          <w:b/>
          <w:bCs/>
          <w:sz w:val="72"/>
          <w:szCs w:val="72"/>
        </w:rPr>
      </w:pPr>
      <w:r w:rsidRPr="004B3DB7">
        <w:rPr>
          <w:b/>
          <w:bCs/>
          <w:sz w:val="72"/>
          <w:szCs w:val="72"/>
        </w:rPr>
        <w:t>Sudipta Halder</w:t>
      </w:r>
    </w:p>
    <w:p w14:paraId="3205BCCE" w14:textId="1516A41D" w:rsidR="00AB75C8" w:rsidRPr="00E3639E" w:rsidRDefault="004B3DB7" w:rsidP="00AB75C8">
      <w:pPr>
        <w:rPr>
          <w:b/>
          <w:bCs/>
          <w:sz w:val="72"/>
          <w:szCs w:val="72"/>
        </w:rPr>
      </w:pPr>
      <w:proofErr w:type="spellStart"/>
      <w:r w:rsidRPr="004B3DB7">
        <w:rPr>
          <w:b/>
          <w:bCs/>
          <w:sz w:val="72"/>
          <w:szCs w:val="72"/>
        </w:rPr>
        <w:t>Smita</w:t>
      </w:r>
      <w:proofErr w:type="spellEnd"/>
      <w:r w:rsidRPr="004B3DB7">
        <w:rPr>
          <w:b/>
          <w:bCs/>
          <w:sz w:val="72"/>
          <w:szCs w:val="72"/>
        </w:rPr>
        <w:t xml:space="preserve"> Bandyopadhyay</w:t>
      </w:r>
    </w:p>
    <w:p w14:paraId="24FCE62A" w14:textId="77777777" w:rsidR="00E3639E" w:rsidRPr="004B3DB7" w:rsidRDefault="00E3639E" w:rsidP="00AB75C8">
      <w:pPr>
        <w:rPr>
          <w:sz w:val="72"/>
          <w:szCs w:val="72"/>
        </w:rPr>
      </w:pPr>
    </w:p>
    <w:p w14:paraId="343E8705" w14:textId="20A2B19F" w:rsidR="004B3DB7" w:rsidRDefault="004B3DB7" w:rsidP="00AB75C8"/>
    <w:p w14:paraId="1C84E65F" w14:textId="77777777" w:rsidR="00E3639E" w:rsidRPr="00800F37" w:rsidRDefault="00E3639E" w:rsidP="00AB75C8"/>
    <w:tbl>
      <w:tblPr>
        <w:tblW w:w="10095"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160"/>
        <w:gridCol w:w="7935"/>
      </w:tblGrid>
      <w:tr w:rsidR="00B17106" w:rsidRPr="00800F37" w14:paraId="4F868C63" w14:textId="77777777" w:rsidTr="00B17106">
        <w:trPr>
          <w:jc w:val="center"/>
        </w:trPr>
        <w:tc>
          <w:tcPr>
            <w:tcW w:w="2160" w:type="dxa"/>
            <w:tcBorders>
              <w:top w:val="single" w:sz="4" w:space="0" w:color="000001"/>
              <w:left w:val="single" w:sz="4" w:space="0" w:color="000001"/>
              <w:bottom w:val="single" w:sz="4" w:space="0" w:color="000001"/>
            </w:tcBorders>
            <w:shd w:val="clear" w:color="auto" w:fill="auto"/>
            <w:tcMar>
              <w:left w:w="51" w:type="dxa"/>
            </w:tcMar>
          </w:tcPr>
          <w:p w14:paraId="552648A2" w14:textId="52A9F674" w:rsidR="00B17106" w:rsidRPr="00800F37" w:rsidRDefault="00B17106" w:rsidP="00F26EE9">
            <w:pPr>
              <w:pStyle w:val="Normal1"/>
              <w:rPr>
                <w:b/>
                <w:sz w:val="26"/>
                <w:szCs w:val="26"/>
              </w:rPr>
            </w:pPr>
            <w:r w:rsidRPr="00800F37">
              <w:rPr>
                <w:b/>
                <w:sz w:val="26"/>
                <w:szCs w:val="26"/>
              </w:rPr>
              <w:lastRenderedPageBreak/>
              <w:t>Team Number</w:t>
            </w:r>
          </w:p>
        </w:tc>
        <w:tc>
          <w:tcPr>
            <w:tcW w:w="7935" w:type="dxa"/>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38BD4180" w14:textId="77777777" w:rsidR="00B17106" w:rsidRPr="00800F37" w:rsidRDefault="00B17106" w:rsidP="00F26EE9">
            <w:pPr>
              <w:pStyle w:val="Normal1"/>
              <w:rPr>
                <w:sz w:val="26"/>
                <w:szCs w:val="26"/>
              </w:rPr>
            </w:pPr>
            <w:r w:rsidRPr="00800F37">
              <w:rPr>
                <w:sz w:val="26"/>
                <w:szCs w:val="26"/>
                <w:lang w:val="en-US"/>
              </w:rPr>
              <w:t>1</w:t>
            </w:r>
          </w:p>
        </w:tc>
      </w:tr>
      <w:tr w:rsidR="00B17106" w:rsidRPr="00800F37" w14:paraId="256B1AC8" w14:textId="77777777" w:rsidTr="00B17106">
        <w:trPr>
          <w:jc w:val="center"/>
        </w:trPr>
        <w:tc>
          <w:tcPr>
            <w:tcW w:w="2160" w:type="dxa"/>
            <w:tcBorders>
              <w:left w:val="single" w:sz="4" w:space="0" w:color="000001"/>
              <w:bottom w:val="single" w:sz="4" w:space="0" w:color="000001"/>
            </w:tcBorders>
            <w:shd w:val="clear" w:color="auto" w:fill="auto"/>
            <w:tcMar>
              <w:left w:w="51" w:type="dxa"/>
            </w:tcMar>
          </w:tcPr>
          <w:p w14:paraId="77C49757" w14:textId="77777777" w:rsidR="00B17106" w:rsidRPr="00800F37" w:rsidRDefault="00B17106" w:rsidP="00F26EE9">
            <w:pPr>
              <w:pStyle w:val="Normal1"/>
              <w:rPr>
                <w:b/>
                <w:sz w:val="26"/>
                <w:szCs w:val="26"/>
              </w:rPr>
            </w:pPr>
            <w:r w:rsidRPr="00800F37">
              <w:rPr>
                <w:b/>
                <w:sz w:val="26"/>
                <w:szCs w:val="26"/>
              </w:rPr>
              <w:t>Group Members</w:t>
            </w:r>
          </w:p>
        </w:tc>
        <w:tc>
          <w:tcPr>
            <w:tcW w:w="7935" w:type="dxa"/>
            <w:tcBorders>
              <w:left w:val="single" w:sz="4" w:space="0" w:color="000001"/>
              <w:bottom w:val="single" w:sz="4" w:space="0" w:color="000001"/>
              <w:right w:val="single" w:sz="4" w:space="0" w:color="000001"/>
            </w:tcBorders>
            <w:shd w:val="clear" w:color="auto" w:fill="auto"/>
            <w:tcMar>
              <w:left w:w="51" w:type="dxa"/>
            </w:tcMar>
          </w:tcPr>
          <w:p w14:paraId="4BEEDB97" w14:textId="386663F3" w:rsidR="00B17106" w:rsidRPr="00800F37" w:rsidRDefault="00B17106" w:rsidP="00F26EE9">
            <w:pPr>
              <w:pStyle w:val="Normal1"/>
              <w:rPr>
                <w:sz w:val="26"/>
                <w:szCs w:val="26"/>
              </w:rPr>
            </w:pPr>
            <w:r w:rsidRPr="00800F37">
              <w:rPr>
                <w:sz w:val="26"/>
                <w:szCs w:val="26"/>
              </w:rPr>
              <w:t>Sudipta Halder</w:t>
            </w:r>
            <w:r w:rsidR="005C1370">
              <w:rPr>
                <w:sz w:val="26"/>
                <w:szCs w:val="26"/>
              </w:rPr>
              <w:t xml:space="preserve"> </w:t>
            </w:r>
            <w:r w:rsidRPr="00800F37">
              <w:rPr>
                <w:sz w:val="26"/>
                <w:szCs w:val="26"/>
              </w:rPr>
              <w:t xml:space="preserve">(10400116059), </w:t>
            </w:r>
            <w:proofErr w:type="spellStart"/>
            <w:r w:rsidRPr="00800F37">
              <w:rPr>
                <w:sz w:val="26"/>
                <w:szCs w:val="26"/>
              </w:rPr>
              <w:t>Smita</w:t>
            </w:r>
            <w:proofErr w:type="spellEnd"/>
            <w:r w:rsidRPr="00800F37">
              <w:rPr>
                <w:sz w:val="26"/>
                <w:szCs w:val="26"/>
              </w:rPr>
              <w:t xml:space="preserve"> </w:t>
            </w:r>
            <w:r w:rsidR="005C1370" w:rsidRPr="00800F37">
              <w:rPr>
                <w:sz w:val="26"/>
                <w:szCs w:val="26"/>
              </w:rPr>
              <w:t>Bandyopadhyay (</w:t>
            </w:r>
            <w:r w:rsidRPr="00800F37">
              <w:rPr>
                <w:sz w:val="26"/>
                <w:szCs w:val="26"/>
              </w:rPr>
              <w:t>10400116078)</w:t>
            </w:r>
          </w:p>
        </w:tc>
      </w:tr>
      <w:tr w:rsidR="00B17106" w:rsidRPr="00800F37" w14:paraId="7684EA4E" w14:textId="77777777" w:rsidTr="00B17106">
        <w:trPr>
          <w:jc w:val="center"/>
        </w:trPr>
        <w:tc>
          <w:tcPr>
            <w:tcW w:w="2160" w:type="dxa"/>
            <w:tcBorders>
              <w:left w:val="single" w:sz="4" w:space="0" w:color="000001"/>
              <w:bottom w:val="single" w:sz="4" w:space="0" w:color="000001"/>
            </w:tcBorders>
            <w:shd w:val="clear" w:color="auto" w:fill="auto"/>
            <w:tcMar>
              <w:left w:w="51" w:type="dxa"/>
            </w:tcMar>
          </w:tcPr>
          <w:p w14:paraId="18EF25DA" w14:textId="77777777" w:rsidR="00B17106" w:rsidRPr="00800F37" w:rsidRDefault="00B17106" w:rsidP="00F26EE9">
            <w:pPr>
              <w:pStyle w:val="Normal1"/>
              <w:rPr>
                <w:b/>
                <w:sz w:val="26"/>
                <w:szCs w:val="26"/>
              </w:rPr>
            </w:pPr>
            <w:r w:rsidRPr="00800F37">
              <w:rPr>
                <w:b/>
                <w:sz w:val="26"/>
                <w:szCs w:val="26"/>
              </w:rPr>
              <w:t>Project Mentor</w:t>
            </w:r>
          </w:p>
        </w:tc>
        <w:tc>
          <w:tcPr>
            <w:tcW w:w="7935" w:type="dxa"/>
            <w:tcBorders>
              <w:left w:val="single" w:sz="4" w:space="0" w:color="000001"/>
              <w:bottom w:val="single" w:sz="4" w:space="0" w:color="000001"/>
              <w:right w:val="single" w:sz="4" w:space="0" w:color="000001"/>
            </w:tcBorders>
            <w:shd w:val="clear" w:color="auto" w:fill="auto"/>
            <w:tcMar>
              <w:left w:w="51" w:type="dxa"/>
            </w:tcMar>
          </w:tcPr>
          <w:p w14:paraId="298BE2B4" w14:textId="77777777" w:rsidR="00B17106" w:rsidRPr="00800F37" w:rsidRDefault="00B17106" w:rsidP="00F26EE9">
            <w:pPr>
              <w:pStyle w:val="Normal1"/>
              <w:rPr>
                <w:sz w:val="26"/>
                <w:szCs w:val="26"/>
              </w:rPr>
            </w:pPr>
            <w:r w:rsidRPr="00800F37">
              <w:rPr>
                <w:sz w:val="26"/>
                <w:szCs w:val="26"/>
              </w:rPr>
              <w:t>Amit Kumar Das</w:t>
            </w:r>
          </w:p>
        </w:tc>
      </w:tr>
      <w:tr w:rsidR="00B17106" w:rsidRPr="00800F37" w14:paraId="6975077A" w14:textId="77777777" w:rsidTr="00B17106">
        <w:trPr>
          <w:jc w:val="center"/>
        </w:trPr>
        <w:tc>
          <w:tcPr>
            <w:tcW w:w="2160" w:type="dxa"/>
            <w:tcBorders>
              <w:left w:val="single" w:sz="4" w:space="0" w:color="000001"/>
              <w:bottom w:val="single" w:sz="4" w:space="0" w:color="000001"/>
            </w:tcBorders>
            <w:shd w:val="clear" w:color="auto" w:fill="auto"/>
            <w:tcMar>
              <w:left w:w="51" w:type="dxa"/>
            </w:tcMar>
          </w:tcPr>
          <w:p w14:paraId="641DA726" w14:textId="77777777" w:rsidR="00B17106" w:rsidRPr="00800F37" w:rsidRDefault="00B17106" w:rsidP="00F26EE9">
            <w:pPr>
              <w:pStyle w:val="Normal1"/>
              <w:rPr>
                <w:b/>
                <w:sz w:val="26"/>
                <w:szCs w:val="26"/>
              </w:rPr>
            </w:pPr>
            <w:r w:rsidRPr="00800F37">
              <w:rPr>
                <w:b/>
                <w:sz w:val="26"/>
                <w:szCs w:val="26"/>
              </w:rPr>
              <w:t>Project Title</w:t>
            </w:r>
          </w:p>
        </w:tc>
        <w:tc>
          <w:tcPr>
            <w:tcW w:w="7935" w:type="dxa"/>
            <w:tcBorders>
              <w:left w:val="single" w:sz="4" w:space="0" w:color="000001"/>
              <w:bottom w:val="single" w:sz="4" w:space="0" w:color="000001"/>
              <w:right w:val="single" w:sz="4" w:space="0" w:color="000001"/>
            </w:tcBorders>
            <w:shd w:val="clear" w:color="auto" w:fill="auto"/>
            <w:tcMar>
              <w:left w:w="51" w:type="dxa"/>
            </w:tcMar>
          </w:tcPr>
          <w:p w14:paraId="60A23D89" w14:textId="77777777" w:rsidR="00B17106" w:rsidRPr="00800F37" w:rsidRDefault="00B17106" w:rsidP="00F26EE9">
            <w:pPr>
              <w:pStyle w:val="Normal1"/>
              <w:rPr>
                <w:b/>
                <w:bCs/>
                <w:sz w:val="26"/>
                <w:szCs w:val="26"/>
                <w:lang w:val="en-IN"/>
              </w:rPr>
            </w:pPr>
            <w:r w:rsidRPr="00800F37">
              <w:rPr>
                <w:b/>
                <w:bCs/>
                <w:sz w:val="26"/>
                <w:szCs w:val="26"/>
                <w:lang w:val="en-IN"/>
              </w:rPr>
              <w:t>Quora Question Pairs</w:t>
            </w:r>
          </w:p>
          <w:p w14:paraId="4B1F9DB7" w14:textId="77777777" w:rsidR="00B17106" w:rsidRPr="00800F37" w:rsidRDefault="00B17106" w:rsidP="00F26EE9">
            <w:pPr>
              <w:pStyle w:val="Normal1"/>
              <w:rPr>
                <w:sz w:val="26"/>
                <w:szCs w:val="26"/>
                <w:lang w:val="en-IN"/>
              </w:rPr>
            </w:pPr>
            <w:r w:rsidRPr="00800F37">
              <w:rPr>
                <w:sz w:val="26"/>
                <w:szCs w:val="26"/>
                <w:lang w:val="en-IN"/>
              </w:rPr>
              <w:t>Can you identify question pairs that have the same intent?</w:t>
            </w:r>
          </w:p>
          <w:p w14:paraId="16F2535E" w14:textId="77777777" w:rsidR="00B17106" w:rsidRPr="00800F37" w:rsidRDefault="00B17106" w:rsidP="00F26EE9">
            <w:pPr>
              <w:pStyle w:val="Normal1"/>
              <w:rPr>
                <w:sz w:val="26"/>
                <w:szCs w:val="26"/>
              </w:rPr>
            </w:pPr>
          </w:p>
        </w:tc>
      </w:tr>
    </w:tbl>
    <w:p w14:paraId="163B081A" w14:textId="77777777" w:rsidR="00BA14E7" w:rsidRPr="00800F37" w:rsidRDefault="00BA14E7" w:rsidP="00BA14E7"/>
    <w:p w14:paraId="6767B6A5" w14:textId="77777777" w:rsidR="00BA14E7" w:rsidRPr="00800F37" w:rsidRDefault="00BA14E7" w:rsidP="00BA14E7"/>
    <w:p w14:paraId="033E7C93" w14:textId="71B27CB9" w:rsidR="00B17106" w:rsidRPr="00800F37" w:rsidRDefault="00B17106" w:rsidP="00BA14E7">
      <w:pPr>
        <w:rPr>
          <w:b/>
          <w:bCs/>
          <w:sz w:val="32"/>
          <w:szCs w:val="32"/>
        </w:rPr>
      </w:pPr>
      <w:r w:rsidRPr="00800F37">
        <w:rPr>
          <w:b/>
          <w:bCs/>
          <w:sz w:val="32"/>
          <w:szCs w:val="32"/>
        </w:rPr>
        <w:t>Abstract:</w:t>
      </w:r>
    </w:p>
    <w:p w14:paraId="09D0C86C" w14:textId="14404C4D" w:rsidR="00B17106" w:rsidRPr="00800F37" w:rsidRDefault="00B17106" w:rsidP="00B1710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Calibri"/>
          <w:color w:val="auto"/>
          <w:sz w:val="28"/>
          <w:szCs w:val="28"/>
          <w:lang w:val="en-IN" w:eastAsia="en-US"/>
        </w:rPr>
      </w:pPr>
      <w:r w:rsidRPr="00800F37">
        <w:rPr>
          <w:rFonts w:eastAsiaTheme="minorHAnsi" w:cs="Calibri"/>
          <w:color w:val="auto"/>
          <w:sz w:val="28"/>
          <w:szCs w:val="28"/>
          <w:lang w:val="en-IN" w:eastAsia="en-US"/>
        </w:rPr>
        <w:t xml:space="preserve">Quora is a question-and-answer site where questions are asked, answered, edited and organized by its community of users. Users can collaborate by editing questions and suggesting edits to answers that have been submitted by other users. This collaboration is displayed as a thread on a single question with a list of similar/related question so that users do not have to answer similar questions once again. Quora wanted to improve their similarity recognition system. </w:t>
      </w:r>
      <w:proofErr w:type="gramStart"/>
      <w:r w:rsidRPr="00800F37">
        <w:rPr>
          <w:rFonts w:eastAsiaTheme="minorHAnsi" w:cs="Calibri"/>
          <w:color w:val="auto"/>
          <w:sz w:val="28"/>
          <w:szCs w:val="28"/>
          <w:lang w:val="en-IN" w:eastAsia="en-US"/>
        </w:rPr>
        <w:t>So</w:t>
      </w:r>
      <w:proofErr w:type="gramEnd"/>
      <w:r w:rsidRPr="00800F37">
        <w:rPr>
          <w:rFonts w:eastAsiaTheme="minorHAnsi" w:cs="Calibri"/>
          <w:color w:val="auto"/>
          <w:sz w:val="28"/>
          <w:szCs w:val="28"/>
          <w:lang w:val="en-IN" w:eastAsia="en-US"/>
        </w:rPr>
        <w:t xml:space="preserve"> they released their dataset publicly so that a particular solution can be found out for increasing the already existing solution. The main aim of this work was to apply various Natural Language Processing (NLP) concepts for feature engineering from the given dataset and apply and compare some machine learning models such as K- Nearest neighbour, Decision Tree, Random Forest, Extra Trees, AdaBoost and </w:t>
      </w:r>
      <w:proofErr w:type="spellStart"/>
      <w:r w:rsidRPr="00800F37">
        <w:rPr>
          <w:rFonts w:eastAsiaTheme="minorHAnsi" w:cs="Calibri"/>
          <w:color w:val="auto"/>
          <w:sz w:val="28"/>
          <w:szCs w:val="28"/>
          <w:lang w:val="en-IN" w:eastAsia="en-US"/>
        </w:rPr>
        <w:t>Xg</w:t>
      </w:r>
      <w:r w:rsidR="004C42E9">
        <w:rPr>
          <w:rFonts w:eastAsiaTheme="minorHAnsi" w:cs="Calibri"/>
          <w:color w:val="auto"/>
          <w:sz w:val="28"/>
          <w:szCs w:val="28"/>
          <w:lang w:val="en-IN" w:eastAsia="en-US"/>
        </w:rPr>
        <w:t>B</w:t>
      </w:r>
      <w:r w:rsidRPr="00800F37">
        <w:rPr>
          <w:rFonts w:eastAsiaTheme="minorHAnsi" w:cs="Calibri"/>
          <w:color w:val="auto"/>
          <w:sz w:val="28"/>
          <w:szCs w:val="28"/>
          <w:lang w:val="en-IN" w:eastAsia="en-US"/>
        </w:rPr>
        <w:t>oost</w:t>
      </w:r>
      <w:proofErr w:type="spellEnd"/>
      <w:r w:rsidRPr="00800F37">
        <w:rPr>
          <w:rFonts w:eastAsiaTheme="minorHAnsi" w:cs="Calibri"/>
          <w:color w:val="auto"/>
          <w:sz w:val="28"/>
          <w:szCs w:val="28"/>
          <w:lang w:val="en-IN" w:eastAsia="en-US"/>
        </w:rPr>
        <w:t xml:space="preserve"> to predict the similarity.</w:t>
      </w:r>
    </w:p>
    <w:p w14:paraId="296DB479" w14:textId="70B144D2" w:rsidR="00B17106" w:rsidRPr="00800F37" w:rsidRDefault="00B17106" w:rsidP="00B1710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Calibri"/>
          <w:color w:val="auto"/>
          <w:sz w:val="28"/>
          <w:szCs w:val="28"/>
          <w:lang w:val="en-IN" w:eastAsia="en-US"/>
        </w:rPr>
      </w:pPr>
    </w:p>
    <w:p w14:paraId="46D01DC8" w14:textId="64FD8A42" w:rsidR="00B17106" w:rsidRPr="00800F37" w:rsidRDefault="00B17106" w:rsidP="00B1710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Times New Roman"/>
          <w:b/>
          <w:bCs/>
          <w:color w:val="auto"/>
          <w:sz w:val="32"/>
          <w:szCs w:val="32"/>
          <w:lang w:val="en-IN" w:eastAsia="en-US"/>
        </w:rPr>
      </w:pPr>
      <w:r w:rsidRPr="00800F37">
        <w:rPr>
          <w:rFonts w:eastAsiaTheme="minorHAnsi" w:cs="Times New Roman"/>
          <w:b/>
          <w:bCs/>
          <w:color w:val="auto"/>
          <w:sz w:val="32"/>
          <w:szCs w:val="32"/>
          <w:lang w:val="en-IN" w:eastAsia="en-US"/>
        </w:rPr>
        <w:t>Introduction:</w:t>
      </w:r>
    </w:p>
    <w:p w14:paraId="7CD81977" w14:textId="18E563AE" w:rsidR="00B17106" w:rsidRPr="00800F37" w:rsidRDefault="00B17106" w:rsidP="00B1710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Times New Roman"/>
          <w:color w:val="auto"/>
          <w:sz w:val="28"/>
          <w:szCs w:val="28"/>
          <w:lang w:val="en-IN" w:eastAsia="en-US"/>
        </w:rPr>
      </w:pPr>
      <w:r w:rsidRPr="00800F37">
        <w:rPr>
          <w:rFonts w:eastAsiaTheme="minorHAnsi" w:cs="Times New Roman"/>
          <w:color w:val="auto"/>
          <w:sz w:val="28"/>
          <w:szCs w:val="28"/>
          <w:lang w:val="en-IN" w:eastAsia="en-US"/>
        </w:rPr>
        <w:t>Quora is a very popular website among internet users and a substantial amount of people from around the world visit Quora. It serves as a platform for individuals to interact with other individuals and ask and answer questions. Since the user base is quite high there are instances when there are multiple</w:t>
      </w:r>
    </w:p>
    <w:p w14:paraId="2B67DA6A" w14:textId="767EAE57" w:rsidR="00B17106" w:rsidRPr="00800F37" w:rsidRDefault="00B17106" w:rsidP="00B1710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Times New Roman"/>
          <w:color w:val="auto"/>
          <w:sz w:val="28"/>
          <w:szCs w:val="28"/>
          <w:lang w:val="en-IN" w:eastAsia="en-US"/>
        </w:rPr>
      </w:pPr>
      <w:r w:rsidRPr="00800F37">
        <w:rPr>
          <w:rFonts w:eastAsiaTheme="minorHAnsi" w:cs="Times New Roman"/>
          <w:color w:val="auto"/>
          <w:sz w:val="28"/>
          <w:szCs w:val="28"/>
          <w:lang w:val="en-IN" w:eastAsia="en-US"/>
        </w:rPr>
        <w:t xml:space="preserve">questions which are based on the same topic and are redundant in nature. These redundant question decreases the efficiency and creates data that is repeating in the data servers. Since these questions have similar answers and users have to write similar content for each of </w:t>
      </w:r>
      <w:r w:rsidR="003C7D4D" w:rsidRPr="00800F37">
        <w:rPr>
          <w:rFonts w:eastAsiaTheme="minorHAnsi" w:cs="Times New Roman"/>
          <w:color w:val="auto"/>
          <w:sz w:val="28"/>
          <w:szCs w:val="28"/>
          <w:lang w:val="en-IN" w:eastAsia="en-US"/>
        </w:rPr>
        <w:t>these questions</w:t>
      </w:r>
      <w:r w:rsidRPr="00800F37">
        <w:rPr>
          <w:rFonts w:eastAsiaTheme="minorHAnsi" w:cs="Times New Roman"/>
          <w:color w:val="auto"/>
          <w:sz w:val="28"/>
          <w:szCs w:val="28"/>
          <w:lang w:val="en-IN" w:eastAsia="en-US"/>
        </w:rPr>
        <w:t xml:space="preserve"> which is waste of time. User of the site have to view answers to the same redundant type of questions which results in wastage of time and reduces the efficiency. It would be beneficial if the redundant question can be reduced. This will help the users of the site in getting knowledge pertaining to a topic at one place rather than searching to same material over different questions which results in wastage of time and</w:t>
      </w:r>
    </w:p>
    <w:p w14:paraId="7209C4BF" w14:textId="77777777" w:rsidR="0044019A" w:rsidRDefault="00B17106" w:rsidP="0044019A">
      <w:pPr>
        <w:pStyle w:val="Normal1"/>
        <w:rPr>
          <w:rStyle w:val="Hyperlink"/>
          <w:sz w:val="26"/>
          <w:szCs w:val="26"/>
        </w:rPr>
      </w:pPr>
      <w:r w:rsidRPr="00800F37">
        <w:rPr>
          <w:rFonts w:eastAsiaTheme="minorHAnsi" w:cs="Times New Roman"/>
          <w:color w:val="auto"/>
          <w:sz w:val="28"/>
          <w:szCs w:val="28"/>
          <w:lang w:val="en-IN" w:eastAsia="en-US"/>
        </w:rPr>
        <w:t xml:space="preserve">resources. Machine Learning can be used for tackling this problem. We aim on devising some techniques that would help to judge the similarity between two questions in a more meaningful sense. </w:t>
      </w:r>
      <w:proofErr w:type="gramStart"/>
      <w:r w:rsidRPr="00800F37">
        <w:rPr>
          <w:rFonts w:eastAsiaTheme="minorHAnsi" w:cs="Times New Roman"/>
          <w:color w:val="auto"/>
          <w:sz w:val="28"/>
          <w:szCs w:val="28"/>
          <w:lang w:val="en-IN" w:eastAsia="en-US"/>
        </w:rPr>
        <w:t>Also</w:t>
      </w:r>
      <w:proofErr w:type="gramEnd"/>
      <w:r w:rsidRPr="00800F37">
        <w:rPr>
          <w:rFonts w:eastAsiaTheme="minorHAnsi" w:cs="Times New Roman"/>
          <w:color w:val="auto"/>
          <w:sz w:val="28"/>
          <w:szCs w:val="28"/>
          <w:lang w:val="en-IN" w:eastAsia="en-US"/>
        </w:rPr>
        <w:t xml:space="preserve"> we then aim to decide the similarity between a pair of question using various machine learning algorithm and compare the efficiency of different algorithm in tackling the problem. The dataset used is the globally released dataset by Quora.</w:t>
      </w:r>
      <w:r w:rsidRPr="00800F37">
        <w:rPr>
          <w:sz w:val="26"/>
          <w:szCs w:val="26"/>
        </w:rPr>
        <w:t xml:space="preserve"> Site for </w:t>
      </w:r>
      <w:r w:rsidRPr="00800F37">
        <w:rPr>
          <w:sz w:val="26"/>
          <w:szCs w:val="26"/>
          <w:lang w:val="en-IN"/>
        </w:rPr>
        <w:t>Quora Question Pairs</w:t>
      </w:r>
      <w:r w:rsidRPr="00800F37">
        <w:rPr>
          <w:b/>
          <w:bCs/>
          <w:sz w:val="26"/>
          <w:szCs w:val="26"/>
          <w:lang w:val="en-IN"/>
        </w:rPr>
        <w:t xml:space="preserve"> </w:t>
      </w:r>
      <w:r w:rsidRPr="00800F37">
        <w:rPr>
          <w:sz w:val="26"/>
          <w:szCs w:val="26"/>
        </w:rPr>
        <w:t xml:space="preserve">Database source: </w:t>
      </w:r>
      <w:hyperlink r:id="rId6" w:history="1">
        <w:r w:rsidRPr="00800F37">
          <w:rPr>
            <w:rStyle w:val="Hyperlink"/>
            <w:sz w:val="26"/>
            <w:szCs w:val="26"/>
          </w:rPr>
          <w:t>https://www.kaggle.com/c/quora-question-pairs/data</w:t>
        </w:r>
      </w:hyperlink>
    </w:p>
    <w:p w14:paraId="65958FE5" w14:textId="77777777" w:rsidR="00570E4B" w:rsidRDefault="00570E4B" w:rsidP="0044019A">
      <w:pPr>
        <w:pStyle w:val="Normal1"/>
        <w:rPr>
          <w:rFonts w:eastAsiaTheme="minorHAnsi" w:cs="Times New Roman"/>
          <w:b/>
          <w:bCs/>
          <w:color w:val="auto"/>
          <w:sz w:val="32"/>
          <w:szCs w:val="32"/>
          <w:lang w:val="en-IN" w:eastAsia="en-US"/>
        </w:rPr>
      </w:pPr>
    </w:p>
    <w:p w14:paraId="5BAA1556" w14:textId="7F6F22C3" w:rsidR="00B17106" w:rsidRPr="0044019A" w:rsidRDefault="00800F37" w:rsidP="0044019A">
      <w:pPr>
        <w:pStyle w:val="Normal1"/>
        <w:rPr>
          <w:b/>
          <w:bCs/>
          <w:sz w:val="26"/>
          <w:szCs w:val="26"/>
          <w:lang w:val="en-IN"/>
        </w:rPr>
      </w:pPr>
      <w:bookmarkStart w:id="0" w:name="_GoBack"/>
      <w:bookmarkEnd w:id="0"/>
      <w:r w:rsidRPr="00800F37">
        <w:rPr>
          <w:rFonts w:eastAsiaTheme="minorHAnsi" w:cs="Times New Roman"/>
          <w:b/>
          <w:bCs/>
          <w:color w:val="auto"/>
          <w:sz w:val="32"/>
          <w:szCs w:val="32"/>
          <w:lang w:val="en-IN" w:eastAsia="en-US"/>
        </w:rPr>
        <w:t>Related Works:</w:t>
      </w:r>
    </w:p>
    <w:p w14:paraId="52E3396F" w14:textId="752D599D" w:rsidR="00800F37" w:rsidRDefault="00800F37" w:rsidP="00800F3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sz w:val="28"/>
          <w:szCs w:val="28"/>
          <w:lang w:val="en-IN" w:eastAsia="en-US"/>
        </w:rPr>
      </w:pPr>
      <w:r w:rsidRPr="00713507">
        <w:rPr>
          <w:rFonts w:eastAsiaTheme="minorHAnsi" w:cs="NimbusRomNo9L-Regu"/>
          <w:color w:val="auto"/>
          <w:sz w:val="28"/>
          <w:szCs w:val="28"/>
          <w:lang w:val="en-IN" w:eastAsia="en-US"/>
        </w:rPr>
        <w:t>The task of identifying duplicated questions can be viewed as an instance of the paraphrase identification</w:t>
      </w:r>
      <w:r w:rsidR="00713507">
        <w:rPr>
          <w:rFonts w:eastAsiaTheme="minorHAnsi" w:cs="NimbusRomNo9L-Regu"/>
          <w:color w:val="auto"/>
          <w:sz w:val="28"/>
          <w:szCs w:val="28"/>
          <w:lang w:val="en-IN" w:eastAsia="en-US"/>
        </w:rPr>
        <w:t xml:space="preserve"> </w:t>
      </w:r>
      <w:r w:rsidRPr="00713507">
        <w:rPr>
          <w:rFonts w:eastAsiaTheme="minorHAnsi" w:cs="NimbusRomNo9L-Regu"/>
          <w:color w:val="auto"/>
          <w:sz w:val="28"/>
          <w:szCs w:val="28"/>
          <w:lang w:val="en-IN" w:eastAsia="en-US"/>
        </w:rPr>
        <w:t>problem, which is a well-studied NLP task that uses natural language sentence matching</w:t>
      </w:r>
      <w:r w:rsidR="00713507">
        <w:rPr>
          <w:rFonts w:eastAsiaTheme="minorHAnsi" w:cs="NimbusRomNo9L-Regu"/>
          <w:color w:val="auto"/>
          <w:sz w:val="28"/>
          <w:szCs w:val="28"/>
          <w:lang w:val="en-IN" w:eastAsia="en-US"/>
        </w:rPr>
        <w:t xml:space="preserve"> </w:t>
      </w:r>
      <w:r w:rsidRPr="00713507">
        <w:rPr>
          <w:rFonts w:eastAsiaTheme="minorHAnsi" w:cs="NimbusRomNo9L-Regu"/>
          <w:color w:val="auto"/>
          <w:sz w:val="28"/>
          <w:szCs w:val="28"/>
          <w:lang w:val="en-IN" w:eastAsia="en-US"/>
        </w:rPr>
        <w:t>(NLSM) to determine whether two sentences are paraphrase or not [</w:t>
      </w:r>
      <w:r w:rsidR="00713507">
        <w:rPr>
          <w:rFonts w:eastAsiaTheme="minorHAnsi" w:cs="NimbusRomNo9L-Regu"/>
          <w:color w:val="auto"/>
          <w:sz w:val="28"/>
          <w:szCs w:val="28"/>
          <w:lang w:val="en-IN" w:eastAsia="en-US"/>
        </w:rPr>
        <w:t>1</w:t>
      </w:r>
      <w:r w:rsidRPr="00713507">
        <w:rPr>
          <w:rFonts w:eastAsiaTheme="minorHAnsi" w:cs="NimbusRomNo9L-Regu"/>
          <w:color w:val="auto"/>
          <w:sz w:val="28"/>
          <w:szCs w:val="28"/>
          <w:lang w:val="en-IN" w:eastAsia="en-US"/>
        </w:rPr>
        <w:t>].</w:t>
      </w:r>
    </w:p>
    <w:p w14:paraId="67D3CB14" w14:textId="43229F99" w:rsidR="00713507" w:rsidRDefault="00713507" w:rsidP="00800F3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sz w:val="28"/>
          <w:szCs w:val="28"/>
          <w:lang w:val="en-IN" w:eastAsia="en-US"/>
        </w:rPr>
      </w:pPr>
    </w:p>
    <w:p w14:paraId="2251888D" w14:textId="64D4B7F5" w:rsidR="00713507" w:rsidRDefault="00713507" w:rsidP="0071350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sz w:val="28"/>
          <w:szCs w:val="28"/>
          <w:lang w:val="en-IN" w:eastAsia="en-US"/>
        </w:rPr>
      </w:pPr>
      <w:r w:rsidRPr="00713507">
        <w:rPr>
          <w:rFonts w:eastAsiaTheme="minorHAnsi" w:cs="NimbusRomNo9L-Regu"/>
          <w:color w:val="auto"/>
          <w:sz w:val="28"/>
          <w:szCs w:val="28"/>
          <w:lang w:val="en-IN" w:eastAsia="en-US"/>
        </w:rPr>
        <w:t>With the renaissance of neural networks [3], two types of neural-based frameworks have been</w:t>
      </w:r>
      <w:r>
        <w:rPr>
          <w:rFonts w:eastAsiaTheme="minorHAnsi" w:cs="NimbusRomNo9L-Regu"/>
          <w:color w:val="auto"/>
          <w:sz w:val="28"/>
          <w:szCs w:val="28"/>
          <w:lang w:val="en-IN" w:eastAsia="en-US"/>
        </w:rPr>
        <w:t xml:space="preserve"> </w:t>
      </w:r>
      <w:r w:rsidRPr="00713507">
        <w:rPr>
          <w:rFonts w:eastAsiaTheme="minorHAnsi" w:cs="NimbusRomNo9L-Regu"/>
          <w:color w:val="auto"/>
          <w:sz w:val="28"/>
          <w:szCs w:val="28"/>
          <w:lang w:val="en-IN" w:eastAsia="en-US"/>
        </w:rPr>
        <w:t>proposed for the task of paraphrase identification. The first framework is based on a “</w:t>
      </w:r>
      <w:proofErr w:type="spellStart"/>
      <w:r w:rsidRPr="00713507">
        <w:rPr>
          <w:rFonts w:eastAsiaTheme="minorHAnsi" w:cs="NimbusRomNo9L-Regu"/>
          <w:color w:val="auto"/>
          <w:sz w:val="28"/>
          <w:szCs w:val="28"/>
          <w:lang w:val="en-IN" w:eastAsia="en-US"/>
        </w:rPr>
        <w:t>siamese</w:t>
      </w:r>
      <w:proofErr w:type="spellEnd"/>
      <w:r w:rsidRPr="00713507">
        <w:rPr>
          <w:rFonts w:eastAsiaTheme="minorHAnsi" w:cs="NimbusRomNo9L-Regu"/>
          <w:color w:val="auto"/>
          <w:sz w:val="28"/>
          <w:szCs w:val="28"/>
          <w:lang w:val="en-IN" w:eastAsia="en-US"/>
        </w:rPr>
        <w:t>” neural</w:t>
      </w:r>
      <w:r>
        <w:rPr>
          <w:rFonts w:eastAsiaTheme="minorHAnsi" w:cs="NimbusRomNo9L-Regu"/>
          <w:color w:val="auto"/>
          <w:sz w:val="28"/>
          <w:szCs w:val="28"/>
          <w:lang w:val="en-IN" w:eastAsia="en-US"/>
        </w:rPr>
        <w:t xml:space="preserve"> </w:t>
      </w:r>
      <w:r w:rsidRPr="00713507">
        <w:rPr>
          <w:rFonts w:eastAsiaTheme="minorHAnsi" w:cs="NimbusRomNo9L-Regu"/>
          <w:color w:val="auto"/>
          <w:sz w:val="28"/>
          <w:szCs w:val="28"/>
          <w:lang w:val="en-IN" w:eastAsia="en-US"/>
        </w:rPr>
        <w:t>network consisting of two sub-networks joined at their outputs, where the sub-networks share the</w:t>
      </w:r>
      <w:r>
        <w:rPr>
          <w:rFonts w:eastAsiaTheme="minorHAnsi" w:cs="NimbusRomNo9L-Regu"/>
          <w:color w:val="auto"/>
          <w:sz w:val="28"/>
          <w:szCs w:val="28"/>
          <w:lang w:val="en-IN" w:eastAsia="en-US"/>
        </w:rPr>
        <w:t xml:space="preserve"> </w:t>
      </w:r>
      <w:r w:rsidRPr="00713507">
        <w:rPr>
          <w:rFonts w:eastAsiaTheme="minorHAnsi" w:cs="NimbusRomNo9L-Regu"/>
          <w:color w:val="auto"/>
          <w:sz w:val="28"/>
          <w:szCs w:val="28"/>
          <w:lang w:val="en-IN" w:eastAsia="en-US"/>
        </w:rPr>
        <w:t>same weights at all levels and are responsible for extracting features from the input, and the output</w:t>
      </w:r>
      <w:r>
        <w:rPr>
          <w:rFonts w:eastAsiaTheme="minorHAnsi" w:cs="NimbusRomNo9L-Regu"/>
          <w:color w:val="auto"/>
          <w:sz w:val="28"/>
          <w:szCs w:val="28"/>
          <w:lang w:val="en-IN" w:eastAsia="en-US"/>
        </w:rPr>
        <w:t xml:space="preserve"> </w:t>
      </w:r>
      <w:r w:rsidRPr="00713507">
        <w:rPr>
          <w:rFonts w:eastAsiaTheme="minorHAnsi" w:cs="NimbusRomNo9L-Regu"/>
          <w:color w:val="auto"/>
          <w:sz w:val="28"/>
          <w:szCs w:val="28"/>
          <w:lang w:val="en-IN" w:eastAsia="en-US"/>
        </w:rPr>
        <w:t>level computes the distance (cosine of the angle) between the two feature vectors generated by</w:t>
      </w:r>
      <w:r>
        <w:rPr>
          <w:rFonts w:eastAsiaTheme="minorHAnsi" w:cs="NimbusRomNo9L-Regu"/>
          <w:color w:val="auto"/>
          <w:sz w:val="28"/>
          <w:szCs w:val="28"/>
          <w:lang w:val="en-IN" w:eastAsia="en-US"/>
        </w:rPr>
        <w:t xml:space="preserve"> </w:t>
      </w:r>
      <w:r w:rsidRPr="00713507">
        <w:rPr>
          <w:rFonts w:eastAsiaTheme="minorHAnsi" w:cs="NimbusRomNo9L-Regu"/>
          <w:color w:val="auto"/>
          <w:sz w:val="28"/>
          <w:szCs w:val="28"/>
          <w:lang w:val="en-IN" w:eastAsia="en-US"/>
        </w:rPr>
        <w:t>the sub-networks [</w:t>
      </w:r>
      <w:r w:rsidR="007E2910">
        <w:rPr>
          <w:rFonts w:eastAsiaTheme="minorHAnsi" w:cs="NimbusRomNo9L-Regu"/>
          <w:color w:val="auto"/>
          <w:sz w:val="28"/>
          <w:szCs w:val="28"/>
          <w:lang w:val="en-IN" w:eastAsia="en-US"/>
        </w:rPr>
        <w:t>2</w:t>
      </w:r>
      <w:r w:rsidRPr="00713507">
        <w:rPr>
          <w:rFonts w:eastAsiaTheme="minorHAnsi" w:cs="NimbusRomNo9L-Regu"/>
          <w:color w:val="auto"/>
          <w:sz w:val="28"/>
          <w:szCs w:val="28"/>
          <w:lang w:val="en-IN" w:eastAsia="en-US"/>
        </w:rPr>
        <w:t>].</w:t>
      </w:r>
    </w:p>
    <w:p w14:paraId="4FA211B0" w14:textId="77777777" w:rsidR="007E2910" w:rsidRDefault="007E2910" w:rsidP="0071350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sz w:val="28"/>
          <w:szCs w:val="28"/>
          <w:lang w:val="en-IN" w:eastAsia="en-US"/>
        </w:rPr>
      </w:pPr>
    </w:p>
    <w:p w14:paraId="35E9C40D" w14:textId="77777777" w:rsidR="007E2910" w:rsidRPr="00501100" w:rsidRDefault="007E291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sz w:val="28"/>
          <w:szCs w:val="28"/>
          <w:lang w:val="en-IN" w:eastAsia="en-US"/>
        </w:rPr>
      </w:pPr>
      <w:r w:rsidRPr="00501100">
        <w:rPr>
          <w:rFonts w:eastAsiaTheme="minorHAnsi" w:cs="NimbusRomNo9L-Regu"/>
          <w:color w:val="auto"/>
          <w:sz w:val="28"/>
          <w:szCs w:val="28"/>
          <w:lang w:val="en-IN" w:eastAsia="en-US"/>
        </w:rPr>
        <w:t xml:space="preserve">Although the </w:t>
      </w:r>
      <w:proofErr w:type="spellStart"/>
      <w:r w:rsidRPr="00501100">
        <w:rPr>
          <w:rFonts w:eastAsiaTheme="minorHAnsi" w:cs="NimbusRomNo9L-Regu"/>
          <w:color w:val="auto"/>
          <w:sz w:val="28"/>
          <w:szCs w:val="28"/>
          <w:lang w:val="en-IN" w:eastAsia="en-US"/>
        </w:rPr>
        <w:t>siamese</w:t>
      </w:r>
      <w:proofErr w:type="spellEnd"/>
      <w:r w:rsidRPr="00501100">
        <w:rPr>
          <w:rFonts w:eastAsiaTheme="minorHAnsi" w:cs="NimbusRomNo9L-Regu"/>
          <w:color w:val="auto"/>
          <w:sz w:val="28"/>
          <w:szCs w:val="28"/>
          <w:lang w:val="en-IN" w:eastAsia="en-US"/>
        </w:rPr>
        <w:t xml:space="preserve"> structure is lightweight and easy to train given that</w:t>
      </w:r>
    </w:p>
    <w:p w14:paraId="5BC7713D" w14:textId="25EC1EA3" w:rsidR="007E2910" w:rsidRPr="00501100" w:rsidRDefault="007E291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sz w:val="28"/>
          <w:szCs w:val="28"/>
          <w:lang w:val="en-IN" w:eastAsia="en-US"/>
        </w:rPr>
      </w:pPr>
      <w:r w:rsidRPr="00501100">
        <w:rPr>
          <w:rFonts w:eastAsiaTheme="minorHAnsi" w:cs="NimbusRomNo9L-Regu"/>
          <w:color w:val="auto"/>
          <w:sz w:val="28"/>
          <w:szCs w:val="28"/>
          <w:lang w:val="en-IN" w:eastAsia="en-US"/>
        </w:rPr>
        <w:t>the sub-networks share parameters, there is no interaction between the two sentences during the</w:t>
      </w:r>
      <w:r w:rsidR="00501100">
        <w:rPr>
          <w:rFonts w:eastAsiaTheme="minorHAnsi" w:cs="NimbusRomNo9L-Regu"/>
          <w:color w:val="auto"/>
          <w:sz w:val="28"/>
          <w:szCs w:val="28"/>
          <w:lang w:val="en-IN" w:eastAsia="en-US"/>
        </w:rPr>
        <w:t xml:space="preserve"> </w:t>
      </w:r>
      <w:r w:rsidRPr="00501100">
        <w:rPr>
          <w:rFonts w:eastAsiaTheme="minorHAnsi" w:cs="NimbusRomNo9L-Regu"/>
          <w:color w:val="auto"/>
          <w:sz w:val="28"/>
          <w:szCs w:val="28"/>
          <w:lang w:val="en-IN" w:eastAsia="en-US"/>
        </w:rPr>
        <w:t xml:space="preserve">training process, which might cause information loss [1]. </w:t>
      </w:r>
    </w:p>
    <w:p w14:paraId="266A94F1" w14:textId="77777777" w:rsidR="007E2910" w:rsidRPr="00501100" w:rsidRDefault="007E291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sz w:val="28"/>
          <w:szCs w:val="28"/>
          <w:lang w:val="en-IN" w:eastAsia="en-US"/>
        </w:rPr>
      </w:pPr>
    </w:p>
    <w:p w14:paraId="5C4CFEB1" w14:textId="10D3AC4A" w:rsidR="00C05D50" w:rsidRDefault="007E291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sz w:val="28"/>
          <w:szCs w:val="28"/>
          <w:lang w:val="en-IN" w:eastAsia="en-US"/>
        </w:rPr>
      </w:pPr>
      <w:r w:rsidRPr="00501100">
        <w:rPr>
          <w:rFonts w:eastAsiaTheme="minorHAnsi" w:cs="NimbusRomNo9L-Regu"/>
          <w:color w:val="auto"/>
          <w:sz w:val="28"/>
          <w:szCs w:val="28"/>
          <w:lang w:val="en-IN" w:eastAsia="en-US"/>
        </w:rPr>
        <w:t>To cope with the limitations of the Siamese framework, a second framework named “compare-aggregate” is proposed [3], which captures the interaction between two sentences by performing a word-level matching and aggregating the matching results into a vector for the final classification. However, the “compare-aggregate” model fails to account for other types of granular matchings (e.g. phrase-by-sentence) and only performs matching in a single direction, which also neglects information in the sentence pairs [1].</w:t>
      </w:r>
    </w:p>
    <w:p w14:paraId="06E691B9" w14:textId="77777777" w:rsidR="00916214" w:rsidRDefault="00916214"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b/>
          <w:bCs/>
          <w:sz w:val="32"/>
          <w:szCs w:val="32"/>
        </w:rPr>
      </w:pPr>
    </w:p>
    <w:p w14:paraId="5AFC6A58" w14:textId="56712AC4" w:rsidR="00C05D50" w:rsidRDefault="00C05D5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b/>
          <w:bCs/>
          <w:sz w:val="32"/>
          <w:szCs w:val="32"/>
        </w:rPr>
      </w:pPr>
      <w:r w:rsidRPr="00C05D50">
        <w:rPr>
          <w:b/>
          <w:bCs/>
          <w:sz w:val="32"/>
          <w:szCs w:val="32"/>
        </w:rPr>
        <w:t>Discussion:</w:t>
      </w:r>
    </w:p>
    <w:p w14:paraId="57F24799" w14:textId="738142C4" w:rsidR="008A7A61" w:rsidRDefault="008A7A61"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sz w:val="28"/>
          <w:szCs w:val="28"/>
        </w:rPr>
      </w:pPr>
      <w:r>
        <w:rPr>
          <w:sz w:val="28"/>
          <w:szCs w:val="28"/>
        </w:rPr>
        <w:t xml:space="preserve">In the current literature review, the machine learning models which are used mostly are logistic regression, logistic regression with hyperparameter tuning, linear </w:t>
      </w:r>
      <w:proofErr w:type="spellStart"/>
      <w:r w:rsidR="002A484F">
        <w:rPr>
          <w:sz w:val="28"/>
          <w:szCs w:val="28"/>
        </w:rPr>
        <w:t>svm</w:t>
      </w:r>
      <w:proofErr w:type="spellEnd"/>
      <w:r>
        <w:rPr>
          <w:sz w:val="28"/>
          <w:szCs w:val="28"/>
        </w:rPr>
        <w:t xml:space="preserve">, linear </w:t>
      </w:r>
      <w:proofErr w:type="spellStart"/>
      <w:r>
        <w:rPr>
          <w:sz w:val="28"/>
          <w:szCs w:val="28"/>
        </w:rPr>
        <w:t>svm</w:t>
      </w:r>
      <w:proofErr w:type="spellEnd"/>
      <w:r>
        <w:rPr>
          <w:sz w:val="28"/>
          <w:szCs w:val="28"/>
        </w:rPr>
        <w:t xml:space="preserve"> with hyperparameter tuning, </w:t>
      </w:r>
      <w:proofErr w:type="spellStart"/>
      <w:r>
        <w:rPr>
          <w:sz w:val="28"/>
          <w:szCs w:val="28"/>
        </w:rPr>
        <w:t>XgBoost</w:t>
      </w:r>
      <w:proofErr w:type="spellEnd"/>
      <w:r w:rsidR="002A484F">
        <w:rPr>
          <w:sz w:val="28"/>
          <w:szCs w:val="28"/>
        </w:rPr>
        <w:t xml:space="preserve"> </w:t>
      </w:r>
      <w:r>
        <w:rPr>
          <w:sz w:val="28"/>
          <w:szCs w:val="28"/>
        </w:rPr>
        <w:t>etc.</w:t>
      </w:r>
      <w:r w:rsidR="002A484F">
        <w:rPr>
          <w:sz w:val="28"/>
          <w:szCs w:val="28"/>
        </w:rPr>
        <w:t xml:space="preserve"> and deep learning models based on “Siamese” structure and “</w:t>
      </w:r>
      <w:r w:rsidR="002A484F" w:rsidRPr="00501100">
        <w:rPr>
          <w:rFonts w:eastAsiaTheme="minorHAnsi" w:cs="NimbusRomNo9L-Regu"/>
          <w:color w:val="auto"/>
          <w:sz w:val="28"/>
          <w:szCs w:val="28"/>
          <w:lang w:val="en-IN" w:eastAsia="en-US"/>
        </w:rPr>
        <w:t>compare-aggregate</w:t>
      </w:r>
      <w:r w:rsidR="002A484F">
        <w:rPr>
          <w:rFonts w:eastAsiaTheme="minorHAnsi" w:cs="NimbusRomNo9L-Regu"/>
          <w:color w:val="auto"/>
          <w:sz w:val="28"/>
          <w:szCs w:val="28"/>
          <w:lang w:val="en-IN" w:eastAsia="en-US"/>
        </w:rPr>
        <w:t>”.</w:t>
      </w:r>
    </w:p>
    <w:p w14:paraId="2CE0AE2A" w14:textId="4C4B0C28" w:rsidR="008A7A61" w:rsidRDefault="008A7A61"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sz w:val="28"/>
          <w:szCs w:val="28"/>
        </w:rPr>
      </w:pPr>
      <w:r>
        <w:rPr>
          <w:sz w:val="28"/>
          <w:szCs w:val="28"/>
        </w:rPr>
        <w:t xml:space="preserve">We will </w:t>
      </w:r>
      <w:r w:rsidR="002A484F">
        <w:rPr>
          <w:sz w:val="28"/>
          <w:szCs w:val="28"/>
        </w:rPr>
        <w:t xml:space="preserve">try to </w:t>
      </w:r>
      <w:r>
        <w:rPr>
          <w:sz w:val="28"/>
          <w:szCs w:val="28"/>
        </w:rPr>
        <w:t xml:space="preserve">apply more machine learning models like </w:t>
      </w:r>
      <w:r w:rsidR="00646A90">
        <w:rPr>
          <w:sz w:val="28"/>
          <w:szCs w:val="28"/>
        </w:rPr>
        <w:t>E</w:t>
      </w:r>
      <w:r>
        <w:rPr>
          <w:sz w:val="28"/>
          <w:szCs w:val="28"/>
        </w:rPr>
        <w:t xml:space="preserve">xtra </w:t>
      </w:r>
      <w:r w:rsidR="00646A90">
        <w:rPr>
          <w:sz w:val="28"/>
          <w:szCs w:val="28"/>
        </w:rPr>
        <w:t>T</w:t>
      </w:r>
      <w:r>
        <w:rPr>
          <w:sz w:val="28"/>
          <w:szCs w:val="28"/>
        </w:rPr>
        <w:t xml:space="preserve">rees </w:t>
      </w:r>
      <w:r w:rsidR="00646A90">
        <w:rPr>
          <w:sz w:val="28"/>
          <w:szCs w:val="28"/>
        </w:rPr>
        <w:t>C</w:t>
      </w:r>
      <w:r>
        <w:rPr>
          <w:sz w:val="28"/>
          <w:szCs w:val="28"/>
        </w:rPr>
        <w:t>lassifier, AdaBoost and also some deep learning models</w:t>
      </w:r>
      <w:r w:rsidR="002A484F">
        <w:rPr>
          <w:sz w:val="28"/>
          <w:szCs w:val="28"/>
        </w:rPr>
        <w:t xml:space="preserve"> like </w:t>
      </w:r>
      <w:proofErr w:type="spellStart"/>
      <w:r w:rsidR="002A484F">
        <w:rPr>
          <w:sz w:val="28"/>
          <w:szCs w:val="28"/>
        </w:rPr>
        <w:t>MaLSTM</w:t>
      </w:r>
      <w:proofErr w:type="spellEnd"/>
      <w:r>
        <w:rPr>
          <w:sz w:val="28"/>
          <w:szCs w:val="28"/>
        </w:rPr>
        <w:t xml:space="preserve"> to improve the accuracy and precision and decrease the log loss.</w:t>
      </w:r>
    </w:p>
    <w:p w14:paraId="761E3232" w14:textId="7F7895EE" w:rsidR="00544C52" w:rsidRDefault="00544C52"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sz w:val="28"/>
          <w:szCs w:val="28"/>
        </w:rPr>
      </w:pPr>
    </w:p>
    <w:p w14:paraId="501CCFB5" w14:textId="7C594385" w:rsidR="00544C52" w:rsidRDefault="00544C52"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sz w:val="28"/>
          <w:szCs w:val="28"/>
        </w:rPr>
      </w:pPr>
    </w:p>
    <w:p w14:paraId="07802D52" w14:textId="5B575AC2" w:rsidR="00544C52" w:rsidRDefault="00544C52"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sz w:val="28"/>
          <w:szCs w:val="28"/>
        </w:rPr>
      </w:pPr>
    </w:p>
    <w:p w14:paraId="4141B89E" w14:textId="11544DB5" w:rsidR="00544C52" w:rsidRDefault="00544C52"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sz w:val="28"/>
          <w:szCs w:val="28"/>
        </w:rPr>
      </w:pPr>
    </w:p>
    <w:p w14:paraId="5317AB06" w14:textId="77777777" w:rsidR="00544C52"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Times New Roman"/>
          <w:b/>
          <w:bCs/>
          <w:color w:val="auto"/>
          <w:sz w:val="32"/>
          <w:szCs w:val="32"/>
          <w:lang w:val="en-IN" w:eastAsia="en-US"/>
        </w:rPr>
      </w:pPr>
    </w:p>
    <w:p w14:paraId="482C5449" w14:textId="77777777" w:rsidR="00544C52"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Times New Roman"/>
          <w:b/>
          <w:bCs/>
          <w:color w:val="auto"/>
          <w:sz w:val="32"/>
          <w:szCs w:val="32"/>
          <w:lang w:val="en-IN" w:eastAsia="en-US"/>
        </w:rPr>
      </w:pPr>
    </w:p>
    <w:p w14:paraId="0CEE8131" w14:textId="77777777" w:rsidR="00544C52"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Times New Roman"/>
          <w:b/>
          <w:bCs/>
          <w:color w:val="auto"/>
          <w:sz w:val="32"/>
          <w:szCs w:val="32"/>
          <w:lang w:val="en-IN" w:eastAsia="en-US"/>
        </w:rPr>
      </w:pPr>
    </w:p>
    <w:p w14:paraId="7769BD15" w14:textId="77777777" w:rsidR="0061339C" w:rsidRDefault="0061339C"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Times New Roman"/>
          <w:b/>
          <w:bCs/>
          <w:color w:val="auto"/>
          <w:sz w:val="32"/>
          <w:szCs w:val="32"/>
          <w:lang w:val="en-IN" w:eastAsia="en-US"/>
        </w:rPr>
      </w:pPr>
    </w:p>
    <w:p w14:paraId="61923A4F" w14:textId="77777777" w:rsidR="00D139E9" w:rsidRDefault="00D139E9"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Times New Roman"/>
          <w:b/>
          <w:bCs/>
          <w:color w:val="auto"/>
          <w:sz w:val="32"/>
          <w:szCs w:val="32"/>
          <w:lang w:val="en-IN" w:eastAsia="en-US"/>
        </w:rPr>
      </w:pPr>
    </w:p>
    <w:p w14:paraId="2E89925B" w14:textId="71F1BAA5" w:rsidR="00544C52" w:rsidRPr="00501100"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Times New Roman"/>
          <w:b/>
          <w:bCs/>
          <w:color w:val="auto"/>
          <w:sz w:val="32"/>
          <w:szCs w:val="32"/>
          <w:lang w:val="en-IN" w:eastAsia="en-US"/>
        </w:rPr>
      </w:pPr>
      <w:r w:rsidRPr="00501100">
        <w:rPr>
          <w:rFonts w:eastAsiaTheme="minorHAnsi" w:cs="Times New Roman"/>
          <w:b/>
          <w:bCs/>
          <w:color w:val="auto"/>
          <w:sz w:val="32"/>
          <w:szCs w:val="32"/>
          <w:lang w:val="en-IN" w:eastAsia="en-US"/>
        </w:rPr>
        <w:t>References:</w:t>
      </w:r>
    </w:p>
    <w:p w14:paraId="6EC07057" w14:textId="77777777" w:rsidR="00544C52" w:rsidRPr="00501100"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lang w:val="en-IN" w:eastAsia="en-US"/>
        </w:rPr>
      </w:pPr>
      <w:r w:rsidRPr="00501100">
        <w:rPr>
          <w:rFonts w:eastAsiaTheme="minorHAnsi" w:cs="NimbusRomNo9L-Regu"/>
          <w:color w:val="auto"/>
          <w:lang w:val="en-IN" w:eastAsia="en-US"/>
        </w:rPr>
        <w:t xml:space="preserve">[1] Wang, </w:t>
      </w:r>
      <w:proofErr w:type="spellStart"/>
      <w:proofErr w:type="gramStart"/>
      <w:r w:rsidRPr="00501100">
        <w:rPr>
          <w:rFonts w:eastAsiaTheme="minorHAnsi" w:cs="NimbusRomNo9L-Regu"/>
          <w:color w:val="auto"/>
          <w:lang w:val="en-IN" w:eastAsia="en-US"/>
        </w:rPr>
        <w:t>Zhiguo,Wael</w:t>
      </w:r>
      <w:proofErr w:type="spellEnd"/>
      <w:proofErr w:type="gramEnd"/>
      <w:r w:rsidRPr="00501100">
        <w:rPr>
          <w:rFonts w:eastAsiaTheme="minorHAnsi" w:cs="NimbusRomNo9L-Regu"/>
          <w:color w:val="auto"/>
          <w:lang w:val="en-IN" w:eastAsia="en-US"/>
        </w:rPr>
        <w:t xml:space="preserve"> Hamza, and Radu Florian. "Bilateral Multi-Perspective Matching for Natural Language Sentences." </w:t>
      </w:r>
      <w:proofErr w:type="spellStart"/>
      <w:r w:rsidRPr="00501100">
        <w:rPr>
          <w:rFonts w:eastAsiaTheme="minorHAnsi" w:cs="NimbusRomNo9L-ReguItal"/>
          <w:color w:val="auto"/>
          <w:lang w:val="en-IN" w:eastAsia="en-US"/>
        </w:rPr>
        <w:t>arXiv</w:t>
      </w:r>
      <w:proofErr w:type="spellEnd"/>
      <w:r w:rsidRPr="00501100">
        <w:rPr>
          <w:rFonts w:eastAsiaTheme="minorHAnsi" w:cs="NimbusRomNo9L-ReguItal"/>
          <w:color w:val="auto"/>
          <w:lang w:val="en-IN" w:eastAsia="en-US"/>
        </w:rPr>
        <w:t xml:space="preserve"> preprint arXiv:1702.03814 </w:t>
      </w:r>
      <w:r w:rsidRPr="00501100">
        <w:rPr>
          <w:rFonts w:eastAsiaTheme="minorHAnsi" w:cs="NimbusRomNo9L-Regu"/>
          <w:color w:val="auto"/>
          <w:lang w:val="en-IN" w:eastAsia="en-US"/>
        </w:rPr>
        <w:t>(2017).</w:t>
      </w:r>
    </w:p>
    <w:p w14:paraId="67A2BE27" w14:textId="77777777" w:rsidR="00544C52" w:rsidRPr="00501100"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lang w:val="en-IN" w:eastAsia="en-US"/>
        </w:rPr>
      </w:pPr>
    </w:p>
    <w:p w14:paraId="6965C471" w14:textId="77777777" w:rsidR="00544C52" w:rsidRPr="00501100"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lang w:val="en-IN" w:eastAsia="en-US"/>
        </w:rPr>
      </w:pPr>
      <w:r w:rsidRPr="00501100">
        <w:rPr>
          <w:rFonts w:eastAsiaTheme="minorHAnsi" w:cs="NimbusRomNo9L-Regu"/>
          <w:color w:val="auto"/>
          <w:lang w:val="en-IN" w:eastAsia="en-US"/>
        </w:rPr>
        <w:t>[2] Bromley, Jane, et al. "Signature Verification Using A "Siamese" Time Delay Neural Network."</w:t>
      </w:r>
      <w:r>
        <w:rPr>
          <w:rFonts w:eastAsiaTheme="minorHAnsi" w:cs="NimbusRomNo9L-Regu"/>
          <w:color w:val="auto"/>
          <w:lang w:val="en-IN" w:eastAsia="en-US"/>
        </w:rPr>
        <w:t xml:space="preserve"> </w:t>
      </w:r>
      <w:r w:rsidRPr="00501100">
        <w:rPr>
          <w:rFonts w:eastAsiaTheme="minorHAnsi" w:cs="NimbusRomNo9L-Regu"/>
          <w:color w:val="auto"/>
          <w:lang w:val="en-IN" w:eastAsia="en-US"/>
        </w:rPr>
        <w:t>IJPRAI 7.4 (1993): 669-688.</w:t>
      </w:r>
    </w:p>
    <w:p w14:paraId="002E20EF" w14:textId="77777777" w:rsidR="00544C52" w:rsidRPr="00501100"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lang w:val="en-IN" w:eastAsia="en-US"/>
        </w:rPr>
      </w:pPr>
    </w:p>
    <w:p w14:paraId="04B22A4C" w14:textId="77777777" w:rsidR="00544C52"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lang w:val="en-IN" w:eastAsia="en-US"/>
        </w:rPr>
      </w:pPr>
      <w:r w:rsidRPr="00501100">
        <w:rPr>
          <w:rFonts w:eastAsiaTheme="minorHAnsi" w:cs="NimbusRomNo9L-Regu"/>
          <w:color w:val="auto"/>
          <w:lang w:val="en-IN" w:eastAsia="en-US"/>
        </w:rPr>
        <w:t xml:space="preserve">[3] Wang, </w:t>
      </w:r>
      <w:proofErr w:type="spellStart"/>
      <w:r w:rsidRPr="00501100">
        <w:rPr>
          <w:rFonts w:eastAsiaTheme="minorHAnsi" w:cs="NimbusRomNo9L-Regu"/>
          <w:color w:val="auto"/>
          <w:lang w:val="en-IN" w:eastAsia="en-US"/>
        </w:rPr>
        <w:t>Shuohang</w:t>
      </w:r>
      <w:proofErr w:type="spellEnd"/>
      <w:r w:rsidRPr="00501100">
        <w:rPr>
          <w:rFonts w:eastAsiaTheme="minorHAnsi" w:cs="NimbusRomNo9L-Regu"/>
          <w:color w:val="auto"/>
          <w:lang w:val="en-IN" w:eastAsia="en-US"/>
        </w:rPr>
        <w:t>, and Jing Jiang. "A Compare-Aggregate Model for Matching Text Sequences."</w:t>
      </w:r>
      <w:r>
        <w:rPr>
          <w:rFonts w:eastAsiaTheme="minorHAnsi" w:cs="NimbusRomNo9L-Regu"/>
          <w:color w:val="auto"/>
          <w:lang w:val="en-IN" w:eastAsia="en-US"/>
        </w:rPr>
        <w:t xml:space="preserve"> </w:t>
      </w:r>
      <w:proofErr w:type="spellStart"/>
      <w:r w:rsidRPr="00501100">
        <w:rPr>
          <w:rFonts w:eastAsiaTheme="minorHAnsi" w:cs="NimbusRomNo9L-ReguItal"/>
          <w:color w:val="auto"/>
          <w:lang w:val="en-IN" w:eastAsia="en-US"/>
        </w:rPr>
        <w:t>arXiv</w:t>
      </w:r>
      <w:proofErr w:type="spellEnd"/>
      <w:r w:rsidRPr="00501100">
        <w:rPr>
          <w:rFonts w:eastAsiaTheme="minorHAnsi" w:cs="NimbusRomNo9L-ReguItal"/>
          <w:color w:val="auto"/>
          <w:lang w:val="en-IN" w:eastAsia="en-US"/>
        </w:rPr>
        <w:t xml:space="preserve"> preprint arXiv:1611.01747 </w:t>
      </w:r>
      <w:r w:rsidRPr="00501100">
        <w:rPr>
          <w:rFonts w:eastAsiaTheme="minorHAnsi" w:cs="NimbusRomNo9L-Regu"/>
          <w:color w:val="auto"/>
          <w:lang w:val="en-IN" w:eastAsia="en-US"/>
        </w:rPr>
        <w:t>(2016).</w:t>
      </w:r>
    </w:p>
    <w:p w14:paraId="420D654D" w14:textId="77777777" w:rsidR="00544C52"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lang w:val="en-IN" w:eastAsia="en-US"/>
        </w:rPr>
      </w:pPr>
    </w:p>
    <w:p w14:paraId="16F40BF5" w14:textId="77777777" w:rsidR="00544C52"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
        <w:rPr>
          <w:rFonts w:eastAsiaTheme="minorHAnsi" w:cs="NimbusRomNo9L-Regu"/>
          <w:color w:val="auto"/>
          <w:lang w:val="en-IN" w:eastAsia="en-US"/>
        </w:rPr>
        <w:t xml:space="preserve">[4] </w:t>
      </w:r>
      <w:hyperlink r:id="rId7" w:history="1">
        <w:r>
          <w:rPr>
            <w:rStyle w:val="Hyperlink"/>
          </w:rPr>
          <w:t>https://www.kaggle.com/anokas/data-analysis-xgboost-starter-0-35460-lb</w:t>
        </w:r>
      </w:hyperlink>
    </w:p>
    <w:p w14:paraId="2B7B868E" w14:textId="77777777" w:rsidR="00544C52" w:rsidRDefault="00544C52" w:rsidP="00544C5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pPr>
    </w:p>
    <w:p w14:paraId="6A35D718" w14:textId="77777777" w:rsidR="00544C52" w:rsidRPr="008A7A61" w:rsidRDefault="00544C52"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i/>
          <w:iCs/>
          <w:sz w:val="28"/>
          <w:szCs w:val="28"/>
        </w:rPr>
      </w:pPr>
    </w:p>
    <w:p w14:paraId="0544FFAE" w14:textId="452A3AFB" w:rsidR="00C05D50" w:rsidRDefault="00C05D5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b/>
          <w:bCs/>
          <w:sz w:val="32"/>
          <w:szCs w:val="32"/>
        </w:rPr>
      </w:pPr>
    </w:p>
    <w:p w14:paraId="00259743" w14:textId="77777777" w:rsidR="00C05D50" w:rsidRDefault="00C05D5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b/>
          <w:bCs/>
          <w:sz w:val="32"/>
          <w:szCs w:val="32"/>
        </w:rPr>
      </w:pPr>
    </w:p>
    <w:p w14:paraId="61E84AEA" w14:textId="278ECE59" w:rsidR="00C05D50" w:rsidRDefault="00C05D5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b/>
          <w:bCs/>
          <w:sz w:val="32"/>
          <w:szCs w:val="32"/>
        </w:rPr>
      </w:pPr>
    </w:p>
    <w:tbl>
      <w:tblPr>
        <w:tblW w:w="9975" w:type="dxa"/>
        <w:tblInd w:w="53"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790"/>
        <w:gridCol w:w="7185"/>
      </w:tblGrid>
      <w:tr w:rsidR="00C05D50" w14:paraId="499A7293" w14:textId="77777777" w:rsidTr="00F26EE9">
        <w:tc>
          <w:tcPr>
            <w:tcW w:w="2790" w:type="dxa"/>
            <w:tcBorders>
              <w:top w:val="single" w:sz="4" w:space="0" w:color="000001"/>
              <w:left w:val="single" w:sz="4" w:space="0" w:color="000001"/>
              <w:bottom w:val="single" w:sz="4" w:space="0" w:color="000001"/>
            </w:tcBorders>
            <w:shd w:val="clear" w:color="auto" w:fill="auto"/>
            <w:tcMar>
              <w:left w:w="51" w:type="dxa"/>
            </w:tcMar>
          </w:tcPr>
          <w:p w14:paraId="0296DE12" w14:textId="77777777" w:rsidR="00C05D50" w:rsidRDefault="00C05D50" w:rsidP="00F26EE9">
            <w:pPr>
              <w:pStyle w:val="Normal1"/>
              <w:rPr>
                <w:b/>
                <w:sz w:val="26"/>
                <w:szCs w:val="26"/>
              </w:rPr>
            </w:pPr>
            <w:r>
              <w:rPr>
                <w:b/>
                <w:sz w:val="26"/>
                <w:szCs w:val="26"/>
              </w:rPr>
              <w:t>Mentor’s Endorsement</w:t>
            </w:r>
          </w:p>
          <w:p w14:paraId="70D207E4" w14:textId="77777777" w:rsidR="00C05D50" w:rsidRDefault="00C05D50" w:rsidP="00F26EE9">
            <w:pPr>
              <w:pStyle w:val="Normal1"/>
              <w:rPr>
                <w:b/>
                <w:sz w:val="26"/>
                <w:szCs w:val="26"/>
              </w:rPr>
            </w:pPr>
            <w:r>
              <w:rPr>
                <w:b/>
                <w:sz w:val="26"/>
                <w:szCs w:val="26"/>
              </w:rPr>
              <w:t>Signature and Date</w:t>
            </w:r>
          </w:p>
        </w:tc>
        <w:tc>
          <w:tcPr>
            <w:tcW w:w="7185" w:type="dxa"/>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4485AE3E" w14:textId="77777777" w:rsidR="00C05D50" w:rsidRDefault="00C05D50" w:rsidP="00F26EE9">
            <w:pPr>
              <w:pStyle w:val="Normal1"/>
              <w:rPr>
                <w:sz w:val="26"/>
                <w:szCs w:val="26"/>
              </w:rPr>
            </w:pPr>
          </w:p>
          <w:p w14:paraId="577A4708" w14:textId="77777777" w:rsidR="00C05D50" w:rsidRDefault="00C05D50" w:rsidP="00F26EE9">
            <w:pPr>
              <w:pStyle w:val="Normal1"/>
              <w:rPr>
                <w:sz w:val="26"/>
                <w:szCs w:val="26"/>
              </w:rPr>
            </w:pPr>
          </w:p>
          <w:p w14:paraId="0903D4D4" w14:textId="77777777" w:rsidR="00C05D50" w:rsidRDefault="00C05D50" w:rsidP="00F26EE9">
            <w:pPr>
              <w:pStyle w:val="Normal1"/>
              <w:rPr>
                <w:sz w:val="26"/>
                <w:szCs w:val="26"/>
              </w:rPr>
            </w:pPr>
          </w:p>
          <w:p w14:paraId="73087119" w14:textId="77777777" w:rsidR="00C05D50" w:rsidRDefault="00C05D50" w:rsidP="00F26EE9">
            <w:pPr>
              <w:pStyle w:val="Normal1"/>
              <w:rPr>
                <w:sz w:val="26"/>
                <w:szCs w:val="26"/>
              </w:rPr>
            </w:pPr>
          </w:p>
          <w:p w14:paraId="25E7D31B" w14:textId="77777777" w:rsidR="00C05D50" w:rsidRDefault="00C05D50" w:rsidP="00F26EE9">
            <w:pPr>
              <w:pStyle w:val="Normal1"/>
              <w:rPr>
                <w:sz w:val="26"/>
                <w:szCs w:val="26"/>
              </w:rPr>
            </w:pPr>
          </w:p>
        </w:tc>
      </w:tr>
    </w:tbl>
    <w:p w14:paraId="2C8EEFEB" w14:textId="77777777" w:rsidR="00C05D50" w:rsidRPr="00C05D50" w:rsidRDefault="00C05D5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b/>
          <w:bCs/>
          <w:sz w:val="32"/>
          <w:szCs w:val="32"/>
        </w:rPr>
      </w:pPr>
    </w:p>
    <w:p w14:paraId="09C7A605" w14:textId="77777777" w:rsidR="00C05D50" w:rsidRPr="00501100" w:rsidRDefault="00C05D50" w:rsidP="007E291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eastAsiaTheme="minorHAnsi" w:cs="NimbusRomNo9L-Regu"/>
          <w:color w:val="auto"/>
          <w:lang w:val="en-IN" w:eastAsia="en-US"/>
        </w:rPr>
      </w:pPr>
    </w:p>
    <w:sectPr w:rsidR="00C05D50" w:rsidRPr="00501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D3A"/>
    <w:multiLevelType w:val="hybridMultilevel"/>
    <w:tmpl w:val="C396E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5E3DDF"/>
    <w:multiLevelType w:val="hybridMultilevel"/>
    <w:tmpl w:val="83B2B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3C"/>
    <w:rsid w:val="000A1C23"/>
    <w:rsid w:val="002A484F"/>
    <w:rsid w:val="002E73AA"/>
    <w:rsid w:val="003C7D4D"/>
    <w:rsid w:val="0044019A"/>
    <w:rsid w:val="00487E17"/>
    <w:rsid w:val="004B3DB7"/>
    <w:rsid w:val="004C42E9"/>
    <w:rsid w:val="00501100"/>
    <w:rsid w:val="00544C52"/>
    <w:rsid w:val="00570E4B"/>
    <w:rsid w:val="005C1370"/>
    <w:rsid w:val="0061339C"/>
    <w:rsid w:val="00646A90"/>
    <w:rsid w:val="00713507"/>
    <w:rsid w:val="00774C3C"/>
    <w:rsid w:val="007E2910"/>
    <w:rsid w:val="00800F37"/>
    <w:rsid w:val="008A7A61"/>
    <w:rsid w:val="00916214"/>
    <w:rsid w:val="009F51F2"/>
    <w:rsid w:val="00AB75C8"/>
    <w:rsid w:val="00B17106"/>
    <w:rsid w:val="00BA14E7"/>
    <w:rsid w:val="00C05D50"/>
    <w:rsid w:val="00D139E9"/>
    <w:rsid w:val="00E3639E"/>
    <w:rsid w:val="00EC6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B45A"/>
  <w15:chartTrackingRefBased/>
  <w15:docId w15:val="{013B2269-DBB0-40B2-8EE4-C2C7C19A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06"/>
    <w:pPr>
      <w:widowControl w:val="0"/>
      <w:pBdr>
        <w:top w:val="nil"/>
        <w:left w:val="nil"/>
        <w:bottom w:val="nil"/>
        <w:right w:val="nil"/>
        <w:between w:val="nil"/>
      </w:pBdr>
      <w:spacing w:after="0" w:line="240" w:lineRule="auto"/>
    </w:pPr>
    <w:rPr>
      <w:rFonts w:ascii="Liberation Serif" w:eastAsia="Liberation Serif" w:hAnsi="Liberation Serif" w:cs="Liberation Serif"/>
      <w:color w:val="00000A"/>
      <w:sz w:val="24"/>
      <w:szCs w:val="24"/>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17106"/>
    <w:pPr>
      <w:widowControl w:val="0"/>
      <w:pBdr>
        <w:top w:val="nil"/>
        <w:left w:val="nil"/>
        <w:bottom w:val="nil"/>
        <w:right w:val="nil"/>
        <w:between w:val="nil"/>
      </w:pBdr>
      <w:spacing w:after="0" w:line="240" w:lineRule="auto"/>
    </w:pPr>
    <w:rPr>
      <w:rFonts w:ascii="Liberation Serif" w:eastAsia="Liberation Serif" w:hAnsi="Liberation Serif" w:cs="Liberation Serif"/>
      <w:color w:val="00000A"/>
      <w:sz w:val="24"/>
      <w:szCs w:val="24"/>
      <w:lang w:val="en-GB" w:eastAsia="en-IN"/>
    </w:rPr>
  </w:style>
  <w:style w:type="character" w:styleId="Hyperlink">
    <w:name w:val="Hyperlink"/>
    <w:basedOn w:val="DefaultParagraphFont"/>
    <w:uiPriority w:val="99"/>
    <w:rsid w:val="00B17106"/>
    <w:rPr>
      <w:color w:val="0000FF"/>
      <w:u w:val="single"/>
    </w:rPr>
  </w:style>
  <w:style w:type="paragraph" w:styleId="ListParagraph">
    <w:name w:val="List Paragraph"/>
    <w:basedOn w:val="Normal"/>
    <w:uiPriority w:val="34"/>
    <w:qFormat/>
    <w:rsid w:val="00BA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nokas/data-analysis-xgboost-starter-0-35460-l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quora-question-pairs/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2020-03-03T10:18:00Z</dcterms:created>
  <dcterms:modified xsi:type="dcterms:W3CDTF">2020-03-03T18:03:00Z</dcterms:modified>
</cp:coreProperties>
</file>