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C7554" w14:textId="77777777" w:rsidR="00FF047E" w:rsidRPr="00FF047E" w:rsidRDefault="00FF047E" w:rsidP="00FF04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Exemples de </w:t>
      </w:r>
      <w:proofErr w:type="spellStart"/>
      <w:r w:rsidRPr="00FF04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preprocessing</w:t>
      </w:r>
      <w:proofErr w:type="spellEnd"/>
      <w:r w:rsidRPr="00FF04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 sur les </w:t>
      </w:r>
      <w:proofErr w:type="spellStart"/>
      <w:r w:rsidRPr="00FF04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features</w:t>
      </w:r>
      <w:proofErr w:type="spellEnd"/>
    </w:p>
    <w:p w14:paraId="7ACDFB2B" w14:textId="77777777" w:rsidR="00FF047E" w:rsidRPr="00FF047E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Nettoyage des données</w:t>
      </w:r>
    </w:p>
    <w:p w14:paraId="4B2990CA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Supprimer ou corriger les doublons</w:t>
      </w:r>
    </w:p>
    <w:p w14:paraId="14A46C14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Gérer les valeurs manquantes (imputation moyenne/médiane/mode, interpolation…)</w:t>
      </w:r>
    </w:p>
    <w:p w14:paraId="02D2F4D1" w14:textId="77777777" w:rsidR="00FF047E" w:rsidRPr="00FF047E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Encodage des variables catégorielles</w:t>
      </w:r>
    </w:p>
    <w:p w14:paraId="72069638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Label </w:t>
      </w: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Encoding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(transformer catégories → entiers)</w:t>
      </w:r>
    </w:p>
    <w:p w14:paraId="01BDC734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One-Hot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Encoding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(colonnes binaires 0/1 pour chaque catégorie)</w:t>
      </w:r>
    </w:p>
    <w:p w14:paraId="688FCCD0" w14:textId="77777777" w:rsidR="00FF047E" w:rsidRPr="00FF047E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Mise à l’échelle (</w:t>
      </w:r>
      <w:proofErr w:type="spellStart"/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scaling</w:t>
      </w:r>
      <w:proofErr w:type="spellEnd"/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)</w:t>
      </w:r>
    </w:p>
    <w:p w14:paraId="6FB126DF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StandardScaler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(moyenne = 0, variance = 1)</w:t>
      </w:r>
    </w:p>
    <w:p w14:paraId="7A2D2BA6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MinMaxScaler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(ramener entre [0,1])</w:t>
      </w:r>
    </w:p>
    <w:p w14:paraId="31F07C36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RobustScaler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(moins sensible aux </w:t>
      </w: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outliers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)</w:t>
      </w:r>
    </w:p>
    <w:p w14:paraId="71D9F5A9" w14:textId="77777777" w:rsidR="00FF047E" w:rsidRPr="00FF047E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Normalisation des vecteurs</w:t>
      </w:r>
    </w:p>
    <w:p w14:paraId="51B250A0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Ramener chaque observation à une norme (utile pour KNN, réseaux neuronaux)</w:t>
      </w:r>
    </w:p>
    <w:p w14:paraId="40CBEA42" w14:textId="77777777" w:rsidR="00FF047E" w:rsidRPr="00FF047E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Création de nouvelles </w:t>
      </w:r>
      <w:proofErr w:type="spellStart"/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features</w:t>
      </w:r>
      <w:proofErr w:type="spellEnd"/>
    </w:p>
    <w:p w14:paraId="69E6C189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Combiner plusieurs colonnes (ex : revenu par personne = revenu / nb de personnes)</w:t>
      </w:r>
    </w:p>
    <w:p w14:paraId="549BA39F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Extraire info (ex : à partir d’une date → jour, mois, année, jour de semaine)</w:t>
      </w:r>
    </w:p>
    <w:p w14:paraId="71E0F874" w14:textId="77777777" w:rsidR="00FF047E" w:rsidRPr="00FF047E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Réduction de dimension</w:t>
      </w:r>
    </w:p>
    <w:p w14:paraId="5EA87758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PCA (analyse en composantes principales)</w:t>
      </w:r>
    </w:p>
    <w:p w14:paraId="7FF758E3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Sélection de </w:t>
      </w: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features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(garder seulement les plus utiles)</w:t>
      </w:r>
    </w:p>
    <w:p w14:paraId="4F19E836" w14:textId="77777777" w:rsidR="00FF047E" w:rsidRPr="00FF047E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Détection / traitement des </w:t>
      </w:r>
      <w:proofErr w:type="spellStart"/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outliers</w:t>
      </w:r>
      <w:proofErr w:type="spellEnd"/>
    </w:p>
    <w:p w14:paraId="2FEE4140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Winsorization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(remplacer valeurs extrêmes)</w:t>
      </w:r>
    </w:p>
    <w:p w14:paraId="624A01B9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Suppression d’</w:t>
      </w: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outliers</w:t>
      </w:r>
      <w:proofErr w:type="spellEnd"/>
    </w:p>
    <w:p w14:paraId="4C310F5E" w14:textId="77777777" w:rsidR="00FF047E" w:rsidRPr="00FF047E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Transformation des distributions</w:t>
      </w:r>
    </w:p>
    <w:p w14:paraId="112757FA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Log-</w:t>
      </w: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transform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(pour données très </w:t>
      </w: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skewed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)</w:t>
      </w:r>
    </w:p>
    <w:p w14:paraId="2D66C898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Box-Cox, Yeo-Johnson</w:t>
      </w:r>
    </w:p>
    <w:p w14:paraId="5B2A4097" w14:textId="77777777" w:rsidR="00FF047E" w:rsidRPr="00FF047E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Pipeline </w:t>
      </w:r>
      <w:proofErr w:type="spellStart"/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-learn</w:t>
      </w:r>
    </w:p>
    <w:p w14:paraId="7EFCC4BB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Pipeline</w:t>
      </w: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et </w:t>
      </w:r>
      <w:proofErr w:type="spellStart"/>
      <w:r w:rsidRPr="00FF047E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ColumnTransformer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pour combiner plusieurs étapes de </w:t>
      </w: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+ modèle dans un seul objet.</w:t>
      </w:r>
    </w:p>
    <w:p w14:paraId="4826B640" w14:textId="77777777" w:rsidR="008B2106" w:rsidRDefault="008B2106"/>
    <w:sectPr w:rsidR="008B21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B19E4"/>
    <w:multiLevelType w:val="multilevel"/>
    <w:tmpl w:val="01FA2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A65D13"/>
    <w:multiLevelType w:val="multilevel"/>
    <w:tmpl w:val="EF960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7195418">
    <w:abstractNumId w:val="1"/>
  </w:num>
  <w:num w:numId="2" w16cid:durableId="1144665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D1B"/>
    <w:rsid w:val="001B19D1"/>
    <w:rsid w:val="00251AB4"/>
    <w:rsid w:val="002A4D1B"/>
    <w:rsid w:val="002F6916"/>
    <w:rsid w:val="006A055A"/>
    <w:rsid w:val="007002F9"/>
    <w:rsid w:val="008B2106"/>
    <w:rsid w:val="00FF0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9D6BE90-5300-49DF-9947-46099A195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A4D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A4D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A4D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A4D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A4D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A4D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A4D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A4D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A4D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A4D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A4D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A4D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A4D1B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A4D1B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A4D1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A4D1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A4D1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A4D1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A4D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A4D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A4D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A4D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A4D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A4D1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A4D1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A4D1B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A4D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A4D1B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2A4D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187</Words>
  <Characters>1031</Characters>
  <Application>Microsoft Office Word</Application>
  <DocSecurity>0</DocSecurity>
  <Lines>8</Lines>
  <Paragraphs>2</Paragraphs>
  <ScaleCrop>false</ScaleCrop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4</cp:revision>
  <dcterms:created xsi:type="dcterms:W3CDTF">2025-09-29T10:52:00Z</dcterms:created>
  <dcterms:modified xsi:type="dcterms:W3CDTF">2025-09-29T10:57:00Z</dcterms:modified>
</cp:coreProperties>
</file>