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1–5: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2: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Days 6–10: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6: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13: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15: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Days 16–20: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19: 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20: Mini project: Full EDA on Titanic 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2: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Binaire, </w:t>
      </w:r>
      <w:proofErr w:type="spellStart"/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sse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, </w:t>
      </w:r>
      <w:proofErr w:type="spellStart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ordianle</w:t>
      </w:r>
      <w:proofErr w:type="spellEnd"/>
    </w:p>
    <w:p w14:paraId="377BF31C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35292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</w:t>
      </w: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loss, decision </w:t>
      </w:r>
      <w:r w:rsidRPr="0035292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boundary</w:t>
      </w:r>
    </w:p>
    <w:p w14:paraId="292A3E68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34: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Evaluation: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confusion matrix, ROC </w:t>
      </w:r>
      <w:proofErr w:type="spell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curve</w:t>
      </w:r>
      <w:proofErr w:type="spellEnd"/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Trees</w:t>
      </w:r>
      <w:proofErr w:type="spellEnd"/>
    </w:p>
    <w:p w14:paraId="77B40361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36: Theory – how trees split, Gini/entropy</w:t>
      </w:r>
    </w:p>
    <w:p w14:paraId="4FF292F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37: Build a decision tree classifier</w:t>
      </w:r>
    </w:p>
    <w:p w14:paraId="27FC7814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Overfitting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pruning</w:t>
      </w:r>
      <w:proofErr w:type="spellEnd"/>
    </w:p>
    <w:p w14:paraId="1B975E26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Visualizing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trees</w:t>
      </w:r>
      <w:proofErr w:type="spellEnd"/>
    </w:p>
    <w:p w14:paraId="1903AB3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40: Mini project: Classify animals or customers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41: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Forest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theory</w:t>
      </w:r>
      <w:proofErr w:type="spellEnd"/>
    </w:p>
    <w:p w14:paraId="4164AA63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42: Implement Random Forest with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sklearn</w:t>
      </w:r>
      <w:proofErr w:type="spellEnd"/>
    </w:p>
    <w:p w14:paraId="4DE95FD2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43: Gradient Boosting (intro to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XGBoost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)</w:t>
      </w:r>
    </w:p>
    <w:p w14:paraId="0D0DDC8D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importance</w:t>
      </w:r>
    </w:p>
    <w:p w14:paraId="67D2B7DB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62AA315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46: Cross-validation (K-fold)</w:t>
      </w:r>
    </w:p>
    <w:p w14:paraId="3632DF2C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47: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Grid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Search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RandomizedSearch</w:t>
      </w:r>
      <w:proofErr w:type="spellEnd"/>
    </w:p>
    <w:p w14:paraId="58A8604B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Pipelines in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-learn</w:t>
      </w:r>
    </w:p>
    <w:p w14:paraId="4E82F7C2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leakage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scaling</w:t>
      </w:r>
      <w:proofErr w:type="spellEnd"/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Binning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interaction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terms</w:t>
      </w:r>
      <w:proofErr w:type="spellEnd"/>
    </w:p>
    <w:p w14:paraId="40BA0E38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selection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layers</w:t>
      </w:r>
      <w:proofErr w:type="spellEnd"/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Intro to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PyTorch</w:t>
      </w:r>
      <w:proofErr w:type="spellEnd"/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Training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loop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Mini </w:t>
      </w:r>
      <w:proofErr w:type="spellStart"/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18B9670" w14:textId="36EAE0DC" w:rsidR="00DD70CB" w:rsidRPr="00DD70CB" w:rsidRDefault="00DD70CB" w:rsidP="00DD70CB">
      <w:pPr>
        <w:pStyle w:val="Titre1"/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DD70CB"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BONUS !</w:t>
      </w:r>
    </w:p>
    <w:p w14:paraId="03B460D6" w14:textId="77777777" w:rsidR="00DD70CB" w:rsidRDefault="00000000" w:rsidP="00DD70CB">
      <w:r>
        <w:pict w14:anchorId="54CD4654">
          <v:rect id="_x0000_i1028" style="width:0;height:1.5pt" o:hralign="center" o:hrstd="t" o:hr="t" fillcolor="#a0a0a0" stroked="f"/>
        </w:pict>
      </w:r>
    </w:p>
    <w:p w14:paraId="6559720A" w14:textId="6B19FC81" w:rsidR="00C54A7F" w:rsidRPr="00C54A7F" w:rsidRDefault="00C54A7F" w:rsidP="00C54A7F">
      <w:pPr>
        <w:pStyle w:val="Titre2"/>
        <w:numPr>
          <w:ilvl w:val="0"/>
          <w:numId w:val="24"/>
        </w:numPr>
        <w:rPr>
          <w:b/>
          <w:bCs/>
          <w:color w:val="A20000"/>
          <w:sz w:val="36"/>
          <w:szCs w:val="36"/>
          <w:highlight w:val="cyan"/>
          <w:u w:val="single"/>
        </w:rPr>
      </w:pPr>
      <w:r w:rsidRPr="00C54A7F">
        <w:rPr>
          <w:b/>
          <w:bCs/>
          <w:color w:val="A20000"/>
          <w:sz w:val="36"/>
          <w:szCs w:val="36"/>
          <w:highlight w:val="cyan"/>
          <w:u w:val="single"/>
        </w:rPr>
        <w:t>Régression</w:t>
      </w:r>
    </w:p>
    <w:p w14:paraId="39F3B4CE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linéaires (extensions directes)</w:t>
      </w:r>
    </w:p>
    <w:p w14:paraId="556C0C1D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linéaire </w:t>
      </w:r>
      <w:r w:rsidRPr="002A183B">
        <w:rPr>
          <w:b/>
          <w:bCs/>
          <w:highlight w:val="yellow"/>
        </w:rPr>
        <w:t>multiple</w:t>
      </w:r>
    </w:p>
    <w:p w14:paraId="2D19A71A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</w:t>
      </w:r>
      <w:r w:rsidRPr="002A183B">
        <w:rPr>
          <w:b/>
          <w:bCs/>
          <w:highlight w:val="yellow"/>
        </w:rPr>
        <w:t>polynomiale</w:t>
      </w:r>
    </w:p>
    <w:p w14:paraId="4C2C5FDE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ridge</w:t>
      </w:r>
      <w:proofErr w:type="spellEnd"/>
      <w:r w:rsidRPr="00DD70CB">
        <w:rPr>
          <w:b/>
          <w:bCs/>
        </w:rPr>
        <w:t xml:space="preserve"> (L2)</w:t>
      </w:r>
    </w:p>
    <w:p w14:paraId="5D66B62B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lasso (L1)</w:t>
      </w:r>
    </w:p>
    <w:p w14:paraId="48676663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Elastic</w:t>
      </w:r>
      <w:proofErr w:type="spellEnd"/>
      <w:r w:rsidRPr="00DD70CB">
        <w:rPr>
          <w:b/>
          <w:bCs/>
        </w:rPr>
        <w:t xml:space="preserve"> Net</w:t>
      </w:r>
    </w:p>
    <w:p w14:paraId="41CFCAD7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stepwise</w:t>
      </w:r>
      <w:proofErr w:type="spellEnd"/>
      <w:r w:rsidRPr="00DD70CB">
        <w:rPr>
          <w:b/>
          <w:bCs/>
        </w:rPr>
        <w:t xml:space="preserve"> (sélection de variables pas à pas)</w:t>
      </w:r>
    </w:p>
    <w:p w14:paraId="5BA58301" w14:textId="77777777" w:rsidR="00DD70CB" w:rsidRPr="00DD70CB" w:rsidRDefault="00000000" w:rsidP="00DD70CB">
      <w:r>
        <w:pict w14:anchorId="620FDA75">
          <v:rect id="_x0000_i1029" style="width:0;height:1.5pt" o:hralign="center" o:hrstd="t" o:hr="t" fillcolor="#a0a0a0" stroked="f"/>
        </w:pict>
      </w:r>
    </w:p>
    <w:p w14:paraId="779FA297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non linéaires</w:t>
      </w:r>
    </w:p>
    <w:p w14:paraId="422D63E8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logarithmique</w:t>
      </w:r>
    </w:p>
    <w:p w14:paraId="625E883B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exponentielle</w:t>
      </w:r>
    </w:p>
    <w:p w14:paraId="5F9D2E2D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 xml:space="preserve">puissance (power </w:t>
      </w:r>
      <w:proofErr w:type="spellStart"/>
      <w:r w:rsidRPr="00DD70CB">
        <w:rPr>
          <w:b/>
          <w:bCs/>
        </w:rPr>
        <w:t>law</w:t>
      </w:r>
      <w:proofErr w:type="spellEnd"/>
      <w:r w:rsidRPr="00DD70CB">
        <w:rPr>
          <w:b/>
          <w:bCs/>
        </w:rPr>
        <w:t>)</w:t>
      </w:r>
    </w:p>
    <w:p w14:paraId="2C016005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sigmoïde / logistique</w:t>
      </w:r>
      <w:r w:rsidRPr="00DD70CB">
        <w:t xml:space="preserve"> (pour classification binaire)</w:t>
      </w:r>
    </w:p>
    <w:p w14:paraId="4BCD7A54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gaussienne / non linéaire générale</w:t>
      </w:r>
    </w:p>
    <w:p w14:paraId="24DAD28B" w14:textId="77777777" w:rsidR="00DD70CB" w:rsidRPr="00DD70CB" w:rsidRDefault="00000000" w:rsidP="00DD70CB">
      <w:r>
        <w:pict w14:anchorId="153CA175">
          <v:rect id="_x0000_i1030" style="width:0;height:1.5pt" o:hralign="center" o:hrstd="t" o:hr="t" fillcolor="#a0a0a0" stroked="f"/>
        </w:pict>
      </w:r>
    </w:p>
    <w:p w14:paraId="79CBD2CB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pour cas spécifiques</w:t>
      </w:r>
    </w:p>
    <w:p w14:paraId="1B62ADB5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polynomiale de haut degré (</w:t>
      </w:r>
      <w:proofErr w:type="spellStart"/>
      <w:r w:rsidRPr="00DD70CB">
        <w:rPr>
          <w:b/>
          <w:bCs/>
        </w:rPr>
        <w:t>spline</w:t>
      </w:r>
      <w:proofErr w:type="spellEnd"/>
      <w:r w:rsidRPr="00DD70CB">
        <w:rPr>
          <w:b/>
          <w:bCs/>
        </w:rPr>
        <w:t>)</w:t>
      </w:r>
    </w:p>
    <w:p w14:paraId="33AECB4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quantile</w:t>
      </w:r>
    </w:p>
    <w:p w14:paraId="53B82F9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robuste</w:t>
      </w:r>
      <w:r w:rsidRPr="00DD70CB">
        <w:t xml:space="preserve"> (ex. RANSAC, </w:t>
      </w:r>
      <w:r w:rsidRPr="00C678A5">
        <w:rPr>
          <w:b/>
          <w:bCs/>
          <w:color w:val="EE0000"/>
          <w:sz w:val="32"/>
          <w:szCs w:val="32"/>
          <w:highlight w:val="yellow"/>
        </w:rPr>
        <w:t>Huber)</w:t>
      </w:r>
    </w:p>
    <w:p w14:paraId="5C0594EE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PCR / PLS (réduction dimensionnelle)</w:t>
      </w:r>
    </w:p>
    <w:p w14:paraId="5D2F64B2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Bayésienne</w:t>
      </w:r>
    </w:p>
    <w:p w14:paraId="7E36F2A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Poisson / Gamma</w:t>
      </w:r>
      <w:r w:rsidRPr="00DD70CB">
        <w:t xml:space="preserve"> (modèles linéaires généralisés, GLM)</w:t>
      </w:r>
    </w:p>
    <w:p w14:paraId="1D06EEE5" w14:textId="77777777" w:rsidR="00DD70CB" w:rsidRPr="00DD70CB" w:rsidRDefault="00000000" w:rsidP="00DD70CB">
      <w:r>
        <w:pict w14:anchorId="520ACF02">
          <v:rect id="_x0000_i1031" style="width:0;height:1.5pt" o:hralign="center" o:hrstd="t" o:hr="t" fillcolor="#a0a0a0" stroked="f"/>
        </w:pict>
      </w:r>
    </w:p>
    <w:p w14:paraId="2E0789F4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avancées / modernes</w:t>
      </w:r>
    </w:p>
    <w:p w14:paraId="72442968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logistique multinomiale</w:t>
      </w:r>
      <w:r w:rsidRPr="00DD70CB">
        <w:t xml:space="preserve"> (multi-classes)</w:t>
      </w:r>
    </w:p>
    <w:p w14:paraId="3BF57DD5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ordinal / multiniveau (hiérarchique)</w:t>
      </w:r>
    </w:p>
    <w:p w14:paraId="53E92261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 xml:space="preserve">par arbres de décision / forêts / </w:t>
      </w:r>
      <w:proofErr w:type="spellStart"/>
      <w:r w:rsidRPr="00DD70CB">
        <w:rPr>
          <w:b/>
          <w:bCs/>
        </w:rPr>
        <w:t>boosting</w:t>
      </w:r>
      <w:proofErr w:type="spellEnd"/>
    </w:p>
    <w:p w14:paraId="31D8C073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avec réseaux de neurones</w:t>
      </w:r>
    </w:p>
    <w:p w14:paraId="635BD41E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sur séries temporelles</w:t>
      </w:r>
      <w:r w:rsidRPr="00DD70CB">
        <w:t xml:space="preserve"> (ARIMA, SARIMA, </w:t>
      </w:r>
      <w:proofErr w:type="spellStart"/>
      <w:r w:rsidRPr="00DD70CB">
        <w:t>Prophet</w:t>
      </w:r>
      <w:proofErr w:type="spellEnd"/>
      <w:r w:rsidRPr="00DD70CB">
        <w:t>, etc.)</w:t>
      </w:r>
    </w:p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10"/>
  </w:num>
  <w:num w:numId="3" w16cid:durableId="1779371563">
    <w:abstractNumId w:val="4"/>
  </w:num>
  <w:num w:numId="4" w16cid:durableId="1204370127">
    <w:abstractNumId w:val="14"/>
  </w:num>
  <w:num w:numId="5" w16cid:durableId="1751196124">
    <w:abstractNumId w:val="22"/>
  </w:num>
  <w:num w:numId="6" w16cid:durableId="1074426143">
    <w:abstractNumId w:val="13"/>
  </w:num>
  <w:num w:numId="7" w16cid:durableId="57048577">
    <w:abstractNumId w:val="1"/>
  </w:num>
  <w:num w:numId="8" w16cid:durableId="815874802">
    <w:abstractNumId w:val="11"/>
  </w:num>
  <w:num w:numId="9" w16cid:durableId="92941787">
    <w:abstractNumId w:val="0"/>
  </w:num>
  <w:num w:numId="10" w16cid:durableId="669068450">
    <w:abstractNumId w:val="19"/>
  </w:num>
  <w:num w:numId="11" w16cid:durableId="667290534">
    <w:abstractNumId w:val="23"/>
  </w:num>
  <w:num w:numId="12" w16cid:durableId="226839535">
    <w:abstractNumId w:val="3"/>
  </w:num>
  <w:num w:numId="13" w16cid:durableId="2059235817">
    <w:abstractNumId w:val="17"/>
  </w:num>
  <w:num w:numId="14" w16cid:durableId="829562467">
    <w:abstractNumId w:val="12"/>
  </w:num>
  <w:num w:numId="15" w16cid:durableId="1148400394">
    <w:abstractNumId w:val="21"/>
  </w:num>
  <w:num w:numId="16" w16cid:durableId="1835878333">
    <w:abstractNumId w:val="18"/>
  </w:num>
  <w:num w:numId="17" w16cid:durableId="1793818157">
    <w:abstractNumId w:val="20"/>
  </w:num>
  <w:num w:numId="18" w16cid:durableId="916941765">
    <w:abstractNumId w:val="15"/>
  </w:num>
  <w:num w:numId="19" w16cid:durableId="1829982507">
    <w:abstractNumId w:val="9"/>
  </w:num>
  <w:num w:numId="20" w16cid:durableId="1882934644">
    <w:abstractNumId w:val="16"/>
  </w:num>
  <w:num w:numId="21" w16cid:durableId="324482125">
    <w:abstractNumId w:val="6"/>
  </w:num>
  <w:num w:numId="22" w16cid:durableId="1477064731">
    <w:abstractNumId w:val="5"/>
  </w:num>
  <w:num w:numId="23" w16cid:durableId="850295434">
    <w:abstractNumId w:val="7"/>
  </w:num>
  <w:num w:numId="24" w16cid:durableId="657005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60FC5"/>
    <w:rsid w:val="000B4363"/>
    <w:rsid w:val="000D28A3"/>
    <w:rsid w:val="000F3032"/>
    <w:rsid w:val="0011515B"/>
    <w:rsid w:val="00121F49"/>
    <w:rsid w:val="001B19D1"/>
    <w:rsid w:val="00203AB0"/>
    <w:rsid w:val="0022261D"/>
    <w:rsid w:val="002231F4"/>
    <w:rsid w:val="00246477"/>
    <w:rsid w:val="00251AB4"/>
    <w:rsid w:val="002A183B"/>
    <w:rsid w:val="0035292B"/>
    <w:rsid w:val="00384A85"/>
    <w:rsid w:val="003C799C"/>
    <w:rsid w:val="00403E94"/>
    <w:rsid w:val="00431675"/>
    <w:rsid w:val="00441AAE"/>
    <w:rsid w:val="004732E8"/>
    <w:rsid w:val="00475084"/>
    <w:rsid w:val="004A5A6C"/>
    <w:rsid w:val="004D7B68"/>
    <w:rsid w:val="005132B0"/>
    <w:rsid w:val="00513B0E"/>
    <w:rsid w:val="005235AE"/>
    <w:rsid w:val="00572C62"/>
    <w:rsid w:val="00686E82"/>
    <w:rsid w:val="006A055A"/>
    <w:rsid w:val="006B292B"/>
    <w:rsid w:val="006D1115"/>
    <w:rsid w:val="006D4EF8"/>
    <w:rsid w:val="007002F9"/>
    <w:rsid w:val="00796CBF"/>
    <w:rsid w:val="007C3864"/>
    <w:rsid w:val="007C7619"/>
    <w:rsid w:val="00840A72"/>
    <w:rsid w:val="0085212E"/>
    <w:rsid w:val="00884914"/>
    <w:rsid w:val="008A1C96"/>
    <w:rsid w:val="008B2106"/>
    <w:rsid w:val="008C2C7F"/>
    <w:rsid w:val="00977B4E"/>
    <w:rsid w:val="00994DAF"/>
    <w:rsid w:val="00A242CB"/>
    <w:rsid w:val="00A610A5"/>
    <w:rsid w:val="00AA1A56"/>
    <w:rsid w:val="00AD100F"/>
    <w:rsid w:val="00B41BE4"/>
    <w:rsid w:val="00BA6061"/>
    <w:rsid w:val="00BB2FFD"/>
    <w:rsid w:val="00BF4B6E"/>
    <w:rsid w:val="00C01915"/>
    <w:rsid w:val="00C54A7F"/>
    <w:rsid w:val="00C678A5"/>
    <w:rsid w:val="00C726DF"/>
    <w:rsid w:val="00C92BDF"/>
    <w:rsid w:val="00CE2C79"/>
    <w:rsid w:val="00D0755A"/>
    <w:rsid w:val="00DD50C9"/>
    <w:rsid w:val="00DD70CB"/>
    <w:rsid w:val="00DE18F7"/>
    <w:rsid w:val="00DF6A12"/>
    <w:rsid w:val="00E0751F"/>
    <w:rsid w:val="00E3599F"/>
    <w:rsid w:val="00E90A65"/>
    <w:rsid w:val="00EB7BF9"/>
    <w:rsid w:val="00ED0D28"/>
    <w:rsid w:val="00EE1BFE"/>
    <w:rsid w:val="00EF08E2"/>
    <w:rsid w:val="00F20713"/>
    <w:rsid w:val="00F62714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</TotalTime>
  <Pages>5</Pages>
  <Words>839</Words>
  <Characters>4620</Characters>
  <Application>Microsoft Office Word</Application>
  <DocSecurity>0</DocSecurity>
  <Lines>38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20</vt:i4>
      </vt:variant>
    </vt:vector>
  </HeadingPairs>
  <TitlesOfParts>
    <vt:vector size="21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</vt:lpstr>
      <vt:lpstr>        Days 36–40: Decision Trees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  <vt:lpstr>BONUS !</vt:lpstr>
      <vt:lpstr>    Régression</vt:lpstr>
    </vt:vector>
  </TitlesOfParts>
  <Company/>
  <LinksUpToDate>false</LinksUpToDate>
  <CharactersWithSpaces>5449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45</cp:revision>
  <dcterms:created xsi:type="dcterms:W3CDTF">2025-07-27T10:22:00Z</dcterms:created>
  <dcterms:modified xsi:type="dcterms:W3CDTF">2025-10-30T15:30:00Z</dcterms:modified>
</cp:coreProperties>
</file>