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sse,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 xml:space="preserve">Model </w:t>
      </w:r>
      <w:proofErr w:type="spellStart"/>
      <w:r>
        <w:rPr>
          <w:lang w:eastAsia="fr-FR"/>
        </w:rPr>
        <w:t>tunning</w:t>
      </w:r>
      <w:proofErr w:type="spellEnd"/>
      <w:r>
        <w:rPr>
          <w:lang w:eastAsia="fr-FR"/>
        </w:rPr>
        <w:t xml:space="preserve"> : optimiser les </w:t>
      </w:r>
      <w:proofErr w:type="spellStart"/>
      <w:r>
        <w:rPr>
          <w:lang w:eastAsia="fr-FR"/>
        </w:rPr>
        <w:t>hyperparametres</w:t>
      </w:r>
      <w:proofErr w:type="spellEnd"/>
      <w:r>
        <w:rPr>
          <w:lang w:eastAsia="fr-FR"/>
        </w:rPr>
        <w:t xml:space="preserve"> pour améliorer les performances du </w:t>
      </w:r>
      <w:proofErr w:type="spellStart"/>
      <w:r>
        <w:rPr>
          <w:lang w:eastAsia="fr-FR"/>
        </w:rPr>
        <w:t>modele</w:t>
      </w:r>
      <w:proofErr w:type="spellEnd"/>
      <w:r>
        <w:rPr>
          <w:lang w:eastAsia="fr-FR"/>
        </w:rPr>
        <w:t>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Search,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  <w:proofErr w:type="spellEnd"/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Binning,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render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une variable continue en catégorie par exemple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age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: « jeune » = [0,20] « 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adult</w:t>
      </w:r>
      <w:proofErr w:type="spellEnd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»=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</w:t>
      </w:r>
      <w:proofErr w:type="spellStart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_new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32C2D12F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019665EE" w14:textId="5760106E" w:rsidR="008A0AF4" w:rsidRPr="008A0AF4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Qu'est-ce qu'une série temporelle ? </w:t>
      </w:r>
    </w:p>
    <w:p w14:paraId="01D0FA8F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Seasonality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</w:t>
      </w:r>
    </w:p>
    <w:p w14:paraId="4361F451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4A854CCE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la décomposition.</w:t>
      </w:r>
    </w:p>
    <w:p w14:paraId="24C9FFB4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F87171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2 : Stationnarité et Outils Mathématiques</w:t>
      </w:r>
    </w:p>
    <w:p w14:paraId="22F2D2B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de Dickey-Augmenté (ADF)</w:t>
      </w:r>
    </w:p>
    <w:p w14:paraId="4B847868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Différenciation (pour supprimer la tendance)</w:t>
      </w:r>
    </w:p>
    <w:p w14:paraId="20D8B512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0B62983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3 : Modèles Statistiques Traditionnels (ARIMA &amp; Friends)</w:t>
      </w:r>
    </w:p>
    <w:p w14:paraId="607584C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$(p, d, 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q)$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fonction d'autocorrélation (ACF) et d'autocorrélation partielle (PACF).</w:t>
      </w:r>
    </w:p>
    <w:p w14:paraId="5F15D534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$(</w:t>
      </w:r>
      <w:proofErr w:type="spellStart"/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)(P,D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Q)_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s$ et ARIMAX.</w:t>
      </w:r>
    </w:p>
    <w:p w14:paraId="63A1152A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pmdarima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l'optimisation automatique des hyperparamètres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auto_arima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) et prédictions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35B5CDF7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4 : Lissage Exponentiel et Méthodes Rapides</w:t>
      </w:r>
    </w:p>
    <w:p w14:paraId="1AAB512D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Disposer de modèles simples, robustes et efficaces pour les prévisions à court terme.</w:t>
      </w:r>
    </w:p>
    <w:p w14:paraId="3955FA06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Lissage exponentiel simple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(Simple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32658761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 de Holt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(Tendance) et </w:t>
      </w: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Holt-Winters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 + Saisonnalité).</w:t>
      </w:r>
    </w:p>
    <w:p w14:paraId="7C076DD9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440E275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5 : Approche Machine Learning pour les Séries Temporelles</w:t>
      </w: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</w:t>
      </w:r>
      <w:proofErr w:type="spellEnd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Valeurs retardées (Lag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features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 et moyennes mobiles.</w:t>
      </w:r>
    </w:p>
    <w:p w14:paraId="645072E2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Time </w:t>
      </w:r>
      <w:proofErr w:type="spellStart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(éviter le data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leakage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futur).</w:t>
      </w:r>
    </w:p>
    <w:p w14:paraId="7D543D96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Modèles supervisés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XGBoost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,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Random Forest appliqués aux séries temporelles.</w:t>
      </w:r>
    </w:p>
    <w:p w14:paraId="23CB9C8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Prophet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(par Meta) : Modèle additif décomposable basé sur la régression non-linéaire.</w:t>
      </w:r>
    </w:p>
    <w:p w14:paraId="553FC1D3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scikit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-learn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4EAD1DCC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Réseaux récurrents (RNN)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cellules LSTM (Long Short-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Term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Memory) et GRU.</w:t>
      </w:r>
    </w:p>
    <w:p w14:paraId="625CF92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Approches Transformers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architectures modernes adaptées au time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forecasting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ex: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PatchTST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23CED8B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d'un modèle LSTM simple avec PyTorch ou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TensorFlow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7 : Évaluation et Bonnes Pratiques en Production</w:t>
      </w:r>
    </w:p>
    <w:p w14:paraId="625667B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 nos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MAPE,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66:</w:t>
      </w:r>
      <w:proofErr w:type="gram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Text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preprocessing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–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tokenization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stopwords</w:t>
      </w:r>
      <w:proofErr w:type="spellEnd"/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69:</w:t>
      </w:r>
      <w:proofErr w:type="gram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Sentiment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analysis</w:t>
      </w:r>
      <w:proofErr w:type="spell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layers</w:t>
      </w:r>
      <w:proofErr w:type="spellEnd"/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72: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74: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Training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loop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75: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Mini </w:t>
      </w:r>
      <w:proofErr w:type="spellStart"/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4"/>
  </w:num>
  <w:num w:numId="3" w16cid:durableId="1779371563">
    <w:abstractNumId w:val="7"/>
  </w:num>
  <w:num w:numId="4" w16cid:durableId="1204370127">
    <w:abstractNumId w:val="19"/>
  </w:num>
  <w:num w:numId="5" w16cid:durableId="1751196124">
    <w:abstractNumId w:val="29"/>
  </w:num>
  <w:num w:numId="6" w16cid:durableId="1074426143">
    <w:abstractNumId w:val="18"/>
  </w:num>
  <w:num w:numId="7" w16cid:durableId="57048577">
    <w:abstractNumId w:val="3"/>
  </w:num>
  <w:num w:numId="8" w16cid:durableId="815874802">
    <w:abstractNumId w:val="15"/>
  </w:num>
  <w:num w:numId="9" w16cid:durableId="92941787">
    <w:abstractNumId w:val="1"/>
  </w:num>
  <w:num w:numId="10" w16cid:durableId="669068450">
    <w:abstractNumId w:val="25"/>
  </w:num>
  <w:num w:numId="11" w16cid:durableId="667290534">
    <w:abstractNumId w:val="32"/>
  </w:num>
  <w:num w:numId="12" w16cid:durableId="226839535">
    <w:abstractNumId w:val="6"/>
  </w:num>
  <w:num w:numId="13" w16cid:durableId="2059235817">
    <w:abstractNumId w:val="23"/>
  </w:num>
  <w:num w:numId="14" w16cid:durableId="829562467">
    <w:abstractNumId w:val="16"/>
  </w:num>
  <w:num w:numId="15" w16cid:durableId="1148400394">
    <w:abstractNumId w:val="28"/>
  </w:num>
  <w:num w:numId="16" w16cid:durableId="1835878333">
    <w:abstractNumId w:val="24"/>
  </w:num>
  <w:num w:numId="17" w16cid:durableId="1793818157">
    <w:abstractNumId w:val="27"/>
  </w:num>
  <w:num w:numId="18" w16cid:durableId="916941765">
    <w:abstractNumId w:val="21"/>
  </w:num>
  <w:num w:numId="19" w16cid:durableId="1829982507">
    <w:abstractNumId w:val="13"/>
  </w:num>
  <w:num w:numId="20" w16cid:durableId="1882934644">
    <w:abstractNumId w:val="22"/>
  </w:num>
  <w:num w:numId="21" w16cid:durableId="324482125">
    <w:abstractNumId w:val="10"/>
  </w:num>
  <w:num w:numId="22" w16cid:durableId="1477064731">
    <w:abstractNumId w:val="8"/>
  </w:num>
  <w:num w:numId="23" w16cid:durableId="850295434">
    <w:abstractNumId w:val="11"/>
  </w:num>
  <w:num w:numId="24" w16cid:durableId="657005186">
    <w:abstractNumId w:val="12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1"/>
  </w:num>
  <w:num w:numId="28" w16cid:durableId="1697845139">
    <w:abstractNumId w:val="17"/>
  </w:num>
  <w:num w:numId="29" w16cid:durableId="412825670">
    <w:abstractNumId w:val="9"/>
  </w:num>
  <w:num w:numId="30" w16cid:durableId="70390740">
    <w:abstractNumId w:val="5"/>
  </w:num>
  <w:num w:numId="31" w16cid:durableId="1915624695">
    <w:abstractNumId w:val="30"/>
  </w:num>
  <w:num w:numId="32" w16cid:durableId="769812801">
    <w:abstractNumId w:val="26"/>
  </w:num>
  <w:num w:numId="33" w16cid:durableId="45849300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B4363"/>
    <w:rsid w:val="000C362A"/>
    <w:rsid w:val="000D28A3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D326E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F3111"/>
    <w:rsid w:val="006004C0"/>
    <w:rsid w:val="00605E2F"/>
    <w:rsid w:val="006675CF"/>
    <w:rsid w:val="00675ECA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610A5"/>
    <w:rsid w:val="00AA1A56"/>
    <w:rsid w:val="00AB7313"/>
    <w:rsid w:val="00AD100F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78A5"/>
    <w:rsid w:val="00C726DF"/>
    <w:rsid w:val="00C92BDF"/>
    <w:rsid w:val="00CC5605"/>
    <w:rsid w:val="00CE2C79"/>
    <w:rsid w:val="00CF00C3"/>
    <w:rsid w:val="00D04130"/>
    <w:rsid w:val="00D0755A"/>
    <w:rsid w:val="00D07A8F"/>
    <w:rsid w:val="00DA0AB9"/>
    <w:rsid w:val="00DA1383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87171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2547</TotalTime>
  <Pages>5</Pages>
  <Words>1237</Words>
  <Characters>6804</Characters>
  <Application>Microsoft Office Word</Application>
  <DocSecurity>0</DocSecurity>
  <Lines>56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8025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84</cp:revision>
  <dcterms:created xsi:type="dcterms:W3CDTF">2025-07-27T10:22:00Z</dcterms:created>
  <dcterms:modified xsi:type="dcterms:W3CDTF">2026-10-16T19:56:00Z</dcterms:modified>
</cp:coreProperties>
</file>