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7557"/>
      </w:tblGrid>
      <w:tr w:rsidR="00F131BB" w:rsidRPr="00F131BB" w14:paraId="6BFA2C77" w14:textId="77777777" w:rsidTr="00F13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F6555" w14:textId="77777777" w:rsidR="00F131BB" w:rsidRPr="00F131BB" w:rsidRDefault="00F131BB" w:rsidP="00F131BB">
            <w:pPr>
              <w:rPr>
                <w:b/>
                <w:bCs/>
              </w:rPr>
            </w:pPr>
            <w:r w:rsidRPr="00F131B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7F5C05" w14:textId="77777777" w:rsidR="00F131BB" w:rsidRPr="00F131BB" w:rsidRDefault="00F131BB" w:rsidP="00F131BB">
            <w:pPr>
              <w:rPr>
                <w:b/>
                <w:bCs/>
              </w:rPr>
            </w:pPr>
            <w:r w:rsidRPr="00F131BB">
              <w:rPr>
                <w:b/>
                <w:bCs/>
              </w:rPr>
              <w:t>Structure Description</w:t>
            </w:r>
          </w:p>
        </w:tc>
      </w:tr>
      <w:tr w:rsidR="00F131BB" w:rsidRPr="00F131BB" w14:paraId="6AA62AC0" w14:textId="77777777" w:rsidTr="00F1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CCC9" w14:textId="77777777" w:rsidR="00F131BB" w:rsidRPr="00F131BB" w:rsidRDefault="00F131BB" w:rsidP="00F131BB">
            <w:r w:rsidRPr="00F131BB">
              <w:rPr>
                <w:b/>
                <w:bCs/>
              </w:rPr>
              <w:t>Stator Windings</w:t>
            </w:r>
          </w:p>
        </w:tc>
        <w:tc>
          <w:tcPr>
            <w:tcW w:w="0" w:type="auto"/>
            <w:vAlign w:val="center"/>
            <w:hideMark/>
          </w:tcPr>
          <w:p w14:paraId="56252917" w14:textId="77777777" w:rsidR="00F131BB" w:rsidRPr="00F131BB" w:rsidRDefault="00F131BB" w:rsidP="00F131BB">
            <w:r w:rsidRPr="00F131BB">
              <w:t>Designed to allow two configurations:</w:t>
            </w:r>
            <w:r w:rsidRPr="00F131BB">
              <w:br/>
              <w:t xml:space="preserve">– </w:t>
            </w:r>
            <w:r w:rsidRPr="00F131BB">
              <w:rPr>
                <w:b/>
                <w:bCs/>
              </w:rPr>
              <w:t>2-pole mode</w:t>
            </w:r>
            <w:r w:rsidRPr="00F131BB">
              <w:t>: Wider pitch connection (more slots per pole)</w:t>
            </w:r>
            <w:r w:rsidRPr="00F131BB">
              <w:br/>
              <w:t xml:space="preserve">– </w:t>
            </w:r>
            <w:r w:rsidRPr="00F131BB">
              <w:rPr>
                <w:b/>
                <w:bCs/>
              </w:rPr>
              <w:t>4-pole mode</w:t>
            </w:r>
            <w:r w:rsidRPr="00F131BB">
              <w:t>: Narrower pitch, more poles</w:t>
            </w:r>
            <w:r w:rsidRPr="00F131BB">
              <w:br/>
              <w:t xml:space="preserve">Can be implemented using </w:t>
            </w:r>
            <w:r w:rsidRPr="00F131BB">
              <w:rPr>
                <w:b/>
                <w:bCs/>
              </w:rPr>
              <w:t>series/parallel or phase winding rearrangement</w:t>
            </w:r>
          </w:p>
        </w:tc>
      </w:tr>
      <w:tr w:rsidR="00F131BB" w:rsidRPr="00F131BB" w14:paraId="0A6E5024" w14:textId="77777777" w:rsidTr="00F1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E7F6" w14:textId="77777777" w:rsidR="00F131BB" w:rsidRPr="00F131BB" w:rsidRDefault="00F131BB" w:rsidP="00F131BB">
            <w:r w:rsidRPr="00F131BB">
              <w:rPr>
                <w:b/>
                <w:bCs/>
              </w:rPr>
              <w:t>Rotor</w:t>
            </w:r>
          </w:p>
        </w:tc>
        <w:tc>
          <w:tcPr>
            <w:tcW w:w="0" w:type="auto"/>
            <w:vAlign w:val="center"/>
            <w:hideMark/>
          </w:tcPr>
          <w:p w14:paraId="67498488" w14:textId="77777777" w:rsidR="00F131BB" w:rsidRPr="00F131BB" w:rsidRDefault="00F131BB" w:rsidP="00F131BB">
            <w:r w:rsidRPr="00F131BB">
              <w:t>Standard permanent magnet rotor (cylindrical or surface-mounted)</w:t>
            </w:r>
          </w:p>
        </w:tc>
      </w:tr>
      <w:tr w:rsidR="00F131BB" w:rsidRPr="00F131BB" w14:paraId="2C07E8D9" w14:textId="77777777" w:rsidTr="00F1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3CC9" w14:textId="77777777" w:rsidR="00F131BB" w:rsidRPr="00F131BB" w:rsidRDefault="00F131BB" w:rsidP="00F131BB">
            <w:r w:rsidRPr="00F131BB">
              <w:rPr>
                <w:b/>
                <w:bCs/>
              </w:rPr>
              <w:t>Switching Circuit</w:t>
            </w:r>
          </w:p>
        </w:tc>
        <w:tc>
          <w:tcPr>
            <w:tcW w:w="0" w:type="auto"/>
            <w:vAlign w:val="center"/>
            <w:hideMark/>
          </w:tcPr>
          <w:p w14:paraId="74F9BE56" w14:textId="77777777" w:rsidR="00F131BB" w:rsidRPr="00F131BB" w:rsidRDefault="00F131BB" w:rsidP="00F131BB">
            <w:r w:rsidRPr="00F131BB">
              <w:t xml:space="preserve">Electronic control (using relays or solid-state switches) changes the </w:t>
            </w:r>
            <w:r w:rsidRPr="00F131BB">
              <w:rPr>
                <w:b/>
                <w:bCs/>
              </w:rPr>
              <w:t>connection pattern of the stator windings</w:t>
            </w:r>
          </w:p>
        </w:tc>
      </w:tr>
      <w:tr w:rsidR="00F131BB" w:rsidRPr="00F131BB" w14:paraId="758FC318" w14:textId="77777777" w:rsidTr="00F1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8D32" w14:textId="77777777" w:rsidR="00F131BB" w:rsidRPr="00F131BB" w:rsidRDefault="00F131BB" w:rsidP="00F131BB">
            <w:r w:rsidRPr="00F131BB">
              <w:rPr>
                <w:b/>
                <w:bCs/>
              </w:rPr>
              <w:t>Control Logic</w:t>
            </w:r>
          </w:p>
        </w:tc>
        <w:tc>
          <w:tcPr>
            <w:tcW w:w="0" w:type="auto"/>
            <w:vAlign w:val="center"/>
            <w:hideMark/>
          </w:tcPr>
          <w:p w14:paraId="33419221" w14:textId="77777777" w:rsidR="00F131BB" w:rsidRPr="00F131BB" w:rsidRDefault="00F131BB" w:rsidP="00F131BB">
            <w:r w:rsidRPr="00F131BB">
              <w:t>Microcontroller (e.g., STM32, Arduino, DSP) sends control signal to reconfigure windings based on speed/load</w:t>
            </w:r>
          </w:p>
        </w:tc>
      </w:tr>
    </w:tbl>
    <w:p w14:paraId="260040DF" w14:textId="77777777" w:rsidR="006A60BA" w:rsidRDefault="006A60BA"/>
    <w:p w14:paraId="121ABA30" w14:textId="77777777" w:rsidR="00F131BB" w:rsidRDefault="00F131BB"/>
    <w:sectPr w:rsidR="00F1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D9"/>
    <w:rsid w:val="001E3EF1"/>
    <w:rsid w:val="00394F9F"/>
    <w:rsid w:val="006A60BA"/>
    <w:rsid w:val="00C266A1"/>
    <w:rsid w:val="00C41CD9"/>
    <w:rsid w:val="00F1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2E561E"/>
  <w15:chartTrackingRefBased/>
  <w15:docId w15:val="{6DB01446-14A8-4E2A-AE6B-93DA3D372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14</Lines>
  <Paragraphs>14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Rajagopal B</dc:creator>
  <cp:keywords/>
  <dc:description/>
  <cp:lastModifiedBy>Rajagopal B</cp:lastModifiedBy>
  <cp:revision>2</cp:revision>
  <dcterms:created xsi:type="dcterms:W3CDTF">2025-07-16T03:14:00Z</dcterms:created>
  <dcterms:modified xsi:type="dcterms:W3CDTF">2025-07-16T03:15:00Z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6c8ae872-53d1-444d-a4ef-315d00395b74</vt:lpwstr>
  </property>
</Properties>
</file>