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Rule="auto"/>
        <w:jc w:val="right"/>
        <w:rPr/>
      </w:pPr>
      <w:r w:rsidDel="00000000" w:rsidR="00000000" w:rsidRPr="00000000">
        <w:rPr>
          <w:rFonts w:ascii="Arial" w:cs="Arial" w:eastAsia="Arial" w:hAnsi="Arial"/>
          <w:i w:val="1"/>
          <w:iCs w:val="1"/>
          <w:color w:val="5d6d7e"/>
          <w:sz w:val="18"/>
          <w:szCs w:val="18"/>
          <w:rtl w:val="0"/>
        </w:rPr>
        <w:t xml:space="preserve">Hackathon: Ticket-Triage-Agent</w:t>
      </w:r>
      <w:r w:rsidDel="00000000" w:rsidR="00000000" w:rsidRPr="00000000">
        <w:rPr>
          <w:rtl w:val="0"/>
        </w:rPr>
      </w:r>
    </w:p>
    <w:p w:rsidR="00000000" w:rsidDel="00000000" w:rsidP="00000000" w:rsidRDefault="00000000" w:rsidRPr="00000000" w14:paraId="00000002">
      <w:pPr>
        <w:pBdr>
          <w:bottom w:color="2e75b6" w:space="1" w:sz="8" w:val="single"/>
        </w:pBdr>
        <w:spacing w:after="20" w:before="20" w:lineRule="auto"/>
        <w:rPr/>
      </w:pPr>
      <w:r w:rsidDel="00000000" w:rsidR="00000000" w:rsidRPr="00000000">
        <w:rPr>
          <w:rtl w:val="0"/>
        </w:rPr>
      </w:r>
    </w:p>
    <w:p w:rsidR="00000000" w:rsidDel="00000000" w:rsidP="00000000" w:rsidRDefault="00000000" w:rsidRPr="00000000" w14:paraId="00000003">
      <w:pPr>
        <w:spacing w:after="0" w:before="20" w:lineRule="auto"/>
        <w:rPr/>
      </w:pPr>
      <w:r w:rsidDel="00000000" w:rsidR="00000000" w:rsidRPr="00000000">
        <w:rPr>
          <w:rtl w:val="0"/>
        </w:rPr>
      </w:r>
    </w:p>
    <w:p w:rsidR="00000000" w:rsidDel="00000000" w:rsidP="00000000" w:rsidRDefault="00000000" w:rsidRPr="00000000" w14:paraId="00000004">
      <w:pPr>
        <w:spacing w:after="20" w:before="0" w:lineRule="auto"/>
        <w:jc w:val="left"/>
        <w:rPr/>
      </w:pPr>
      <w:r w:rsidDel="00000000" w:rsidR="00000000" w:rsidRPr="00000000">
        <w:rPr>
          <w:rFonts w:ascii="Arial" w:cs="Arial" w:eastAsia="Arial" w:hAnsi="Arial"/>
          <w:b w:val="1"/>
          <w:bCs w:val="1"/>
          <w:color w:val="1e3a5f"/>
          <w:sz w:val="56"/>
          <w:szCs w:val="56"/>
          <w:rtl w:val="0"/>
        </w:rPr>
        <w:t xml:space="preserve">DR Drill Walkthrough Agent</w:t>
      </w:r>
      <w:r w:rsidDel="00000000" w:rsidR="00000000" w:rsidRPr="00000000">
        <w:rPr>
          <w:rtl w:val="0"/>
        </w:rPr>
      </w:r>
    </w:p>
    <w:p w:rsidR="00000000" w:rsidDel="00000000" w:rsidP="00000000" w:rsidRDefault="00000000" w:rsidRPr="00000000" w14:paraId="00000005">
      <w:pPr>
        <w:spacing w:after="20" w:before="0" w:lineRule="auto"/>
        <w:jc w:val="left"/>
        <w:rPr/>
      </w:pPr>
      <w:r w:rsidDel="00000000" w:rsidR="00000000" w:rsidRPr="00000000">
        <w:rPr>
          <w:rFonts w:ascii="Arial" w:cs="Arial" w:eastAsia="Arial" w:hAnsi="Arial"/>
          <w:color w:val="2e75b6"/>
          <w:sz w:val="32"/>
          <w:szCs w:val="32"/>
          <w:rtl w:val="0"/>
        </w:rPr>
        <w:t xml:space="preserve">A Production-Grade Disaster Recovery Drill</w:t>
      </w:r>
      <w:r w:rsidDel="00000000" w:rsidR="00000000" w:rsidRPr="00000000">
        <w:rPr>
          <w:rtl w:val="0"/>
        </w:rPr>
      </w:r>
    </w:p>
    <w:p w:rsidR="00000000" w:rsidDel="00000000" w:rsidP="00000000" w:rsidRDefault="00000000" w:rsidRPr="00000000" w14:paraId="00000006">
      <w:pPr>
        <w:spacing w:after="40" w:before="0" w:lineRule="auto"/>
        <w:jc w:val="left"/>
        <w:rPr/>
      </w:pPr>
      <w:r w:rsidDel="00000000" w:rsidR="00000000" w:rsidRPr="00000000">
        <w:rPr>
          <w:rFonts w:ascii="Arial" w:cs="Arial" w:eastAsia="Arial" w:hAnsi="Arial"/>
          <w:color w:val="2e75b6"/>
          <w:sz w:val="32"/>
          <w:szCs w:val="32"/>
          <w:rtl w:val="0"/>
        </w:rPr>
        <w:t xml:space="preserve">Execution &amp; Compliance Platform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1800"/>
        <w:gridCol w:w="1980"/>
        <w:tblGridChange w:id="0">
          <w:tblGrid>
            <w:gridCol w:w="1800"/>
            <w:gridCol w:w="3780"/>
            <w:gridCol w:w="1800"/>
            <w:gridCol w:w="1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60.0" w:type="dxa"/>
              <w:bottom w:w="12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bdd9f2"/>
                <w:sz w:val="18"/>
                <w:szCs w:val="18"/>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20.0" w:type="dxa"/>
              <w:left w:w="160.0" w:type="dxa"/>
              <w:bottom w:w="12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2c3e50"/>
                <w:sz w:val="18"/>
                <w:szCs w:val="18"/>
                <w:rtl w:val="0"/>
              </w:rPr>
              <w:t xml:space="preserve">Data / Database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20.0" w:type="dxa"/>
              <w:left w:w="160.0" w:type="dxa"/>
              <w:bottom w:w="12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bdd9f2"/>
                <w:sz w:val="18"/>
                <w:szCs w:val="18"/>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20.0" w:type="dxa"/>
              <w:left w:w="160.0" w:type="dxa"/>
              <w:bottom w:w="12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2c3e50"/>
                <w:sz w:val="18"/>
                <w:szCs w:val="18"/>
                <w:rtl w:val="0"/>
              </w:rPr>
              <w:t xml:space="preserve">Rajakowshik 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60.0" w:type="dxa"/>
              <w:bottom w:w="12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bdd9f2"/>
                <w:sz w:val="18"/>
                <w:szCs w:val="18"/>
                <w:rtl w:val="0"/>
              </w:rPr>
              <w:t xml:space="preserve">Tech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20.0" w:type="dxa"/>
              <w:left w:w="160.0" w:type="dxa"/>
              <w:bottom w:w="12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2c3e50"/>
                <w:sz w:val="18"/>
                <w:szCs w:val="18"/>
                <w:rtl w:val="0"/>
              </w:rPr>
              <w:t xml:space="preserve">React · TypeScript · Express · Supabase · Gemini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20.0" w:type="dxa"/>
              <w:left w:w="160.0" w:type="dxa"/>
              <w:bottom w:w="12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bdd9f2"/>
                <w:sz w:val="18"/>
                <w:szCs w:val="18"/>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20.0" w:type="dxa"/>
              <w:left w:w="160.0" w:type="dxa"/>
              <w:bottom w:w="12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2c3e50"/>
                <w:sz w:val="18"/>
                <w:szCs w:val="18"/>
                <w:rtl w:val="0"/>
              </w:rPr>
              <w:t xml:space="preserve">1.0 | June 2026</w:t>
            </w:r>
            <w:r w:rsidDel="00000000" w:rsidR="00000000" w:rsidRPr="00000000">
              <w:rPr>
                <w:rtl w:val="0"/>
              </w:rPr>
            </w:r>
          </w:p>
        </w:tc>
      </w:tr>
    </w:tbl>
    <w:p w:rsidR="00000000" w:rsidDel="00000000" w:rsidP="00000000" w:rsidRDefault="00000000" w:rsidRPr="00000000" w14:paraId="0000000F">
      <w:pPr>
        <w:spacing w:after="0" w:before="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6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64"/>
                <w:szCs w:val="64"/>
                <w:rtl w:val="0"/>
              </w:rPr>
              <w:t xml:space="preserve">5</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color w:val="bdd9f2"/>
                <w:sz w:val="18"/>
                <w:szCs w:val="18"/>
                <w:rtl w:val="0"/>
              </w:rPr>
              <w:t xml:space="preserve">DR Tool Scripts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6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64"/>
                <w:szCs w:val="64"/>
                <w:rtl w:val="0"/>
              </w:rPr>
              <w:t xml:space="preserve">4</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bdd9f2"/>
                <w:sz w:val="18"/>
                <w:szCs w:val="18"/>
                <w:rtl w:val="0"/>
              </w:rPr>
              <w:t xml:space="preserve">User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6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64"/>
                <w:szCs w:val="64"/>
                <w:rtl w:val="0"/>
              </w:rPr>
              <w:t xml:space="preserve">3</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color w:val="bdd9f2"/>
                <w:sz w:val="18"/>
                <w:szCs w:val="18"/>
                <w:rtl w:val="0"/>
              </w:rPr>
              <w:t xml:space="preserve">Storage Tiers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6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64"/>
                <w:szCs w:val="64"/>
                <w:rtl w:val="0"/>
              </w:rPr>
              <w:t xml:space="preserve">2,400+</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Arial" w:cs="Arial" w:eastAsia="Arial" w:hAnsi="Arial"/>
                <w:color w:val="bdd9f2"/>
                <w:sz w:val="18"/>
                <w:szCs w:val="18"/>
                <w:rtl w:val="0"/>
              </w:rPr>
              <w:t xml:space="preserve">Lines of Code</w:t>
            </w:r>
            <w:r w:rsidDel="00000000" w:rsidR="00000000" w:rsidRPr="00000000">
              <w:rPr>
                <w:rtl w:val="0"/>
              </w:rPr>
            </w:r>
          </w:p>
        </w:tc>
      </w:tr>
    </w:tbl>
    <w:p w:rsidR="00000000" w:rsidDel="00000000" w:rsidP="00000000" w:rsidRDefault="00000000" w:rsidRPr="00000000" w14:paraId="00000018">
      <w:pPr>
        <w:spacing w:after="0" w:before="20" w:lineRule="auto"/>
        <w:rPr/>
      </w:pPr>
      <w:r w:rsidDel="00000000" w:rsidR="00000000" w:rsidRPr="00000000">
        <w:rPr>
          <w:rtl w:val="0"/>
        </w:rPr>
      </w:r>
    </w:p>
    <w:p w:rsidR="00000000" w:rsidDel="00000000" w:rsidP="00000000" w:rsidRDefault="00000000" w:rsidRPr="00000000" w14:paraId="00000019">
      <w:pPr>
        <w:pBdr>
          <w:bottom w:color="2e75b6" w:space="1" w:sz="8" w:val="single"/>
        </w:pBdr>
        <w:spacing w:after="20" w:before="20" w:lineRule="auto"/>
        <w:rPr/>
      </w:pPr>
      <w:r w:rsidDel="00000000" w:rsidR="00000000" w:rsidRPr="00000000">
        <w:rPr>
          <w:rtl w:val="0"/>
        </w:rPr>
      </w:r>
    </w:p>
    <w:p w:rsidR="00000000" w:rsidDel="00000000" w:rsidP="00000000" w:rsidRDefault="00000000" w:rsidRPr="00000000" w14:paraId="0000001A">
      <w:pPr>
        <w:spacing w:after="0" w:before="20" w:lineRule="auto"/>
        <w:rPr/>
      </w:pPr>
      <w:r w:rsidDel="00000000" w:rsidR="00000000" w:rsidRPr="00000000">
        <w:rPr>
          <w:rtl w:val="0"/>
        </w:rPr>
      </w:r>
    </w:p>
    <w:p w:rsidR="00000000" w:rsidDel="00000000" w:rsidP="00000000" w:rsidRDefault="00000000" w:rsidRPr="00000000" w14:paraId="0000001B">
      <w:pPr>
        <w:spacing w:after="20" w:before="20" w:lineRule="auto"/>
        <w:rPr/>
      </w:pPr>
      <w:r w:rsidDel="00000000" w:rsidR="00000000" w:rsidRPr="00000000">
        <w:rPr>
          <w:rFonts w:ascii="Arial" w:cs="Arial" w:eastAsia="Arial" w:hAnsi="Arial"/>
          <w:b w:val="1"/>
          <w:bCs w:val="1"/>
          <w:color w:val="1e3a5f"/>
          <w:sz w:val="22"/>
          <w:szCs w:val="22"/>
          <w:rtl w:val="0"/>
        </w:rPr>
        <w:t xml:space="preserve">Abstract: </w:t>
      </w:r>
      <w:r w:rsidDel="00000000" w:rsidR="00000000" w:rsidRPr="00000000">
        <w:rPr>
          <w:rFonts w:ascii="Arial" w:cs="Arial" w:eastAsia="Arial" w:hAnsi="Arial"/>
          <w:color w:val="2c3e50"/>
          <w:sz w:val="22"/>
          <w:szCs w:val="22"/>
          <w:rtl w:val="0"/>
        </w:rPr>
        <w:t xml:space="preserve">The DR Drill Walkthrough Agent is a full-stack SRE platform that automates the execution of Disaster Recovery runbooks. It simulates multi-node PostgreSQL infrastructure, executes recovery procedures using real OS-level tool scripts, measures RTO compliance per step, and generates AI-powered SOC 2 / ISO 27001 compliance audit reports — all from a single web dashboard.</w:t>
      </w:r>
      <w:r w:rsidDel="00000000" w:rsidR="00000000" w:rsidRPr="00000000">
        <w:rPr>
          <w:rtl w:val="0"/>
        </w:rPr>
      </w:r>
    </w:p>
    <w:p w:rsidR="00000000" w:rsidDel="00000000" w:rsidP="00000000" w:rsidRDefault="00000000" w:rsidRPr="00000000" w14:paraId="0000001C">
      <w:pPr>
        <w:pStyle w:val="Heading1"/>
        <w:pageBreakBefore w:val="1"/>
        <w:spacing w:after="20" w:before="0" w:lineRule="auto"/>
        <w:rPr/>
      </w:pPr>
      <w:r w:rsidDel="00000000" w:rsidR="00000000" w:rsidRPr="00000000">
        <w:rPr>
          <w:rFonts w:ascii="Arial" w:cs="Arial" w:eastAsia="Arial" w:hAnsi="Arial"/>
          <w:b w:val="1"/>
          <w:bCs w:val="1"/>
          <w:color w:val="1e3a5f"/>
          <w:sz w:val="32"/>
          <w:szCs w:val="32"/>
          <w:rtl w:val="0"/>
        </w:rPr>
        <w:t xml:space="preserve">Table of Contents</w:t>
      </w:r>
      <w:r w:rsidDel="00000000" w:rsidR="00000000" w:rsidRPr="00000000">
        <w:rPr>
          <w:rtl w:val="0"/>
        </w:rPr>
      </w:r>
    </w:p>
    <w:p w:rsidR="00000000" w:rsidDel="00000000" w:rsidP="00000000" w:rsidRDefault="00000000" w:rsidRPr="00000000" w14:paraId="0000001D">
      <w:pPr>
        <w:spacing w:after="20" w:before="40" w:lineRule="auto"/>
        <w:rPr/>
      </w:pPr>
      <w:r w:rsidDel="00000000" w:rsidR="00000000" w:rsidRPr="00000000">
        <w:rPr>
          <w:rFonts w:ascii="Arial" w:cs="Arial" w:eastAsia="Arial" w:hAnsi="Arial"/>
          <w:b w:val="1"/>
          <w:bCs w:val="1"/>
          <w:color w:val="1e3a5f"/>
          <w:sz w:val="22"/>
          <w:szCs w:val="22"/>
          <w:rtl w:val="0"/>
        </w:rPr>
        <w:t xml:space="preserve">1. Project Overview</w:t>
      </w:r>
      <w:r w:rsidDel="00000000" w:rsidR="00000000" w:rsidRPr="00000000">
        <w:rPr>
          <w:rtl w:val="0"/>
        </w:rPr>
      </w:r>
    </w:p>
    <w:p w:rsidR="00000000" w:rsidDel="00000000" w:rsidP="00000000" w:rsidRDefault="00000000" w:rsidRPr="00000000" w14:paraId="0000001E">
      <w:pPr>
        <w:spacing w:after="20" w:before="20" w:lineRule="auto"/>
        <w:ind w:left="360" w:firstLine="0"/>
        <w:rPr/>
      </w:pPr>
      <w:r w:rsidDel="00000000" w:rsidR="00000000" w:rsidRPr="00000000">
        <w:rPr>
          <w:rFonts w:ascii="Arial" w:cs="Arial" w:eastAsia="Arial" w:hAnsi="Arial"/>
          <w:color w:val="4a5568"/>
          <w:sz w:val="20"/>
          <w:szCs w:val="20"/>
          <w:rtl w:val="0"/>
        </w:rPr>
        <w:t xml:space="preserve">1.1 Problem Statement</w:t>
      </w:r>
      <w:r w:rsidDel="00000000" w:rsidR="00000000" w:rsidRPr="00000000">
        <w:rPr>
          <w:rtl w:val="0"/>
        </w:rPr>
      </w:r>
    </w:p>
    <w:p w:rsidR="00000000" w:rsidDel="00000000" w:rsidP="00000000" w:rsidRDefault="00000000" w:rsidRPr="00000000" w14:paraId="0000001F">
      <w:pPr>
        <w:spacing w:after="20" w:before="20" w:lineRule="auto"/>
        <w:ind w:left="360" w:firstLine="0"/>
        <w:rPr/>
      </w:pPr>
      <w:r w:rsidDel="00000000" w:rsidR="00000000" w:rsidRPr="00000000">
        <w:rPr>
          <w:rFonts w:ascii="Arial" w:cs="Arial" w:eastAsia="Arial" w:hAnsi="Arial"/>
          <w:color w:val="4a5568"/>
          <w:sz w:val="20"/>
          <w:szCs w:val="20"/>
          <w:rtl w:val="0"/>
        </w:rPr>
        <w:t xml:space="preserve">1.2 Solution</w:t>
      </w:r>
      <w:r w:rsidDel="00000000" w:rsidR="00000000" w:rsidRPr="00000000">
        <w:rPr>
          <w:rtl w:val="0"/>
        </w:rPr>
      </w:r>
    </w:p>
    <w:p w:rsidR="00000000" w:rsidDel="00000000" w:rsidP="00000000" w:rsidRDefault="00000000" w:rsidRPr="00000000" w14:paraId="00000020">
      <w:pPr>
        <w:spacing w:after="20" w:before="20" w:lineRule="auto"/>
        <w:ind w:left="360" w:firstLine="0"/>
        <w:rPr/>
      </w:pPr>
      <w:r w:rsidDel="00000000" w:rsidR="00000000" w:rsidRPr="00000000">
        <w:rPr>
          <w:rFonts w:ascii="Arial" w:cs="Arial" w:eastAsia="Arial" w:hAnsi="Arial"/>
          <w:color w:val="4a5568"/>
          <w:sz w:val="20"/>
          <w:szCs w:val="20"/>
          <w:rtl w:val="0"/>
        </w:rPr>
        <w:t xml:space="preserve">1.3 Key Metrics</w:t>
      </w:r>
      <w:r w:rsidDel="00000000" w:rsidR="00000000" w:rsidRPr="00000000">
        <w:rPr>
          <w:rtl w:val="0"/>
        </w:rPr>
      </w:r>
    </w:p>
    <w:p w:rsidR="00000000" w:rsidDel="00000000" w:rsidP="00000000" w:rsidRDefault="00000000" w:rsidRPr="00000000" w14:paraId="00000021">
      <w:pPr>
        <w:spacing w:after="20" w:before="40" w:lineRule="auto"/>
        <w:rPr/>
      </w:pPr>
      <w:r w:rsidDel="00000000" w:rsidR="00000000" w:rsidRPr="00000000">
        <w:rPr>
          <w:rFonts w:ascii="Arial" w:cs="Arial" w:eastAsia="Arial" w:hAnsi="Arial"/>
          <w:b w:val="1"/>
          <w:bCs w:val="1"/>
          <w:color w:val="1e3a5f"/>
          <w:sz w:val="22"/>
          <w:szCs w:val="22"/>
          <w:rtl w:val="0"/>
        </w:rPr>
        <w:t xml:space="preserve">2. System Architecture</w:t>
      </w:r>
      <w:r w:rsidDel="00000000" w:rsidR="00000000" w:rsidRPr="00000000">
        <w:rPr>
          <w:rtl w:val="0"/>
        </w:rPr>
      </w:r>
    </w:p>
    <w:p w:rsidR="00000000" w:rsidDel="00000000" w:rsidP="00000000" w:rsidRDefault="00000000" w:rsidRPr="00000000" w14:paraId="00000022">
      <w:pPr>
        <w:spacing w:after="20" w:before="20" w:lineRule="auto"/>
        <w:ind w:left="360" w:firstLine="0"/>
        <w:rPr/>
      </w:pPr>
      <w:r w:rsidDel="00000000" w:rsidR="00000000" w:rsidRPr="00000000">
        <w:rPr>
          <w:rFonts w:ascii="Arial" w:cs="Arial" w:eastAsia="Arial" w:hAnsi="Arial"/>
          <w:color w:val="4a5568"/>
          <w:sz w:val="20"/>
          <w:szCs w:val="20"/>
          <w:rtl w:val="0"/>
        </w:rPr>
        <w:t xml:space="preserve">2.1 Architecture Layers</w:t>
      </w:r>
      <w:r w:rsidDel="00000000" w:rsidR="00000000" w:rsidRPr="00000000">
        <w:rPr>
          <w:rtl w:val="0"/>
        </w:rPr>
      </w:r>
    </w:p>
    <w:p w:rsidR="00000000" w:rsidDel="00000000" w:rsidP="00000000" w:rsidRDefault="00000000" w:rsidRPr="00000000" w14:paraId="00000023">
      <w:pPr>
        <w:spacing w:after="20" w:before="20" w:lineRule="auto"/>
        <w:ind w:left="360" w:firstLine="0"/>
        <w:rPr/>
      </w:pPr>
      <w:r w:rsidDel="00000000" w:rsidR="00000000" w:rsidRPr="00000000">
        <w:rPr>
          <w:rFonts w:ascii="Arial" w:cs="Arial" w:eastAsia="Arial" w:hAnsi="Arial"/>
          <w:color w:val="4a5568"/>
          <w:sz w:val="20"/>
          <w:szCs w:val="20"/>
          <w:rtl w:val="0"/>
        </w:rPr>
        <w:t xml:space="preserve">2.2 Component Interaction</w:t>
      </w:r>
      <w:r w:rsidDel="00000000" w:rsidR="00000000" w:rsidRPr="00000000">
        <w:rPr>
          <w:rtl w:val="0"/>
        </w:rPr>
      </w:r>
    </w:p>
    <w:p w:rsidR="00000000" w:rsidDel="00000000" w:rsidP="00000000" w:rsidRDefault="00000000" w:rsidRPr="00000000" w14:paraId="00000024">
      <w:pPr>
        <w:spacing w:after="20" w:before="40" w:lineRule="auto"/>
        <w:rPr/>
      </w:pPr>
      <w:r w:rsidDel="00000000" w:rsidR="00000000" w:rsidRPr="00000000">
        <w:rPr>
          <w:rFonts w:ascii="Arial" w:cs="Arial" w:eastAsia="Arial" w:hAnsi="Arial"/>
          <w:b w:val="1"/>
          <w:bCs w:val="1"/>
          <w:color w:val="1e3a5f"/>
          <w:sz w:val="22"/>
          <w:szCs w:val="22"/>
          <w:rtl w:val="0"/>
        </w:rPr>
        <w:t xml:space="preserve">3. Core Workflow &amp; Drill Lifecycle</w:t>
      </w:r>
      <w:r w:rsidDel="00000000" w:rsidR="00000000" w:rsidRPr="00000000">
        <w:rPr>
          <w:rtl w:val="0"/>
        </w:rPr>
      </w:r>
    </w:p>
    <w:p w:rsidR="00000000" w:rsidDel="00000000" w:rsidP="00000000" w:rsidRDefault="00000000" w:rsidRPr="00000000" w14:paraId="00000025">
      <w:pPr>
        <w:spacing w:after="20" w:before="20" w:lineRule="auto"/>
        <w:ind w:left="360" w:firstLine="0"/>
        <w:rPr/>
      </w:pPr>
      <w:r w:rsidDel="00000000" w:rsidR="00000000" w:rsidRPr="00000000">
        <w:rPr>
          <w:rFonts w:ascii="Arial" w:cs="Arial" w:eastAsia="Arial" w:hAnsi="Arial"/>
          <w:color w:val="4a5568"/>
          <w:sz w:val="20"/>
          <w:szCs w:val="20"/>
          <w:rtl w:val="0"/>
        </w:rPr>
        <w:t xml:space="preserve">3.1 Drill Lifecycle Phases</w:t>
      </w:r>
      <w:r w:rsidDel="00000000" w:rsidR="00000000" w:rsidRPr="00000000">
        <w:rPr>
          <w:rtl w:val="0"/>
        </w:rPr>
      </w:r>
    </w:p>
    <w:p w:rsidR="00000000" w:rsidDel="00000000" w:rsidP="00000000" w:rsidRDefault="00000000" w:rsidRPr="00000000" w14:paraId="00000026">
      <w:pPr>
        <w:spacing w:after="20" w:before="20" w:lineRule="auto"/>
        <w:ind w:left="360" w:firstLine="0"/>
        <w:rPr/>
      </w:pPr>
      <w:r w:rsidDel="00000000" w:rsidR="00000000" w:rsidRPr="00000000">
        <w:rPr>
          <w:rFonts w:ascii="Arial" w:cs="Arial" w:eastAsia="Arial" w:hAnsi="Arial"/>
          <w:color w:val="4a5568"/>
          <w:sz w:val="20"/>
          <w:szCs w:val="20"/>
          <w:rtl w:val="0"/>
        </w:rPr>
        <w:t xml:space="preserve">3.2 Failover Execution Flow</w:t>
      </w:r>
      <w:r w:rsidDel="00000000" w:rsidR="00000000" w:rsidRPr="00000000">
        <w:rPr>
          <w:rtl w:val="0"/>
        </w:rPr>
      </w:r>
    </w:p>
    <w:p w:rsidR="00000000" w:rsidDel="00000000" w:rsidP="00000000" w:rsidRDefault="00000000" w:rsidRPr="00000000" w14:paraId="00000027">
      <w:pPr>
        <w:spacing w:after="20" w:before="40" w:lineRule="auto"/>
        <w:rPr/>
      </w:pPr>
      <w:r w:rsidDel="00000000" w:rsidR="00000000" w:rsidRPr="00000000">
        <w:rPr>
          <w:rFonts w:ascii="Arial" w:cs="Arial" w:eastAsia="Arial" w:hAnsi="Arial"/>
          <w:b w:val="1"/>
          <w:bCs w:val="1"/>
          <w:color w:val="1e3a5f"/>
          <w:sz w:val="22"/>
          <w:szCs w:val="22"/>
          <w:rtl w:val="0"/>
        </w:rPr>
        <w:t xml:space="preserve">4. Technology Stack</w:t>
      </w:r>
      <w:r w:rsidDel="00000000" w:rsidR="00000000" w:rsidRPr="00000000">
        <w:rPr>
          <w:rtl w:val="0"/>
        </w:rPr>
      </w:r>
    </w:p>
    <w:p w:rsidR="00000000" w:rsidDel="00000000" w:rsidP="00000000" w:rsidRDefault="00000000" w:rsidRPr="00000000" w14:paraId="00000028">
      <w:pPr>
        <w:spacing w:after="20" w:before="20" w:lineRule="auto"/>
        <w:ind w:left="360" w:firstLine="0"/>
        <w:rPr/>
      </w:pPr>
      <w:r w:rsidDel="00000000" w:rsidR="00000000" w:rsidRPr="00000000">
        <w:rPr>
          <w:rFonts w:ascii="Arial" w:cs="Arial" w:eastAsia="Arial" w:hAnsi="Arial"/>
          <w:color w:val="4a5568"/>
          <w:sz w:val="20"/>
          <w:szCs w:val="20"/>
          <w:rtl w:val="0"/>
        </w:rPr>
        <w:t xml:space="preserve">4.1 Frontend</w:t>
      </w:r>
      <w:r w:rsidDel="00000000" w:rsidR="00000000" w:rsidRPr="00000000">
        <w:rPr>
          <w:rtl w:val="0"/>
        </w:rPr>
      </w:r>
    </w:p>
    <w:p w:rsidR="00000000" w:rsidDel="00000000" w:rsidP="00000000" w:rsidRDefault="00000000" w:rsidRPr="00000000" w14:paraId="00000029">
      <w:pPr>
        <w:spacing w:after="20" w:before="20" w:lineRule="auto"/>
        <w:ind w:left="360" w:firstLine="0"/>
        <w:rPr/>
      </w:pPr>
      <w:r w:rsidDel="00000000" w:rsidR="00000000" w:rsidRPr="00000000">
        <w:rPr>
          <w:rFonts w:ascii="Arial" w:cs="Arial" w:eastAsia="Arial" w:hAnsi="Arial"/>
          <w:color w:val="4a5568"/>
          <w:sz w:val="20"/>
          <w:szCs w:val="20"/>
          <w:rtl w:val="0"/>
        </w:rPr>
        <w:t xml:space="preserve">4.2 Backend</w:t>
      </w:r>
      <w:r w:rsidDel="00000000" w:rsidR="00000000" w:rsidRPr="00000000">
        <w:rPr>
          <w:rtl w:val="0"/>
        </w:rPr>
      </w:r>
    </w:p>
    <w:p w:rsidR="00000000" w:rsidDel="00000000" w:rsidP="00000000" w:rsidRDefault="00000000" w:rsidRPr="00000000" w14:paraId="0000002A">
      <w:pPr>
        <w:spacing w:after="20" w:before="20" w:lineRule="auto"/>
        <w:ind w:left="360" w:firstLine="0"/>
        <w:rPr/>
      </w:pPr>
      <w:r w:rsidDel="00000000" w:rsidR="00000000" w:rsidRPr="00000000">
        <w:rPr>
          <w:rFonts w:ascii="Arial" w:cs="Arial" w:eastAsia="Arial" w:hAnsi="Arial"/>
          <w:color w:val="4a5568"/>
          <w:sz w:val="20"/>
          <w:szCs w:val="20"/>
          <w:rtl w:val="0"/>
        </w:rPr>
        <w:t xml:space="preserve">4.3 Infrastructure &amp; DevOps</w:t>
      </w:r>
      <w:r w:rsidDel="00000000" w:rsidR="00000000" w:rsidRPr="00000000">
        <w:rPr>
          <w:rtl w:val="0"/>
        </w:rPr>
      </w:r>
    </w:p>
    <w:p w:rsidR="00000000" w:rsidDel="00000000" w:rsidP="00000000" w:rsidRDefault="00000000" w:rsidRPr="00000000" w14:paraId="0000002B">
      <w:pPr>
        <w:spacing w:after="20" w:before="40" w:lineRule="auto"/>
        <w:rPr/>
      </w:pPr>
      <w:r w:rsidDel="00000000" w:rsidR="00000000" w:rsidRPr="00000000">
        <w:rPr>
          <w:rFonts w:ascii="Arial" w:cs="Arial" w:eastAsia="Arial" w:hAnsi="Arial"/>
          <w:b w:val="1"/>
          <w:bCs w:val="1"/>
          <w:color w:val="1e3a5f"/>
          <w:sz w:val="22"/>
          <w:szCs w:val="22"/>
          <w:rtl w:val="0"/>
        </w:rPr>
        <w:t xml:space="preserve">5. Features &amp; Capabilities</w:t>
      </w:r>
      <w:r w:rsidDel="00000000" w:rsidR="00000000" w:rsidRPr="00000000">
        <w:rPr>
          <w:rtl w:val="0"/>
        </w:rPr>
      </w:r>
    </w:p>
    <w:p w:rsidR="00000000" w:rsidDel="00000000" w:rsidP="00000000" w:rsidRDefault="00000000" w:rsidRPr="00000000" w14:paraId="0000002C">
      <w:pPr>
        <w:spacing w:after="20" w:before="20" w:lineRule="auto"/>
        <w:ind w:left="360" w:firstLine="0"/>
        <w:rPr/>
      </w:pPr>
      <w:r w:rsidDel="00000000" w:rsidR="00000000" w:rsidRPr="00000000">
        <w:rPr>
          <w:rFonts w:ascii="Arial" w:cs="Arial" w:eastAsia="Arial" w:hAnsi="Arial"/>
          <w:color w:val="4a5568"/>
          <w:sz w:val="20"/>
          <w:szCs w:val="20"/>
          <w:rtl w:val="0"/>
        </w:rPr>
        <w:t xml:space="preserve">5.1 Runbook Management</w:t>
      </w:r>
      <w:r w:rsidDel="00000000" w:rsidR="00000000" w:rsidRPr="00000000">
        <w:rPr>
          <w:rtl w:val="0"/>
        </w:rPr>
      </w:r>
    </w:p>
    <w:p w:rsidR="00000000" w:rsidDel="00000000" w:rsidP="00000000" w:rsidRDefault="00000000" w:rsidRPr="00000000" w14:paraId="0000002D">
      <w:pPr>
        <w:spacing w:after="20" w:before="20" w:lineRule="auto"/>
        <w:ind w:left="360" w:firstLine="0"/>
        <w:rPr/>
      </w:pPr>
      <w:r w:rsidDel="00000000" w:rsidR="00000000" w:rsidRPr="00000000">
        <w:rPr>
          <w:rFonts w:ascii="Arial" w:cs="Arial" w:eastAsia="Arial" w:hAnsi="Arial"/>
          <w:color w:val="4a5568"/>
          <w:sz w:val="20"/>
          <w:szCs w:val="20"/>
          <w:rtl w:val="0"/>
        </w:rPr>
        <w:t xml:space="preserve">5.2 Drill Execution Engine</w:t>
      </w:r>
      <w:r w:rsidDel="00000000" w:rsidR="00000000" w:rsidRPr="00000000">
        <w:rPr>
          <w:rtl w:val="0"/>
        </w:rPr>
      </w:r>
    </w:p>
    <w:p w:rsidR="00000000" w:rsidDel="00000000" w:rsidP="00000000" w:rsidRDefault="00000000" w:rsidRPr="00000000" w14:paraId="0000002E">
      <w:pPr>
        <w:spacing w:after="20" w:before="20" w:lineRule="auto"/>
        <w:ind w:left="360" w:firstLine="0"/>
        <w:rPr/>
      </w:pPr>
      <w:r w:rsidDel="00000000" w:rsidR="00000000" w:rsidRPr="00000000">
        <w:rPr>
          <w:rFonts w:ascii="Arial" w:cs="Arial" w:eastAsia="Arial" w:hAnsi="Arial"/>
          <w:color w:val="4a5568"/>
          <w:sz w:val="20"/>
          <w:szCs w:val="20"/>
          <w:rtl w:val="0"/>
        </w:rPr>
        <w:t xml:space="preserve">5.3 Compliance Reporting</w:t>
      </w:r>
      <w:r w:rsidDel="00000000" w:rsidR="00000000" w:rsidRPr="00000000">
        <w:rPr>
          <w:rtl w:val="0"/>
        </w:rPr>
      </w:r>
    </w:p>
    <w:p w:rsidR="00000000" w:rsidDel="00000000" w:rsidP="00000000" w:rsidRDefault="00000000" w:rsidRPr="00000000" w14:paraId="0000002F">
      <w:pPr>
        <w:spacing w:after="20" w:before="20" w:lineRule="auto"/>
        <w:ind w:left="360" w:firstLine="0"/>
        <w:rPr/>
      </w:pPr>
      <w:r w:rsidDel="00000000" w:rsidR="00000000" w:rsidRPr="00000000">
        <w:rPr>
          <w:rFonts w:ascii="Arial" w:cs="Arial" w:eastAsia="Arial" w:hAnsi="Arial"/>
          <w:color w:val="4a5568"/>
          <w:sz w:val="20"/>
          <w:szCs w:val="20"/>
          <w:rtl w:val="0"/>
        </w:rPr>
        <w:t xml:space="preserve">5.4 System Monitoring Metrics</w:t>
      </w:r>
      <w:r w:rsidDel="00000000" w:rsidR="00000000" w:rsidRPr="00000000">
        <w:rPr>
          <w:rtl w:val="0"/>
        </w:rPr>
      </w:r>
    </w:p>
    <w:p w:rsidR="00000000" w:rsidDel="00000000" w:rsidP="00000000" w:rsidRDefault="00000000" w:rsidRPr="00000000" w14:paraId="00000030">
      <w:pPr>
        <w:spacing w:after="20" w:before="40" w:lineRule="auto"/>
        <w:rPr/>
      </w:pPr>
      <w:r w:rsidDel="00000000" w:rsidR="00000000" w:rsidRPr="00000000">
        <w:rPr>
          <w:rFonts w:ascii="Arial" w:cs="Arial" w:eastAsia="Arial" w:hAnsi="Arial"/>
          <w:b w:val="1"/>
          <w:bCs w:val="1"/>
          <w:color w:val="1e3a5f"/>
          <w:sz w:val="22"/>
          <w:szCs w:val="22"/>
          <w:rtl w:val="0"/>
        </w:rPr>
        <w:t xml:space="preserve">6. Database &amp; Storage Architecture</w:t>
      </w:r>
      <w:r w:rsidDel="00000000" w:rsidR="00000000" w:rsidRPr="00000000">
        <w:rPr>
          <w:rtl w:val="0"/>
        </w:rPr>
      </w:r>
    </w:p>
    <w:p w:rsidR="00000000" w:rsidDel="00000000" w:rsidP="00000000" w:rsidRDefault="00000000" w:rsidRPr="00000000" w14:paraId="00000031">
      <w:pPr>
        <w:spacing w:after="20" w:before="20" w:lineRule="auto"/>
        <w:ind w:left="360" w:firstLine="0"/>
        <w:rPr/>
      </w:pPr>
      <w:r w:rsidDel="00000000" w:rsidR="00000000" w:rsidRPr="00000000">
        <w:rPr>
          <w:rFonts w:ascii="Arial" w:cs="Arial" w:eastAsia="Arial" w:hAnsi="Arial"/>
          <w:color w:val="4a5568"/>
          <w:sz w:val="20"/>
          <w:szCs w:val="20"/>
          <w:rtl w:val="0"/>
        </w:rPr>
        <w:t xml:space="preserve">6.1 Database Tables</w:t>
      </w:r>
      <w:r w:rsidDel="00000000" w:rsidR="00000000" w:rsidRPr="00000000">
        <w:rPr>
          <w:rtl w:val="0"/>
        </w:rPr>
      </w:r>
    </w:p>
    <w:p w:rsidR="00000000" w:rsidDel="00000000" w:rsidP="00000000" w:rsidRDefault="00000000" w:rsidRPr="00000000" w14:paraId="00000032">
      <w:pPr>
        <w:spacing w:after="20" w:before="20" w:lineRule="auto"/>
        <w:ind w:left="360" w:firstLine="0"/>
        <w:rPr/>
      </w:pPr>
      <w:r w:rsidDel="00000000" w:rsidR="00000000" w:rsidRPr="00000000">
        <w:rPr>
          <w:rFonts w:ascii="Arial" w:cs="Arial" w:eastAsia="Arial" w:hAnsi="Arial"/>
          <w:color w:val="4a5568"/>
          <w:sz w:val="20"/>
          <w:szCs w:val="20"/>
          <w:rtl w:val="0"/>
        </w:rPr>
        <w:t xml:space="preserve">6.2 Security Note</w:t>
      </w:r>
      <w:r w:rsidDel="00000000" w:rsidR="00000000" w:rsidRPr="00000000">
        <w:rPr>
          <w:rtl w:val="0"/>
        </w:rPr>
      </w:r>
    </w:p>
    <w:p w:rsidR="00000000" w:rsidDel="00000000" w:rsidP="00000000" w:rsidRDefault="00000000" w:rsidRPr="00000000" w14:paraId="00000033">
      <w:pPr>
        <w:spacing w:after="20" w:before="40" w:lineRule="auto"/>
        <w:rPr/>
      </w:pPr>
      <w:r w:rsidDel="00000000" w:rsidR="00000000" w:rsidRPr="00000000">
        <w:rPr>
          <w:rFonts w:ascii="Arial" w:cs="Arial" w:eastAsia="Arial" w:hAnsi="Arial"/>
          <w:b w:val="1"/>
          <w:bCs w:val="1"/>
          <w:color w:val="1e3a5f"/>
          <w:sz w:val="22"/>
          <w:szCs w:val="22"/>
          <w:rtl w:val="0"/>
        </w:rPr>
        <w:t xml:space="preserve">7. Tool Execution Engine</w:t>
      </w:r>
      <w:r w:rsidDel="00000000" w:rsidR="00000000" w:rsidRPr="00000000">
        <w:rPr>
          <w:rtl w:val="0"/>
        </w:rPr>
      </w:r>
    </w:p>
    <w:p w:rsidR="00000000" w:rsidDel="00000000" w:rsidP="00000000" w:rsidRDefault="00000000" w:rsidRPr="00000000" w14:paraId="00000034">
      <w:pPr>
        <w:spacing w:after="20" w:before="20" w:lineRule="auto"/>
        <w:ind w:left="360" w:firstLine="0"/>
        <w:rPr/>
      </w:pPr>
      <w:r w:rsidDel="00000000" w:rsidR="00000000" w:rsidRPr="00000000">
        <w:rPr>
          <w:rFonts w:ascii="Arial" w:cs="Arial" w:eastAsia="Arial" w:hAnsi="Arial"/>
          <w:color w:val="4a5568"/>
          <w:sz w:val="20"/>
          <w:szCs w:val="20"/>
          <w:rtl w:val="0"/>
        </w:rPr>
        <w:t xml:space="preserve">7.1 Tool Scripts Reference</w:t>
      </w:r>
      <w:r w:rsidDel="00000000" w:rsidR="00000000" w:rsidRPr="00000000">
        <w:rPr>
          <w:rtl w:val="0"/>
        </w:rPr>
      </w:r>
    </w:p>
    <w:p w:rsidR="00000000" w:rsidDel="00000000" w:rsidP="00000000" w:rsidRDefault="00000000" w:rsidRPr="00000000" w14:paraId="00000035">
      <w:pPr>
        <w:spacing w:after="20" w:before="20" w:lineRule="auto"/>
        <w:ind w:left="360" w:firstLine="0"/>
        <w:rPr/>
      </w:pPr>
      <w:r w:rsidDel="00000000" w:rsidR="00000000" w:rsidRPr="00000000">
        <w:rPr>
          <w:rFonts w:ascii="Arial" w:cs="Arial" w:eastAsia="Arial" w:hAnsi="Arial"/>
          <w:color w:val="4a5568"/>
          <w:sz w:val="20"/>
          <w:szCs w:val="20"/>
          <w:rtl w:val="0"/>
        </w:rPr>
        <w:t xml:space="preserve">7.2 Infrastructure State Transitions</w:t>
      </w:r>
      <w:r w:rsidDel="00000000" w:rsidR="00000000" w:rsidRPr="00000000">
        <w:rPr>
          <w:rtl w:val="0"/>
        </w:rPr>
      </w:r>
    </w:p>
    <w:p w:rsidR="00000000" w:rsidDel="00000000" w:rsidP="00000000" w:rsidRDefault="00000000" w:rsidRPr="00000000" w14:paraId="00000036">
      <w:pPr>
        <w:spacing w:after="20" w:before="20" w:lineRule="auto"/>
        <w:ind w:left="360" w:firstLine="0"/>
        <w:rPr/>
      </w:pPr>
      <w:r w:rsidDel="00000000" w:rsidR="00000000" w:rsidRPr="00000000">
        <w:rPr>
          <w:rFonts w:ascii="Arial" w:cs="Arial" w:eastAsia="Arial" w:hAnsi="Arial"/>
          <w:color w:val="4a5568"/>
          <w:sz w:val="20"/>
          <w:szCs w:val="20"/>
          <w:rtl w:val="0"/>
        </w:rPr>
        <w:t xml:space="preserve">7.3 Evidence Collection</w:t>
      </w:r>
      <w:r w:rsidDel="00000000" w:rsidR="00000000" w:rsidRPr="00000000">
        <w:rPr>
          <w:rtl w:val="0"/>
        </w:rPr>
      </w:r>
    </w:p>
    <w:p w:rsidR="00000000" w:rsidDel="00000000" w:rsidP="00000000" w:rsidRDefault="00000000" w:rsidRPr="00000000" w14:paraId="00000037">
      <w:pPr>
        <w:spacing w:after="20" w:before="40" w:lineRule="auto"/>
        <w:rPr/>
      </w:pPr>
      <w:r w:rsidDel="00000000" w:rsidR="00000000" w:rsidRPr="00000000">
        <w:rPr>
          <w:rFonts w:ascii="Arial" w:cs="Arial" w:eastAsia="Arial" w:hAnsi="Arial"/>
          <w:b w:val="1"/>
          <w:bCs w:val="1"/>
          <w:color w:val="1e3a5f"/>
          <w:sz w:val="22"/>
          <w:szCs w:val="22"/>
          <w:rtl w:val="0"/>
        </w:rPr>
        <w:t xml:space="preserve">8. API Reference</w:t>
      </w:r>
      <w:r w:rsidDel="00000000" w:rsidR="00000000" w:rsidRPr="00000000">
        <w:rPr>
          <w:rtl w:val="0"/>
        </w:rPr>
      </w:r>
    </w:p>
    <w:p w:rsidR="00000000" w:rsidDel="00000000" w:rsidP="00000000" w:rsidRDefault="00000000" w:rsidRPr="00000000" w14:paraId="00000038">
      <w:pPr>
        <w:spacing w:after="20" w:before="20" w:lineRule="auto"/>
        <w:ind w:left="360" w:firstLine="0"/>
        <w:rPr/>
      </w:pPr>
      <w:r w:rsidDel="00000000" w:rsidR="00000000" w:rsidRPr="00000000">
        <w:rPr>
          <w:rFonts w:ascii="Arial" w:cs="Arial" w:eastAsia="Arial" w:hAnsi="Arial"/>
          <w:color w:val="4a5568"/>
          <w:sz w:val="20"/>
          <w:szCs w:val="20"/>
          <w:rtl w:val="0"/>
        </w:rPr>
        <w:t xml:space="preserve">8.1 Authentication Endpoints</w:t>
      </w:r>
      <w:r w:rsidDel="00000000" w:rsidR="00000000" w:rsidRPr="00000000">
        <w:rPr>
          <w:rtl w:val="0"/>
        </w:rPr>
      </w:r>
    </w:p>
    <w:p w:rsidR="00000000" w:rsidDel="00000000" w:rsidP="00000000" w:rsidRDefault="00000000" w:rsidRPr="00000000" w14:paraId="00000039">
      <w:pPr>
        <w:spacing w:after="20" w:before="20" w:lineRule="auto"/>
        <w:ind w:left="360" w:firstLine="0"/>
        <w:rPr/>
      </w:pPr>
      <w:r w:rsidDel="00000000" w:rsidR="00000000" w:rsidRPr="00000000">
        <w:rPr>
          <w:rFonts w:ascii="Arial" w:cs="Arial" w:eastAsia="Arial" w:hAnsi="Arial"/>
          <w:color w:val="4a5568"/>
          <w:sz w:val="20"/>
          <w:szCs w:val="20"/>
          <w:rtl w:val="0"/>
        </w:rPr>
        <w:t xml:space="preserve">8.2 Runbook Endpoints</w:t>
      </w:r>
      <w:r w:rsidDel="00000000" w:rsidR="00000000" w:rsidRPr="00000000">
        <w:rPr>
          <w:rtl w:val="0"/>
        </w:rPr>
      </w:r>
    </w:p>
    <w:p w:rsidR="00000000" w:rsidDel="00000000" w:rsidP="00000000" w:rsidRDefault="00000000" w:rsidRPr="00000000" w14:paraId="0000003A">
      <w:pPr>
        <w:spacing w:after="20" w:before="20" w:lineRule="auto"/>
        <w:ind w:left="360" w:firstLine="0"/>
        <w:rPr/>
      </w:pPr>
      <w:r w:rsidDel="00000000" w:rsidR="00000000" w:rsidRPr="00000000">
        <w:rPr>
          <w:rFonts w:ascii="Arial" w:cs="Arial" w:eastAsia="Arial" w:hAnsi="Arial"/>
          <w:color w:val="4a5568"/>
          <w:sz w:val="20"/>
          <w:szCs w:val="20"/>
          <w:rtl w:val="0"/>
        </w:rPr>
        <w:t xml:space="preserve">8.3 Drill Endpoints</w:t>
      </w:r>
      <w:r w:rsidDel="00000000" w:rsidR="00000000" w:rsidRPr="00000000">
        <w:rPr>
          <w:rtl w:val="0"/>
        </w:rPr>
      </w:r>
    </w:p>
    <w:p w:rsidR="00000000" w:rsidDel="00000000" w:rsidP="00000000" w:rsidRDefault="00000000" w:rsidRPr="00000000" w14:paraId="0000003B">
      <w:pPr>
        <w:spacing w:after="20" w:before="20" w:lineRule="auto"/>
        <w:ind w:left="360" w:firstLine="0"/>
        <w:rPr/>
      </w:pPr>
      <w:r w:rsidDel="00000000" w:rsidR="00000000" w:rsidRPr="00000000">
        <w:rPr>
          <w:rFonts w:ascii="Arial" w:cs="Arial" w:eastAsia="Arial" w:hAnsi="Arial"/>
          <w:color w:val="4a5568"/>
          <w:sz w:val="20"/>
          <w:szCs w:val="20"/>
          <w:rtl w:val="0"/>
        </w:rPr>
        <w:t xml:space="preserve">8.4 System &amp; Report Endpoints</w:t>
      </w:r>
      <w:r w:rsidDel="00000000" w:rsidR="00000000" w:rsidRPr="00000000">
        <w:rPr>
          <w:rtl w:val="0"/>
        </w:rPr>
      </w:r>
    </w:p>
    <w:p w:rsidR="00000000" w:rsidDel="00000000" w:rsidP="00000000" w:rsidRDefault="00000000" w:rsidRPr="00000000" w14:paraId="0000003C">
      <w:pPr>
        <w:spacing w:after="20" w:before="40" w:lineRule="auto"/>
        <w:rPr/>
      </w:pPr>
      <w:r w:rsidDel="00000000" w:rsidR="00000000" w:rsidRPr="00000000">
        <w:rPr>
          <w:rFonts w:ascii="Arial" w:cs="Arial" w:eastAsia="Arial" w:hAnsi="Arial"/>
          <w:b w:val="1"/>
          <w:bCs w:val="1"/>
          <w:color w:val="1e3a5f"/>
          <w:sz w:val="22"/>
          <w:szCs w:val="22"/>
          <w:rtl w:val="0"/>
        </w:rPr>
        <w:t xml:space="preserve">9. Role-Based Access Control</w:t>
      </w:r>
      <w:r w:rsidDel="00000000" w:rsidR="00000000" w:rsidRPr="00000000">
        <w:rPr>
          <w:rtl w:val="0"/>
        </w:rPr>
      </w:r>
    </w:p>
    <w:p w:rsidR="00000000" w:rsidDel="00000000" w:rsidP="00000000" w:rsidRDefault="00000000" w:rsidRPr="00000000" w14:paraId="0000003D">
      <w:pPr>
        <w:spacing w:after="20" w:before="20" w:lineRule="auto"/>
        <w:ind w:left="360" w:firstLine="0"/>
        <w:rPr/>
      </w:pPr>
      <w:r w:rsidDel="00000000" w:rsidR="00000000" w:rsidRPr="00000000">
        <w:rPr>
          <w:rFonts w:ascii="Arial" w:cs="Arial" w:eastAsia="Arial" w:hAnsi="Arial"/>
          <w:color w:val="4a5568"/>
          <w:sz w:val="20"/>
          <w:szCs w:val="20"/>
          <w:rtl w:val="0"/>
        </w:rPr>
        <w:t xml:space="preserve">9.2 Default Development Accounts</w:t>
      </w:r>
      <w:r w:rsidDel="00000000" w:rsidR="00000000" w:rsidRPr="00000000">
        <w:rPr>
          <w:rtl w:val="0"/>
        </w:rPr>
      </w:r>
    </w:p>
    <w:p w:rsidR="00000000" w:rsidDel="00000000" w:rsidP="00000000" w:rsidRDefault="00000000" w:rsidRPr="00000000" w14:paraId="0000003E">
      <w:pPr>
        <w:spacing w:after="20" w:before="20" w:lineRule="auto"/>
        <w:ind w:left="360" w:firstLine="0"/>
        <w:rPr/>
      </w:pPr>
      <w:r w:rsidDel="00000000" w:rsidR="00000000" w:rsidRPr="00000000">
        <w:rPr>
          <w:rFonts w:ascii="Arial" w:cs="Arial" w:eastAsia="Arial" w:hAnsi="Arial"/>
          <w:color w:val="4a5568"/>
          <w:sz w:val="20"/>
          <w:szCs w:val="20"/>
          <w:rtl w:val="0"/>
        </w:rPr>
        <w:t xml:space="preserve">9.3 JWT Token Structure</w:t>
      </w:r>
      <w:r w:rsidDel="00000000" w:rsidR="00000000" w:rsidRPr="00000000">
        <w:rPr>
          <w:rtl w:val="0"/>
        </w:rPr>
      </w:r>
    </w:p>
    <w:p w:rsidR="00000000" w:rsidDel="00000000" w:rsidP="00000000" w:rsidRDefault="00000000" w:rsidRPr="00000000" w14:paraId="0000003F">
      <w:pPr>
        <w:spacing w:after="20" w:before="40" w:lineRule="auto"/>
        <w:rPr/>
      </w:pPr>
      <w:r w:rsidDel="00000000" w:rsidR="00000000" w:rsidRPr="00000000">
        <w:rPr>
          <w:rFonts w:ascii="Arial" w:cs="Arial" w:eastAsia="Arial" w:hAnsi="Arial"/>
          <w:b w:val="1"/>
          <w:bCs w:val="1"/>
          <w:color w:val="1e3a5f"/>
          <w:sz w:val="22"/>
          <w:szCs w:val="22"/>
          <w:rtl w:val="0"/>
        </w:rPr>
        <w:t xml:space="preserve">10. Infrastructure Simulation &amp; Failover</w:t>
      </w:r>
      <w:r w:rsidDel="00000000" w:rsidR="00000000" w:rsidRPr="00000000">
        <w:rPr>
          <w:rtl w:val="0"/>
        </w:rPr>
      </w:r>
    </w:p>
    <w:p w:rsidR="00000000" w:rsidDel="00000000" w:rsidP="00000000" w:rsidRDefault="00000000" w:rsidRPr="00000000" w14:paraId="00000040">
      <w:pPr>
        <w:spacing w:after="20" w:before="20" w:lineRule="auto"/>
        <w:ind w:left="360" w:firstLine="0"/>
        <w:rPr/>
      </w:pPr>
      <w:r w:rsidDel="00000000" w:rsidR="00000000" w:rsidRPr="00000000">
        <w:rPr>
          <w:rFonts w:ascii="Arial" w:cs="Arial" w:eastAsia="Arial" w:hAnsi="Arial"/>
          <w:color w:val="4a5568"/>
          <w:sz w:val="20"/>
          <w:szCs w:val="20"/>
          <w:rtl w:val="0"/>
        </w:rPr>
        <w:t xml:space="preserve">10.1 Simulated Infrastructure Nodes</w:t>
      </w:r>
      <w:r w:rsidDel="00000000" w:rsidR="00000000" w:rsidRPr="00000000">
        <w:rPr>
          <w:rtl w:val="0"/>
        </w:rPr>
      </w:r>
    </w:p>
    <w:p w:rsidR="00000000" w:rsidDel="00000000" w:rsidP="00000000" w:rsidRDefault="00000000" w:rsidRPr="00000000" w14:paraId="00000041">
      <w:pPr>
        <w:spacing w:after="20" w:before="20" w:lineRule="auto"/>
        <w:ind w:left="360" w:firstLine="0"/>
        <w:rPr/>
      </w:pPr>
      <w:r w:rsidDel="00000000" w:rsidR="00000000" w:rsidRPr="00000000">
        <w:rPr>
          <w:rFonts w:ascii="Arial" w:cs="Arial" w:eastAsia="Arial" w:hAnsi="Arial"/>
          <w:color w:val="4a5568"/>
          <w:sz w:val="20"/>
          <w:szCs w:val="20"/>
          <w:rtl w:val="0"/>
        </w:rPr>
        <w:t xml:space="preserve">10.2 RTO Compliance Calculation</w:t>
      </w:r>
      <w:r w:rsidDel="00000000" w:rsidR="00000000" w:rsidRPr="00000000">
        <w:rPr>
          <w:rtl w:val="0"/>
        </w:rPr>
      </w:r>
    </w:p>
    <w:p w:rsidR="00000000" w:rsidDel="00000000" w:rsidP="00000000" w:rsidRDefault="00000000" w:rsidRPr="00000000" w14:paraId="00000042">
      <w:pPr>
        <w:spacing w:after="20" w:before="20" w:lineRule="auto"/>
        <w:ind w:left="360" w:firstLine="0"/>
        <w:rPr/>
      </w:pPr>
      <w:r w:rsidDel="00000000" w:rsidR="00000000" w:rsidRPr="00000000">
        <w:rPr>
          <w:rFonts w:ascii="Arial" w:cs="Arial" w:eastAsia="Arial" w:hAnsi="Arial"/>
          <w:color w:val="4a5568"/>
          <w:sz w:val="20"/>
          <w:szCs w:val="20"/>
          <w:rtl w:val="0"/>
        </w:rPr>
        <w:t xml:space="preserve">10.3 Docker Compose Services</w:t>
      </w:r>
      <w:r w:rsidDel="00000000" w:rsidR="00000000" w:rsidRPr="00000000">
        <w:rPr>
          <w:rtl w:val="0"/>
        </w:rPr>
      </w:r>
    </w:p>
    <w:p w:rsidR="00000000" w:rsidDel="00000000" w:rsidP="00000000" w:rsidRDefault="00000000" w:rsidRPr="00000000" w14:paraId="00000043">
      <w:pPr>
        <w:spacing w:after="20" w:before="40" w:lineRule="auto"/>
        <w:rPr/>
      </w:pPr>
      <w:r w:rsidDel="00000000" w:rsidR="00000000" w:rsidRPr="00000000">
        <w:rPr>
          <w:rFonts w:ascii="Arial" w:cs="Arial" w:eastAsia="Arial" w:hAnsi="Arial"/>
          <w:b w:val="1"/>
          <w:bCs w:val="1"/>
          <w:color w:val="1e3a5f"/>
          <w:sz w:val="22"/>
          <w:szCs w:val="22"/>
          <w:rtl w:val="0"/>
        </w:rPr>
        <w:t xml:space="preserve">11. Compliance &amp; Audit Framework</w:t>
      </w:r>
      <w:r w:rsidDel="00000000" w:rsidR="00000000" w:rsidRPr="00000000">
        <w:rPr>
          <w:rtl w:val="0"/>
        </w:rPr>
      </w:r>
    </w:p>
    <w:p w:rsidR="00000000" w:rsidDel="00000000" w:rsidP="00000000" w:rsidRDefault="00000000" w:rsidRPr="00000000" w14:paraId="00000044">
      <w:pPr>
        <w:spacing w:after="20" w:before="20" w:lineRule="auto"/>
        <w:ind w:left="360" w:firstLine="0"/>
        <w:rPr/>
      </w:pPr>
      <w:r w:rsidDel="00000000" w:rsidR="00000000" w:rsidRPr="00000000">
        <w:rPr>
          <w:rFonts w:ascii="Arial" w:cs="Arial" w:eastAsia="Arial" w:hAnsi="Arial"/>
          <w:color w:val="4a5568"/>
          <w:sz w:val="20"/>
          <w:szCs w:val="20"/>
          <w:rtl w:val="0"/>
        </w:rPr>
        <w:t xml:space="preserve">11.1 Supported Compliance Standards</w:t>
      </w:r>
      <w:r w:rsidDel="00000000" w:rsidR="00000000" w:rsidRPr="00000000">
        <w:rPr>
          <w:rtl w:val="0"/>
        </w:rPr>
      </w:r>
    </w:p>
    <w:p w:rsidR="00000000" w:rsidDel="00000000" w:rsidP="00000000" w:rsidRDefault="00000000" w:rsidRPr="00000000" w14:paraId="00000045">
      <w:pPr>
        <w:spacing w:after="20" w:before="20" w:lineRule="auto"/>
        <w:ind w:left="360" w:firstLine="0"/>
        <w:rPr/>
      </w:pPr>
      <w:r w:rsidDel="00000000" w:rsidR="00000000" w:rsidRPr="00000000">
        <w:rPr>
          <w:rFonts w:ascii="Arial" w:cs="Arial" w:eastAsia="Arial" w:hAnsi="Arial"/>
          <w:color w:val="4a5568"/>
          <w:sz w:val="20"/>
          <w:szCs w:val="20"/>
          <w:rtl w:val="0"/>
        </w:rPr>
        <w:t xml:space="preserve">11.2 AI Report Generation</w:t>
      </w:r>
      <w:r w:rsidDel="00000000" w:rsidR="00000000" w:rsidRPr="00000000">
        <w:rPr>
          <w:rtl w:val="0"/>
        </w:rPr>
      </w:r>
    </w:p>
    <w:p w:rsidR="00000000" w:rsidDel="00000000" w:rsidP="00000000" w:rsidRDefault="00000000" w:rsidRPr="00000000" w14:paraId="00000046">
      <w:pPr>
        <w:spacing w:after="20" w:before="20" w:lineRule="auto"/>
        <w:ind w:left="360" w:firstLine="0"/>
        <w:rPr/>
      </w:pPr>
      <w:r w:rsidDel="00000000" w:rsidR="00000000" w:rsidRPr="00000000">
        <w:rPr>
          <w:rFonts w:ascii="Arial" w:cs="Arial" w:eastAsia="Arial" w:hAnsi="Arial"/>
          <w:color w:val="4a5568"/>
          <w:sz w:val="20"/>
          <w:szCs w:val="20"/>
          <w:rtl w:val="0"/>
        </w:rPr>
        <w:t xml:space="preserve">11.3 Audit Trail Events</w:t>
      </w:r>
      <w:r w:rsidDel="00000000" w:rsidR="00000000" w:rsidRPr="00000000">
        <w:rPr>
          <w:rtl w:val="0"/>
        </w:rPr>
      </w:r>
    </w:p>
    <w:p w:rsidR="00000000" w:rsidDel="00000000" w:rsidP="00000000" w:rsidRDefault="00000000" w:rsidRPr="00000000" w14:paraId="00000047">
      <w:pPr>
        <w:spacing w:after="20" w:before="40" w:lineRule="auto"/>
        <w:rPr/>
      </w:pPr>
      <w:r w:rsidDel="00000000" w:rsidR="00000000" w:rsidRPr="00000000">
        <w:rPr>
          <w:rFonts w:ascii="Arial" w:cs="Arial" w:eastAsia="Arial" w:hAnsi="Arial"/>
          <w:b w:val="1"/>
          <w:bCs w:val="1"/>
          <w:color w:val="1e3a5f"/>
          <w:sz w:val="22"/>
          <w:szCs w:val="22"/>
          <w:rtl w:val="0"/>
        </w:rPr>
        <w:t xml:space="preserve">12. Load Testing &amp; Performance</w:t>
      </w:r>
      <w:r w:rsidDel="00000000" w:rsidR="00000000" w:rsidRPr="00000000">
        <w:rPr>
          <w:rtl w:val="0"/>
        </w:rPr>
      </w:r>
    </w:p>
    <w:p w:rsidR="00000000" w:rsidDel="00000000" w:rsidP="00000000" w:rsidRDefault="00000000" w:rsidRPr="00000000" w14:paraId="00000048">
      <w:pPr>
        <w:spacing w:after="20" w:before="20" w:lineRule="auto"/>
        <w:ind w:left="360" w:firstLine="0"/>
        <w:rPr/>
      </w:pPr>
      <w:r w:rsidDel="00000000" w:rsidR="00000000" w:rsidRPr="00000000">
        <w:rPr>
          <w:rFonts w:ascii="Arial" w:cs="Arial" w:eastAsia="Arial" w:hAnsi="Arial"/>
          <w:color w:val="4a5568"/>
          <w:sz w:val="20"/>
          <w:szCs w:val="20"/>
          <w:rtl w:val="0"/>
        </w:rPr>
        <w:t xml:space="preserve">12.1 k6 Test Scenarios</w:t>
      </w:r>
      <w:r w:rsidDel="00000000" w:rsidR="00000000" w:rsidRPr="00000000">
        <w:rPr>
          <w:rtl w:val="0"/>
        </w:rPr>
      </w:r>
    </w:p>
    <w:p w:rsidR="00000000" w:rsidDel="00000000" w:rsidP="00000000" w:rsidRDefault="00000000" w:rsidRPr="00000000" w14:paraId="00000049">
      <w:pPr>
        <w:spacing w:after="20" w:before="20" w:lineRule="auto"/>
        <w:ind w:left="360" w:firstLine="0"/>
        <w:rPr/>
      </w:pPr>
      <w:r w:rsidDel="00000000" w:rsidR="00000000" w:rsidRPr="00000000">
        <w:rPr>
          <w:rFonts w:ascii="Arial" w:cs="Arial" w:eastAsia="Arial" w:hAnsi="Arial"/>
          <w:color w:val="4a5568"/>
          <w:sz w:val="20"/>
          <w:szCs w:val="20"/>
          <w:rtl w:val="0"/>
        </w:rPr>
        <w:t xml:space="preserve">12.2 Performance Thresholds (SLA)</w:t>
      </w:r>
      <w:r w:rsidDel="00000000" w:rsidR="00000000" w:rsidRPr="00000000">
        <w:rPr>
          <w:rtl w:val="0"/>
        </w:rPr>
      </w:r>
    </w:p>
    <w:p w:rsidR="00000000" w:rsidDel="00000000" w:rsidP="00000000" w:rsidRDefault="00000000" w:rsidRPr="00000000" w14:paraId="0000004A">
      <w:pPr>
        <w:spacing w:after="20" w:before="20" w:lineRule="auto"/>
        <w:ind w:left="360" w:firstLine="0"/>
        <w:rPr/>
      </w:pPr>
      <w:r w:rsidDel="00000000" w:rsidR="00000000" w:rsidRPr="00000000">
        <w:rPr>
          <w:rFonts w:ascii="Arial" w:cs="Arial" w:eastAsia="Arial" w:hAnsi="Arial"/>
          <w:color w:val="4a5568"/>
          <w:sz w:val="20"/>
          <w:szCs w:val="20"/>
          <w:rtl w:val="0"/>
        </w:rPr>
        <w:t xml:space="preserve">12.3 Test Execution</w:t>
      </w:r>
      <w:r w:rsidDel="00000000" w:rsidR="00000000" w:rsidRPr="00000000">
        <w:rPr>
          <w:rtl w:val="0"/>
        </w:rPr>
      </w:r>
    </w:p>
    <w:p w:rsidR="00000000" w:rsidDel="00000000" w:rsidP="00000000" w:rsidRDefault="00000000" w:rsidRPr="00000000" w14:paraId="0000004B">
      <w:pPr>
        <w:spacing w:after="20" w:before="20" w:lineRule="auto"/>
        <w:ind w:left="360" w:firstLine="0"/>
        <w:rPr/>
      </w:pPr>
      <w:r w:rsidDel="00000000" w:rsidR="00000000" w:rsidRPr="00000000">
        <w:rPr>
          <w:rFonts w:ascii="Arial" w:cs="Arial" w:eastAsia="Arial" w:hAnsi="Arial"/>
          <w:color w:val="4a5568"/>
          <w:sz w:val="20"/>
          <w:szCs w:val="20"/>
          <w:rtl w:val="0"/>
        </w:rPr>
        <w:t xml:space="preserve">12.4 Getting Started (Local Development)</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Fonts w:ascii="Arial" w:cs="Arial" w:eastAsia="Arial" w:hAnsi="Arial"/>
          <w:b w:val="1"/>
          <w:bCs w:val="1"/>
          <w:color w:val="1e3a5f"/>
          <w:sz w:val="22"/>
          <w:szCs w:val="22"/>
          <w:rtl w:val="0"/>
        </w:rPr>
        <w:t xml:space="preserve">1. Project Overview</w:t>
      </w:r>
      <w:r w:rsidDel="00000000" w:rsidR="00000000" w:rsidRPr="00000000">
        <w:rPr>
          <w:rtl w:val="0"/>
        </w:rPr>
      </w:r>
    </w:p>
    <w:p w:rsidR="00000000" w:rsidDel="00000000" w:rsidP="00000000" w:rsidRDefault="00000000" w:rsidRPr="00000000" w14:paraId="0000004D">
      <w:pPr>
        <w:spacing w:after="20" w:before="20" w:lineRule="auto"/>
        <w:ind w:left="360" w:firstLine="0"/>
        <w:rPr/>
      </w:pPr>
      <w:r w:rsidDel="00000000" w:rsidR="00000000" w:rsidRPr="00000000">
        <w:rPr>
          <w:rFonts w:ascii="Arial" w:cs="Arial" w:eastAsia="Arial" w:hAnsi="Arial"/>
          <w:color w:val="4a5568"/>
          <w:sz w:val="20"/>
          <w:szCs w:val="20"/>
          <w:rtl w:val="0"/>
        </w:rPr>
        <w:t xml:space="preserve">1.1 Problem Statement</w:t>
      </w:r>
      <w:r w:rsidDel="00000000" w:rsidR="00000000" w:rsidRPr="00000000">
        <w:rPr>
          <w:rtl w:val="0"/>
        </w:rPr>
      </w:r>
    </w:p>
    <w:p w:rsidR="00000000" w:rsidDel="00000000" w:rsidP="00000000" w:rsidRDefault="00000000" w:rsidRPr="00000000" w14:paraId="0000004E">
      <w:pPr>
        <w:spacing w:after="20" w:before="20" w:lineRule="auto"/>
        <w:ind w:left="360" w:firstLine="0"/>
        <w:rPr/>
      </w:pPr>
      <w:r w:rsidDel="00000000" w:rsidR="00000000" w:rsidRPr="00000000">
        <w:rPr>
          <w:rFonts w:ascii="Arial" w:cs="Arial" w:eastAsia="Arial" w:hAnsi="Arial"/>
          <w:color w:val="4a5568"/>
          <w:sz w:val="20"/>
          <w:szCs w:val="20"/>
          <w:rtl w:val="0"/>
        </w:rPr>
        <w:t xml:space="preserve">1.2 Solution</w:t>
      </w:r>
      <w:r w:rsidDel="00000000" w:rsidR="00000000" w:rsidRPr="00000000">
        <w:rPr>
          <w:rtl w:val="0"/>
        </w:rPr>
      </w:r>
    </w:p>
    <w:p w:rsidR="00000000" w:rsidDel="00000000" w:rsidP="00000000" w:rsidRDefault="00000000" w:rsidRPr="00000000" w14:paraId="0000004F">
      <w:pPr>
        <w:spacing w:after="20" w:before="20" w:lineRule="auto"/>
        <w:ind w:left="360" w:firstLine="0"/>
        <w:rPr/>
      </w:pPr>
      <w:r w:rsidDel="00000000" w:rsidR="00000000" w:rsidRPr="00000000">
        <w:rPr>
          <w:rFonts w:ascii="Arial" w:cs="Arial" w:eastAsia="Arial" w:hAnsi="Arial"/>
          <w:color w:val="4a5568"/>
          <w:sz w:val="20"/>
          <w:szCs w:val="20"/>
          <w:rtl w:val="0"/>
        </w:rPr>
        <w:t xml:space="preserve">1.3 Key Metrics</w:t>
      </w:r>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Fonts w:ascii="Arial" w:cs="Arial" w:eastAsia="Arial" w:hAnsi="Arial"/>
          <w:b w:val="1"/>
          <w:bCs w:val="1"/>
          <w:color w:val="1e3a5f"/>
          <w:sz w:val="22"/>
          <w:szCs w:val="22"/>
          <w:rtl w:val="0"/>
        </w:rPr>
        <w:t xml:space="preserve">2. System Architecture</w:t>
      </w:r>
      <w:r w:rsidDel="00000000" w:rsidR="00000000" w:rsidRPr="00000000">
        <w:rPr>
          <w:rtl w:val="0"/>
        </w:rPr>
      </w:r>
    </w:p>
    <w:p w:rsidR="00000000" w:rsidDel="00000000" w:rsidP="00000000" w:rsidRDefault="00000000" w:rsidRPr="00000000" w14:paraId="00000051">
      <w:pPr>
        <w:spacing w:after="20" w:before="20" w:lineRule="auto"/>
        <w:ind w:left="360" w:firstLine="0"/>
        <w:rPr/>
      </w:pPr>
      <w:r w:rsidDel="00000000" w:rsidR="00000000" w:rsidRPr="00000000">
        <w:rPr>
          <w:rFonts w:ascii="Arial" w:cs="Arial" w:eastAsia="Arial" w:hAnsi="Arial"/>
          <w:color w:val="4a5568"/>
          <w:sz w:val="20"/>
          <w:szCs w:val="20"/>
          <w:rtl w:val="0"/>
        </w:rPr>
        <w:t xml:space="preserve">2.1 Architecture Layers</w:t>
      </w:r>
      <w:r w:rsidDel="00000000" w:rsidR="00000000" w:rsidRPr="00000000">
        <w:rPr>
          <w:rtl w:val="0"/>
        </w:rPr>
      </w:r>
    </w:p>
    <w:p w:rsidR="00000000" w:rsidDel="00000000" w:rsidP="00000000" w:rsidRDefault="00000000" w:rsidRPr="00000000" w14:paraId="00000052">
      <w:pPr>
        <w:spacing w:after="20" w:before="20" w:lineRule="auto"/>
        <w:ind w:left="360" w:firstLine="0"/>
        <w:rPr/>
      </w:pPr>
      <w:r w:rsidDel="00000000" w:rsidR="00000000" w:rsidRPr="00000000">
        <w:rPr>
          <w:rFonts w:ascii="Arial" w:cs="Arial" w:eastAsia="Arial" w:hAnsi="Arial"/>
          <w:color w:val="4a5568"/>
          <w:sz w:val="20"/>
          <w:szCs w:val="20"/>
          <w:rtl w:val="0"/>
        </w:rPr>
        <w:t xml:space="preserve">2.2 Component Interaction</w:t>
      </w:r>
      <w:r w:rsidDel="00000000" w:rsidR="00000000" w:rsidRPr="00000000">
        <w:rPr>
          <w:rtl w:val="0"/>
        </w:rPr>
      </w:r>
    </w:p>
    <w:p w:rsidR="00000000" w:rsidDel="00000000" w:rsidP="00000000" w:rsidRDefault="00000000" w:rsidRPr="00000000" w14:paraId="00000053">
      <w:pPr>
        <w:spacing w:after="20" w:before="20" w:lineRule="auto"/>
        <w:rPr/>
      </w:pPr>
      <w:r w:rsidDel="00000000" w:rsidR="00000000" w:rsidRPr="00000000">
        <w:rPr>
          <w:rFonts w:ascii="Arial" w:cs="Arial" w:eastAsia="Arial" w:hAnsi="Arial"/>
          <w:b w:val="1"/>
          <w:bCs w:val="1"/>
          <w:color w:val="1e3a5f"/>
          <w:sz w:val="22"/>
          <w:szCs w:val="22"/>
          <w:rtl w:val="0"/>
        </w:rPr>
        <w:t xml:space="preserve">3. Core Workflow &amp; Drill Lifecycle</w:t>
      </w:r>
      <w:r w:rsidDel="00000000" w:rsidR="00000000" w:rsidRPr="00000000">
        <w:rPr>
          <w:rtl w:val="0"/>
        </w:rPr>
      </w:r>
    </w:p>
    <w:p w:rsidR="00000000" w:rsidDel="00000000" w:rsidP="00000000" w:rsidRDefault="00000000" w:rsidRPr="00000000" w14:paraId="00000054">
      <w:pPr>
        <w:spacing w:after="20" w:before="20" w:lineRule="auto"/>
        <w:ind w:left="360" w:firstLine="0"/>
        <w:rPr/>
      </w:pPr>
      <w:r w:rsidDel="00000000" w:rsidR="00000000" w:rsidRPr="00000000">
        <w:rPr>
          <w:rFonts w:ascii="Arial" w:cs="Arial" w:eastAsia="Arial" w:hAnsi="Arial"/>
          <w:color w:val="4a5568"/>
          <w:sz w:val="20"/>
          <w:szCs w:val="20"/>
          <w:rtl w:val="0"/>
        </w:rPr>
        <w:t xml:space="preserve">3.1 Drill Lifecycle Phases</w:t>
      </w:r>
      <w:r w:rsidDel="00000000" w:rsidR="00000000" w:rsidRPr="00000000">
        <w:rPr>
          <w:rtl w:val="0"/>
        </w:rPr>
      </w:r>
    </w:p>
    <w:p w:rsidR="00000000" w:rsidDel="00000000" w:rsidP="00000000" w:rsidRDefault="00000000" w:rsidRPr="00000000" w14:paraId="00000055">
      <w:pPr>
        <w:spacing w:after="20" w:before="20" w:lineRule="auto"/>
        <w:ind w:left="360" w:firstLine="0"/>
        <w:rPr/>
      </w:pPr>
      <w:r w:rsidDel="00000000" w:rsidR="00000000" w:rsidRPr="00000000">
        <w:rPr>
          <w:rFonts w:ascii="Arial" w:cs="Arial" w:eastAsia="Arial" w:hAnsi="Arial"/>
          <w:color w:val="4a5568"/>
          <w:sz w:val="20"/>
          <w:szCs w:val="20"/>
          <w:rtl w:val="0"/>
        </w:rPr>
        <w:t xml:space="preserve">3.2 Failover Execution Flow</w:t>
      </w:r>
      <w:r w:rsidDel="00000000" w:rsidR="00000000" w:rsidRPr="00000000">
        <w:rPr>
          <w:rtl w:val="0"/>
        </w:rPr>
      </w:r>
    </w:p>
    <w:p w:rsidR="00000000" w:rsidDel="00000000" w:rsidP="00000000" w:rsidRDefault="00000000" w:rsidRPr="00000000" w14:paraId="00000056">
      <w:pPr>
        <w:spacing w:after="20" w:before="20" w:lineRule="auto"/>
        <w:rPr/>
      </w:pPr>
      <w:r w:rsidDel="00000000" w:rsidR="00000000" w:rsidRPr="00000000">
        <w:rPr>
          <w:rFonts w:ascii="Arial" w:cs="Arial" w:eastAsia="Arial" w:hAnsi="Arial"/>
          <w:b w:val="1"/>
          <w:bCs w:val="1"/>
          <w:color w:val="1e3a5f"/>
          <w:sz w:val="22"/>
          <w:szCs w:val="22"/>
          <w:rtl w:val="0"/>
        </w:rPr>
        <w:t xml:space="preserve">4. Technology Stack</w:t>
      </w:r>
      <w:r w:rsidDel="00000000" w:rsidR="00000000" w:rsidRPr="00000000">
        <w:rPr>
          <w:rtl w:val="0"/>
        </w:rPr>
      </w:r>
    </w:p>
    <w:p w:rsidR="00000000" w:rsidDel="00000000" w:rsidP="00000000" w:rsidRDefault="00000000" w:rsidRPr="00000000" w14:paraId="00000057">
      <w:pPr>
        <w:spacing w:after="20" w:before="20" w:lineRule="auto"/>
        <w:ind w:left="360" w:firstLine="0"/>
        <w:rPr/>
      </w:pPr>
      <w:r w:rsidDel="00000000" w:rsidR="00000000" w:rsidRPr="00000000">
        <w:rPr>
          <w:rFonts w:ascii="Arial" w:cs="Arial" w:eastAsia="Arial" w:hAnsi="Arial"/>
          <w:color w:val="4a5568"/>
          <w:sz w:val="20"/>
          <w:szCs w:val="20"/>
          <w:rtl w:val="0"/>
        </w:rPr>
        <w:t xml:space="preserve">4.1 Frontend</w:t>
      </w:r>
      <w:r w:rsidDel="00000000" w:rsidR="00000000" w:rsidRPr="00000000">
        <w:rPr>
          <w:rtl w:val="0"/>
        </w:rPr>
      </w:r>
    </w:p>
    <w:p w:rsidR="00000000" w:rsidDel="00000000" w:rsidP="00000000" w:rsidRDefault="00000000" w:rsidRPr="00000000" w14:paraId="00000058">
      <w:pPr>
        <w:spacing w:after="20" w:before="20" w:lineRule="auto"/>
        <w:ind w:left="360" w:firstLine="0"/>
        <w:rPr/>
      </w:pPr>
      <w:r w:rsidDel="00000000" w:rsidR="00000000" w:rsidRPr="00000000">
        <w:rPr>
          <w:rFonts w:ascii="Arial" w:cs="Arial" w:eastAsia="Arial" w:hAnsi="Arial"/>
          <w:color w:val="4a5568"/>
          <w:sz w:val="20"/>
          <w:szCs w:val="20"/>
          <w:rtl w:val="0"/>
        </w:rPr>
        <w:t xml:space="preserve">4.2 Backend</w:t>
      </w:r>
      <w:r w:rsidDel="00000000" w:rsidR="00000000" w:rsidRPr="00000000">
        <w:rPr>
          <w:rtl w:val="0"/>
        </w:rPr>
      </w:r>
    </w:p>
    <w:p w:rsidR="00000000" w:rsidDel="00000000" w:rsidP="00000000" w:rsidRDefault="00000000" w:rsidRPr="00000000" w14:paraId="00000059">
      <w:pPr>
        <w:spacing w:after="20" w:before="20" w:lineRule="auto"/>
        <w:ind w:left="360" w:firstLine="0"/>
        <w:rPr/>
      </w:pPr>
      <w:r w:rsidDel="00000000" w:rsidR="00000000" w:rsidRPr="00000000">
        <w:rPr>
          <w:rFonts w:ascii="Arial" w:cs="Arial" w:eastAsia="Arial" w:hAnsi="Arial"/>
          <w:color w:val="4a5568"/>
          <w:sz w:val="20"/>
          <w:szCs w:val="20"/>
          <w:rtl w:val="0"/>
        </w:rPr>
        <w:t xml:space="preserve">4.3 Infrastructure &amp; DevOps</w:t>
      </w:r>
      <w:r w:rsidDel="00000000" w:rsidR="00000000" w:rsidRPr="00000000">
        <w:rPr>
          <w:rtl w:val="0"/>
        </w:rPr>
      </w:r>
    </w:p>
    <w:p w:rsidR="00000000" w:rsidDel="00000000" w:rsidP="00000000" w:rsidRDefault="00000000" w:rsidRPr="00000000" w14:paraId="0000005A">
      <w:pPr>
        <w:spacing w:after="20" w:before="20" w:lineRule="auto"/>
        <w:rPr/>
      </w:pPr>
      <w:r w:rsidDel="00000000" w:rsidR="00000000" w:rsidRPr="00000000">
        <w:rPr>
          <w:rFonts w:ascii="Arial" w:cs="Arial" w:eastAsia="Arial" w:hAnsi="Arial"/>
          <w:b w:val="1"/>
          <w:bCs w:val="1"/>
          <w:color w:val="1e3a5f"/>
          <w:sz w:val="22"/>
          <w:szCs w:val="22"/>
          <w:rtl w:val="0"/>
        </w:rPr>
        <w:t xml:space="preserve">5. Features &amp; Capabilities</w:t>
      </w:r>
      <w:r w:rsidDel="00000000" w:rsidR="00000000" w:rsidRPr="00000000">
        <w:rPr>
          <w:rtl w:val="0"/>
        </w:rPr>
      </w:r>
    </w:p>
    <w:p w:rsidR="00000000" w:rsidDel="00000000" w:rsidP="00000000" w:rsidRDefault="00000000" w:rsidRPr="00000000" w14:paraId="0000005B">
      <w:pPr>
        <w:spacing w:after="20" w:before="20" w:lineRule="auto"/>
        <w:ind w:left="360" w:firstLine="0"/>
        <w:rPr/>
      </w:pPr>
      <w:r w:rsidDel="00000000" w:rsidR="00000000" w:rsidRPr="00000000">
        <w:rPr>
          <w:rFonts w:ascii="Arial" w:cs="Arial" w:eastAsia="Arial" w:hAnsi="Arial"/>
          <w:color w:val="4a5568"/>
          <w:sz w:val="20"/>
          <w:szCs w:val="20"/>
          <w:rtl w:val="0"/>
        </w:rPr>
        <w:t xml:space="preserve">5.1 Runbook Management</w:t>
      </w:r>
      <w:r w:rsidDel="00000000" w:rsidR="00000000" w:rsidRPr="00000000">
        <w:rPr>
          <w:rtl w:val="0"/>
        </w:rPr>
      </w:r>
    </w:p>
    <w:p w:rsidR="00000000" w:rsidDel="00000000" w:rsidP="00000000" w:rsidRDefault="00000000" w:rsidRPr="00000000" w14:paraId="0000005C">
      <w:pPr>
        <w:spacing w:after="20" w:before="20" w:lineRule="auto"/>
        <w:ind w:left="360" w:firstLine="0"/>
        <w:rPr/>
      </w:pPr>
      <w:r w:rsidDel="00000000" w:rsidR="00000000" w:rsidRPr="00000000">
        <w:rPr>
          <w:rFonts w:ascii="Arial" w:cs="Arial" w:eastAsia="Arial" w:hAnsi="Arial"/>
          <w:color w:val="4a5568"/>
          <w:sz w:val="20"/>
          <w:szCs w:val="20"/>
          <w:rtl w:val="0"/>
        </w:rPr>
        <w:t xml:space="preserve">5.2 Drill Execution Engine</w:t>
      </w:r>
      <w:r w:rsidDel="00000000" w:rsidR="00000000" w:rsidRPr="00000000">
        <w:rPr>
          <w:rtl w:val="0"/>
        </w:rPr>
      </w:r>
    </w:p>
    <w:p w:rsidR="00000000" w:rsidDel="00000000" w:rsidP="00000000" w:rsidRDefault="00000000" w:rsidRPr="00000000" w14:paraId="0000005D">
      <w:pPr>
        <w:spacing w:after="20" w:before="20" w:lineRule="auto"/>
        <w:ind w:left="360" w:firstLine="0"/>
        <w:rPr/>
      </w:pPr>
      <w:r w:rsidDel="00000000" w:rsidR="00000000" w:rsidRPr="00000000">
        <w:rPr>
          <w:rFonts w:ascii="Arial" w:cs="Arial" w:eastAsia="Arial" w:hAnsi="Arial"/>
          <w:color w:val="4a5568"/>
          <w:sz w:val="20"/>
          <w:szCs w:val="20"/>
          <w:rtl w:val="0"/>
        </w:rPr>
        <w:t xml:space="preserve">5.3 Compliance Reporting</w:t>
      </w:r>
      <w:r w:rsidDel="00000000" w:rsidR="00000000" w:rsidRPr="00000000">
        <w:rPr>
          <w:rtl w:val="0"/>
        </w:rPr>
      </w:r>
    </w:p>
    <w:p w:rsidR="00000000" w:rsidDel="00000000" w:rsidP="00000000" w:rsidRDefault="00000000" w:rsidRPr="00000000" w14:paraId="0000005E">
      <w:pPr>
        <w:spacing w:after="20" w:before="20" w:lineRule="auto"/>
        <w:ind w:left="360" w:firstLine="0"/>
        <w:rPr/>
      </w:pPr>
      <w:r w:rsidDel="00000000" w:rsidR="00000000" w:rsidRPr="00000000">
        <w:rPr>
          <w:rFonts w:ascii="Arial" w:cs="Arial" w:eastAsia="Arial" w:hAnsi="Arial"/>
          <w:color w:val="4a5568"/>
          <w:sz w:val="20"/>
          <w:szCs w:val="20"/>
          <w:rtl w:val="0"/>
        </w:rPr>
        <w:t xml:space="preserve">5.4 System Monitoring Metrics</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Fonts w:ascii="Arial" w:cs="Arial" w:eastAsia="Arial" w:hAnsi="Arial"/>
          <w:b w:val="1"/>
          <w:bCs w:val="1"/>
          <w:color w:val="1e3a5f"/>
          <w:sz w:val="22"/>
          <w:szCs w:val="22"/>
          <w:rtl w:val="0"/>
        </w:rPr>
        <w:t xml:space="preserve">6. Database &amp; Storage Architecture</w:t>
      </w:r>
      <w:r w:rsidDel="00000000" w:rsidR="00000000" w:rsidRPr="00000000">
        <w:rPr>
          <w:rtl w:val="0"/>
        </w:rPr>
      </w:r>
    </w:p>
    <w:p w:rsidR="00000000" w:rsidDel="00000000" w:rsidP="00000000" w:rsidRDefault="00000000" w:rsidRPr="00000000" w14:paraId="00000060">
      <w:pPr>
        <w:spacing w:after="20" w:before="20" w:lineRule="auto"/>
        <w:ind w:left="360" w:firstLine="0"/>
        <w:rPr/>
      </w:pPr>
      <w:r w:rsidDel="00000000" w:rsidR="00000000" w:rsidRPr="00000000">
        <w:rPr>
          <w:rFonts w:ascii="Arial" w:cs="Arial" w:eastAsia="Arial" w:hAnsi="Arial"/>
          <w:color w:val="4a5568"/>
          <w:sz w:val="20"/>
          <w:szCs w:val="20"/>
          <w:rtl w:val="0"/>
        </w:rPr>
        <w:t xml:space="preserve">6.1 Database Tables</w:t>
      </w:r>
      <w:r w:rsidDel="00000000" w:rsidR="00000000" w:rsidRPr="00000000">
        <w:rPr>
          <w:rtl w:val="0"/>
        </w:rPr>
      </w:r>
    </w:p>
    <w:p w:rsidR="00000000" w:rsidDel="00000000" w:rsidP="00000000" w:rsidRDefault="00000000" w:rsidRPr="00000000" w14:paraId="00000061">
      <w:pPr>
        <w:spacing w:after="20" w:before="20" w:lineRule="auto"/>
        <w:ind w:left="360" w:firstLine="0"/>
        <w:rPr/>
      </w:pPr>
      <w:r w:rsidDel="00000000" w:rsidR="00000000" w:rsidRPr="00000000">
        <w:rPr>
          <w:rFonts w:ascii="Arial" w:cs="Arial" w:eastAsia="Arial" w:hAnsi="Arial"/>
          <w:color w:val="4a5568"/>
          <w:sz w:val="20"/>
          <w:szCs w:val="20"/>
          <w:rtl w:val="0"/>
        </w:rPr>
        <w:t xml:space="preserve">6.2 Security Note</w:t>
      </w:r>
      <w:r w:rsidDel="00000000" w:rsidR="00000000" w:rsidRPr="00000000">
        <w:rPr>
          <w:rtl w:val="0"/>
        </w:rPr>
      </w:r>
    </w:p>
    <w:p w:rsidR="00000000" w:rsidDel="00000000" w:rsidP="00000000" w:rsidRDefault="00000000" w:rsidRPr="00000000" w14:paraId="00000062">
      <w:pPr>
        <w:spacing w:after="20" w:before="20" w:lineRule="auto"/>
        <w:rPr/>
      </w:pPr>
      <w:r w:rsidDel="00000000" w:rsidR="00000000" w:rsidRPr="00000000">
        <w:rPr>
          <w:rFonts w:ascii="Arial" w:cs="Arial" w:eastAsia="Arial" w:hAnsi="Arial"/>
          <w:b w:val="1"/>
          <w:bCs w:val="1"/>
          <w:color w:val="1e3a5f"/>
          <w:sz w:val="22"/>
          <w:szCs w:val="22"/>
          <w:rtl w:val="0"/>
        </w:rPr>
        <w:t xml:space="preserve">7. Tool Execution Engine</w:t>
      </w:r>
      <w:r w:rsidDel="00000000" w:rsidR="00000000" w:rsidRPr="00000000">
        <w:rPr>
          <w:rtl w:val="0"/>
        </w:rPr>
      </w:r>
    </w:p>
    <w:p w:rsidR="00000000" w:rsidDel="00000000" w:rsidP="00000000" w:rsidRDefault="00000000" w:rsidRPr="00000000" w14:paraId="00000063">
      <w:pPr>
        <w:spacing w:after="20" w:before="20" w:lineRule="auto"/>
        <w:ind w:left="360" w:firstLine="0"/>
        <w:rPr/>
      </w:pPr>
      <w:r w:rsidDel="00000000" w:rsidR="00000000" w:rsidRPr="00000000">
        <w:rPr>
          <w:rFonts w:ascii="Arial" w:cs="Arial" w:eastAsia="Arial" w:hAnsi="Arial"/>
          <w:color w:val="4a5568"/>
          <w:sz w:val="20"/>
          <w:szCs w:val="20"/>
          <w:rtl w:val="0"/>
        </w:rPr>
        <w:t xml:space="preserve">7.1 Tool Scripts Reference</w:t>
      </w:r>
      <w:r w:rsidDel="00000000" w:rsidR="00000000" w:rsidRPr="00000000">
        <w:rPr>
          <w:rtl w:val="0"/>
        </w:rPr>
      </w:r>
    </w:p>
    <w:p w:rsidR="00000000" w:rsidDel="00000000" w:rsidP="00000000" w:rsidRDefault="00000000" w:rsidRPr="00000000" w14:paraId="00000064">
      <w:pPr>
        <w:spacing w:after="20" w:before="20" w:lineRule="auto"/>
        <w:ind w:left="360" w:firstLine="0"/>
        <w:rPr/>
      </w:pPr>
      <w:r w:rsidDel="00000000" w:rsidR="00000000" w:rsidRPr="00000000">
        <w:rPr>
          <w:rFonts w:ascii="Arial" w:cs="Arial" w:eastAsia="Arial" w:hAnsi="Arial"/>
          <w:color w:val="4a5568"/>
          <w:sz w:val="20"/>
          <w:szCs w:val="20"/>
          <w:rtl w:val="0"/>
        </w:rPr>
        <w:t xml:space="preserve">7.2 Infrastructure State Transitions</w:t>
      </w:r>
      <w:r w:rsidDel="00000000" w:rsidR="00000000" w:rsidRPr="00000000">
        <w:rPr>
          <w:rtl w:val="0"/>
        </w:rPr>
      </w:r>
    </w:p>
    <w:p w:rsidR="00000000" w:rsidDel="00000000" w:rsidP="00000000" w:rsidRDefault="00000000" w:rsidRPr="00000000" w14:paraId="00000065">
      <w:pPr>
        <w:spacing w:after="20" w:before="20" w:lineRule="auto"/>
        <w:ind w:left="360" w:firstLine="0"/>
        <w:rPr/>
      </w:pPr>
      <w:r w:rsidDel="00000000" w:rsidR="00000000" w:rsidRPr="00000000">
        <w:rPr>
          <w:rFonts w:ascii="Arial" w:cs="Arial" w:eastAsia="Arial" w:hAnsi="Arial"/>
          <w:color w:val="4a5568"/>
          <w:sz w:val="20"/>
          <w:szCs w:val="20"/>
          <w:rtl w:val="0"/>
        </w:rPr>
        <w:t xml:space="preserve">7.3 Evidence Collection</w:t>
      </w:r>
      <w:r w:rsidDel="00000000" w:rsidR="00000000" w:rsidRPr="00000000">
        <w:rPr>
          <w:rtl w:val="0"/>
        </w:rPr>
      </w:r>
    </w:p>
    <w:p w:rsidR="00000000" w:rsidDel="00000000" w:rsidP="00000000" w:rsidRDefault="00000000" w:rsidRPr="00000000" w14:paraId="00000066">
      <w:pPr>
        <w:spacing w:after="20" w:before="20" w:lineRule="auto"/>
        <w:rPr/>
      </w:pPr>
      <w:r w:rsidDel="00000000" w:rsidR="00000000" w:rsidRPr="00000000">
        <w:rPr>
          <w:rFonts w:ascii="Arial" w:cs="Arial" w:eastAsia="Arial" w:hAnsi="Arial"/>
          <w:b w:val="1"/>
          <w:bCs w:val="1"/>
          <w:color w:val="1e3a5f"/>
          <w:sz w:val="22"/>
          <w:szCs w:val="22"/>
          <w:rtl w:val="0"/>
        </w:rPr>
        <w:t xml:space="preserve">8. API Reference</w:t>
      </w:r>
      <w:r w:rsidDel="00000000" w:rsidR="00000000" w:rsidRPr="00000000">
        <w:rPr>
          <w:rtl w:val="0"/>
        </w:rPr>
      </w:r>
    </w:p>
    <w:p w:rsidR="00000000" w:rsidDel="00000000" w:rsidP="00000000" w:rsidRDefault="00000000" w:rsidRPr="00000000" w14:paraId="00000067">
      <w:pPr>
        <w:spacing w:after="20" w:before="20" w:lineRule="auto"/>
        <w:ind w:left="360" w:firstLine="0"/>
        <w:rPr/>
      </w:pPr>
      <w:r w:rsidDel="00000000" w:rsidR="00000000" w:rsidRPr="00000000">
        <w:rPr>
          <w:rFonts w:ascii="Arial" w:cs="Arial" w:eastAsia="Arial" w:hAnsi="Arial"/>
          <w:color w:val="4a5568"/>
          <w:sz w:val="20"/>
          <w:szCs w:val="20"/>
          <w:rtl w:val="0"/>
        </w:rPr>
        <w:t xml:space="preserve">8.1 Authentication Endpoints</w:t>
      </w:r>
      <w:r w:rsidDel="00000000" w:rsidR="00000000" w:rsidRPr="00000000">
        <w:rPr>
          <w:rtl w:val="0"/>
        </w:rPr>
      </w:r>
    </w:p>
    <w:p w:rsidR="00000000" w:rsidDel="00000000" w:rsidP="00000000" w:rsidRDefault="00000000" w:rsidRPr="00000000" w14:paraId="00000068">
      <w:pPr>
        <w:spacing w:after="20" w:before="20" w:lineRule="auto"/>
        <w:ind w:left="360" w:firstLine="0"/>
        <w:rPr/>
      </w:pPr>
      <w:r w:rsidDel="00000000" w:rsidR="00000000" w:rsidRPr="00000000">
        <w:rPr>
          <w:rFonts w:ascii="Arial" w:cs="Arial" w:eastAsia="Arial" w:hAnsi="Arial"/>
          <w:color w:val="4a5568"/>
          <w:sz w:val="20"/>
          <w:szCs w:val="20"/>
          <w:rtl w:val="0"/>
        </w:rPr>
        <w:t xml:space="preserve">8.2 Runbook Endpoints</w:t>
      </w:r>
      <w:r w:rsidDel="00000000" w:rsidR="00000000" w:rsidRPr="00000000">
        <w:rPr>
          <w:rtl w:val="0"/>
        </w:rPr>
      </w:r>
    </w:p>
    <w:p w:rsidR="00000000" w:rsidDel="00000000" w:rsidP="00000000" w:rsidRDefault="00000000" w:rsidRPr="00000000" w14:paraId="00000069">
      <w:pPr>
        <w:spacing w:after="20" w:before="20" w:lineRule="auto"/>
        <w:ind w:left="360" w:firstLine="0"/>
        <w:rPr/>
      </w:pPr>
      <w:r w:rsidDel="00000000" w:rsidR="00000000" w:rsidRPr="00000000">
        <w:rPr>
          <w:rFonts w:ascii="Arial" w:cs="Arial" w:eastAsia="Arial" w:hAnsi="Arial"/>
          <w:color w:val="4a5568"/>
          <w:sz w:val="20"/>
          <w:szCs w:val="20"/>
          <w:rtl w:val="0"/>
        </w:rPr>
        <w:t xml:space="preserve">8.3 Drill Endpoints</w:t>
      </w:r>
      <w:r w:rsidDel="00000000" w:rsidR="00000000" w:rsidRPr="00000000">
        <w:rPr>
          <w:rtl w:val="0"/>
        </w:rPr>
      </w:r>
    </w:p>
    <w:p w:rsidR="00000000" w:rsidDel="00000000" w:rsidP="00000000" w:rsidRDefault="00000000" w:rsidRPr="00000000" w14:paraId="0000006A">
      <w:pPr>
        <w:spacing w:after="20" w:before="20" w:lineRule="auto"/>
        <w:ind w:left="360" w:firstLine="0"/>
        <w:rPr/>
      </w:pPr>
      <w:r w:rsidDel="00000000" w:rsidR="00000000" w:rsidRPr="00000000">
        <w:rPr>
          <w:rFonts w:ascii="Arial" w:cs="Arial" w:eastAsia="Arial" w:hAnsi="Arial"/>
          <w:color w:val="4a5568"/>
          <w:sz w:val="20"/>
          <w:szCs w:val="20"/>
          <w:rtl w:val="0"/>
        </w:rPr>
        <w:t xml:space="preserve">8.4 System &amp; Report Endpoints</w:t>
      </w:r>
      <w:r w:rsidDel="00000000" w:rsidR="00000000" w:rsidRPr="00000000">
        <w:rPr>
          <w:rtl w:val="0"/>
        </w:rPr>
      </w:r>
    </w:p>
    <w:p w:rsidR="00000000" w:rsidDel="00000000" w:rsidP="00000000" w:rsidRDefault="00000000" w:rsidRPr="00000000" w14:paraId="0000006B">
      <w:pPr>
        <w:spacing w:after="20" w:before="20" w:lineRule="auto"/>
        <w:rPr/>
      </w:pPr>
      <w:r w:rsidDel="00000000" w:rsidR="00000000" w:rsidRPr="00000000">
        <w:rPr>
          <w:rFonts w:ascii="Arial" w:cs="Arial" w:eastAsia="Arial" w:hAnsi="Arial"/>
          <w:b w:val="1"/>
          <w:bCs w:val="1"/>
          <w:color w:val="1e3a5f"/>
          <w:sz w:val="22"/>
          <w:szCs w:val="22"/>
          <w:rtl w:val="0"/>
        </w:rPr>
        <w:t xml:space="preserve">9. Role-Based Access Control</w:t>
      </w:r>
      <w:r w:rsidDel="00000000" w:rsidR="00000000" w:rsidRPr="00000000">
        <w:rPr>
          <w:rtl w:val="0"/>
        </w:rPr>
      </w:r>
    </w:p>
    <w:p w:rsidR="00000000" w:rsidDel="00000000" w:rsidP="00000000" w:rsidRDefault="00000000" w:rsidRPr="00000000" w14:paraId="0000006C">
      <w:pPr>
        <w:spacing w:after="20" w:before="20" w:lineRule="auto"/>
        <w:ind w:left="360" w:firstLine="0"/>
        <w:rPr/>
      </w:pPr>
      <w:r w:rsidDel="00000000" w:rsidR="00000000" w:rsidRPr="00000000">
        <w:rPr>
          <w:rFonts w:ascii="Arial" w:cs="Arial" w:eastAsia="Arial" w:hAnsi="Arial"/>
          <w:color w:val="4a5568"/>
          <w:sz w:val="20"/>
          <w:szCs w:val="20"/>
          <w:rtl w:val="0"/>
        </w:rPr>
        <w:t xml:space="preserve">9.2 Default Development Accounts</w:t>
      </w:r>
      <w:r w:rsidDel="00000000" w:rsidR="00000000" w:rsidRPr="00000000">
        <w:rPr>
          <w:rtl w:val="0"/>
        </w:rPr>
      </w:r>
    </w:p>
    <w:p w:rsidR="00000000" w:rsidDel="00000000" w:rsidP="00000000" w:rsidRDefault="00000000" w:rsidRPr="00000000" w14:paraId="0000006D">
      <w:pPr>
        <w:spacing w:after="20" w:before="20" w:lineRule="auto"/>
        <w:ind w:left="360" w:firstLine="0"/>
        <w:rPr/>
      </w:pPr>
      <w:r w:rsidDel="00000000" w:rsidR="00000000" w:rsidRPr="00000000">
        <w:rPr>
          <w:rFonts w:ascii="Arial" w:cs="Arial" w:eastAsia="Arial" w:hAnsi="Arial"/>
          <w:color w:val="4a5568"/>
          <w:sz w:val="20"/>
          <w:szCs w:val="20"/>
          <w:rtl w:val="0"/>
        </w:rPr>
        <w:t xml:space="preserve">9.3 JWT Token Structure</w:t>
      </w:r>
      <w:r w:rsidDel="00000000" w:rsidR="00000000" w:rsidRPr="00000000">
        <w:rPr>
          <w:rtl w:val="0"/>
        </w:rPr>
      </w:r>
    </w:p>
    <w:p w:rsidR="00000000" w:rsidDel="00000000" w:rsidP="00000000" w:rsidRDefault="00000000" w:rsidRPr="00000000" w14:paraId="0000006E">
      <w:pPr>
        <w:spacing w:after="20" w:before="20" w:lineRule="auto"/>
        <w:rPr/>
      </w:pPr>
      <w:r w:rsidDel="00000000" w:rsidR="00000000" w:rsidRPr="00000000">
        <w:rPr>
          <w:rFonts w:ascii="Arial" w:cs="Arial" w:eastAsia="Arial" w:hAnsi="Arial"/>
          <w:b w:val="1"/>
          <w:bCs w:val="1"/>
          <w:color w:val="1e3a5f"/>
          <w:sz w:val="22"/>
          <w:szCs w:val="22"/>
          <w:rtl w:val="0"/>
        </w:rPr>
        <w:t xml:space="preserve">10. Infrastructure Simulation &amp; Failover</w:t>
      </w:r>
      <w:r w:rsidDel="00000000" w:rsidR="00000000" w:rsidRPr="00000000">
        <w:rPr>
          <w:rtl w:val="0"/>
        </w:rPr>
      </w:r>
    </w:p>
    <w:p w:rsidR="00000000" w:rsidDel="00000000" w:rsidP="00000000" w:rsidRDefault="00000000" w:rsidRPr="00000000" w14:paraId="0000006F">
      <w:pPr>
        <w:spacing w:after="20" w:before="20" w:lineRule="auto"/>
        <w:ind w:left="360" w:firstLine="0"/>
        <w:rPr/>
      </w:pPr>
      <w:r w:rsidDel="00000000" w:rsidR="00000000" w:rsidRPr="00000000">
        <w:rPr>
          <w:rFonts w:ascii="Arial" w:cs="Arial" w:eastAsia="Arial" w:hAnsi="Arial"/>
          <w:color w:val="4a5568"/>
          <w:sz w:val="20"/>
          <w:szCs w:val="20"/>
          <w:rtl w:val="0"/>
        </w:rPr>
        <w:t xml:space="preserve">10.1 Simulated Infrastructure Nodes</w:t>
      </w:r>
      <w:r w:rsidDel="00000000" w:rsidR="00000000" w:rsidRPr="00000000">
        <w:rPr>
          <w:rtl w:val="0"/>
        </w:rPr>
      </w:r>
    </w:p>
    <w:p w:rsidR="00000000" w:rsidDel="00000000" w:rsidP="00000000" w:rsidRDefault="00000000" w:rsidRPr="00000000" w14:paraId="00000070">
      <w:pPr>
        <w:spacing w:after="20" w:before="20" w:lineRule="auto"/>
        <w:ind w:left="360" w:firstLine="0"/>
        <w:rPr/>
      </w:pPr>
      <w:r w:rsidDel="00000000" w:rsidR="00000000" w:rsidRPr="00000000">
        <w:rPr>
          <w:rFonts w:ascii="Arial" w:cs="Arial" w:eastAsia="Arial" w:hAnsi="Arial"/>
          <w:color w:val="4a5568"/>
          <w:sz w:val="20"/>
          <w:szCs w:val="20"/>
          <w:rtl w:val="0"/>
        </w:rPr>
        <w:t xml:space="preserve">10.2 RTO Compliance Calculation</w:t>
      </w:r>
      <w:r w:rsidDel="00000000" w:rsidR="00000000" w:rsidRPr="00000000">
        <w:rPr>
          <w:rtl w:val="0"/>
        </w:rPr>
      </w:r>
    </w:p>
    <w:p w:rsidR="00000000" w:rsidDel="00000000" w:rsidP="00000000" w:rsidRDefault="00000000" w:rsidRPr="00000000" w14:paraId="00000071">
      <w:pPr>
        <w:spacing w:after="20" w:before="20" w:lineRule="auto"/>
        <w:ind w:left="360" w:firstLine="0"/>
        <w:rPr/>
      </w:pPr>
      <w:r w:rsidDel="00000000" w:rsidR="00000000" w:rsidRPr="00000000">
        <w:rPr>
          <w:rFonts w:ascii="Arial" w:cs="Arial" w:eastAsia="Arial" w:hAnsi="Arial"/>
          <w:color w:val="4a5568"/>
          <w:sz w:val="20"/>
          <w:szCs w:val="20"/>
          <w:rtl w:val="0"/>
        </w:rPr>
        <w:t xml:space="preserve">10.3 Docker Compose Services</w:t>
      </w:r>
      <w:r w:rsidDel="00000000" w:rsidR="00000000" w:rsidRPr="00000000">
        <w:rPr>
          <w:rtl w:val="0"/>
        </w:rPr>
      </w:r>
    </w:p>
    <w:p w:rsidR="00000000" w:rsidDel="00000000" w:rsidP="00000000" w:rsidRDefault="00000000" w:rsidRPr="00000000" w14:paraId="00000072">
      <w:pPr>
        <w:spacing w:after="20" w:before="20" w:lineRule="auto"/>
        <w:rPr/>
      </w:pPr>
      <w:r w:rsidDel="00000000" w:rsidR="00000000" w:rsidRPr="00000000">
        <w:rPr>
          <w:rFonts w:ascii="Arial" w:cs="Arial" w:eastAsia="Arial" w:hAnsi="Arial"/>
          <w:b w:val="1"/>
          <w:bCs w:val="1"/>
          <w:color w:val="1e3a5f"/>
          <w:sz w:val="22"/>
          <w:szCs w:val="22"/>
          <w:rtl w:val="0"/>
        </w:rPr>
        <w:t xml:space="preserve">11. Compliance &amp; Audit Framework</w:t>
      </w:r>
      <w:r w:rsidDel="00000000" w:rsidR="00000000" w:rsidRPr="00000000">
        <w:rPr>
          <w:rtl w:val="0"/>
        </w:rPr>
      </w:r>
    </w:p>
    <w:p w:rsidR="00000000" w:rsidDel="00000000" w:rsidP="00000000" w:rsidRDefault="00000000" w:rsidRPr="00000000" w14:paraId="00000073">
      <w:pPr>
        <w:spacing w:after="20" w:before="20" w:lineRule="auto"/>
        <w:ind w:left="360" w:firstLine="0"/>
        <w:rPr/>
      </w:pPr>
      <w:r w:rsidDel="00000000" w:rsidR="00000000" w:rsidRPr="00000000">
        <w:rPr>
          <w:rFonts w:ascii="Arial" w:cs="Arial" w:eastAsia="Arial" w:hAnsi="Arial"/>
          <w:color w:val="4a5568"/>
          <w:sz w:val="20"/>
          <w:szCs w:val="20"/>
          <w:rtl w:val="0"/>
        </w:rPr>
        <w:t xml:space="preserve">11.1 Supported Compliance Standards</w:t>
      </w:r>
      <w:r w:rsidDel="00000000" w:rsidR="00000000" w:rsidRPr="00000000">
        <w:rPr>
          <w:rtl w:val="0"/>
        </w:rPr>
      </w:r>
    </w:p>
    <w:p w:rsidR="00000000" w:rsidDel="00000000" w:rsidP="00000000" w:rsidRDefault="00000000" w:rsidRPr="00000000" w14:paraId="00000074">
      <w:pPr>
        <w:spacing w:after="20" w:before="20" w:lineRule="auto"/>
        <w:ind w:left="360" w:firstLine="0"/>
        <w:rPr/>
      </w:pPr>
      <w:r w:rsidDel="00000000" w:rsidR="00000000" w:rsidRPr="00000000">
        <w:rPr>
          <w:rFonts w:ascii="Arial" w:cs="Arial" w:eastAsia="Arial" w:hAnsi="Arial"/>
          <w:color w:val="4a5568"/>
          <w:sz w:val="20"/>
          <w:szCs w:val="20"/>
          <w:rtl w:val="0"/>
        </w:rPr>
        <w:t xml:space="preserve">11.2 AI Report Generation</w:t>
      </w:r>
      <w:r w:rsidDel="00000000" w:rsidR="00000000" w:rsidRPr="00000000">
        <w:rPr>
          <w:rtl w:val="0"/>
        </w:rPr>
      </w:r>
    </w:p>
    <w:p w:rsidR="00000000" w:rsidDel="00000000" w:rsidP="00000000" w:rsidRDefault="00000000" w:rsidRPr="00000000" w14:paraId="00000075">
      <w:pPr>
        <w:spacing w:after="20" w:before="20" w:lineRule="auto"/>
        <w:ind w:left="360" w:firstLine="0"/>
        <w:rPr/>
      </w:pPr>
      <w:r w:rsidDel="00000000" w:rsidR="00000000" w:rsidRPr="00000000">
        <w:rPr>
          <w:rFonts w:ascii="Arial" w:cs="Arial" w:eastAsia="Arial" w:hAnsi="Arial"/>
          <w:color w:val="4a5568"/>
          <w:sz w:val="20"/>
          <w:szCs w:val="20"/>
          <w:rtl w:val="0"/>
        </w:rPr>
        <w:t xml:space="preserve">11.3 Audit Trail Events</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rFonts w:ascii="Arial" w:cs="Arial" w:eastAsia="Arial" w:hAnsi="Arial"/>
          <w:b w:val="1"/>
          <w:bCs w:val="1"/>
          <w:color w:val="1e3a5f"/>
          <w:sz w:val="22"/>
          <w:szCs w:val="22"/>
          <w:rtl w:val="0"/>
        </w:rPr>
        <w:t xml:space="preserve">12. Load Testing &amp; Performance</w:t>
      </w:r>
      <w:r w:rsidDel="00000000" w:rsidR="00000000" w:rsidRPr="00000000">
        <w:rPr>
          <w:rtl w:val="0"/>
        </w:rPr>
      </w:r>
    </w:p>
    <w:p w:rsidR="00000000" w:rsidDel="00000000" w:rsidP="00000000" w:rsidRDefault="00000000" w:rsidRPr="00000000" w14:paraId="00000077">
      <w:pPr>
        <w:spacing w:after="20" w:before="20" w:lineRule="auto"/>
        <w:ind w:left="360" w:firstLine="0"/>
        <w:rPr/>
      </w:pPr>
      <w:r w:rsidDel="00000000" w:rsidR="00000000" w:rsidRPr="00000000">
        <w:rPr>
          <w:rFonts w:ascii="Arial" w:cs="Arial" w:eastAsia="Arial" w:hAnsi="Arial"/>
          <w:color w:val="4a5568"/>
          <w:sz w:val="20"/>
          <w:szCs w:val="20"/>
          <w:rtl w:val="0"/>
        </w:rPr>
        <w:t xml:space="preserve">12.1 k6 Test Scenarios</w:t>
      </w:r>
      <w:r w:rsidDel="00000000" w:rsidR="00000000" w:rsidRPr="00000000">
        <w:rPr>
          <w:rtl w:val="0"/>
        </w:rPr>
      </w:r>
    </w:p>
    <w:p w:rsidR="00000000" w:rsidDel="00000000" w:rsidP="00000000" w:rsidRDefault="00000000" w:rsidRPr="00000000" w14:paraId="00000078">
      <w:pPr>
        <w:spacing w:after="20" w:before="20" w:lineRule="auto"/>
        <w:ind w:left="360" w:firstLine="0"/>
        <w:rPr/>
      </w:pPr>
      <w:r w:rsidDel="00000000" w:rsidR="00000000" w:rsidRPr="00000000">
        <w:rPr>
          <w:rFonts w:ascii="Arial" w:cs="Arial" w:eastAsia="Arial" w:hAnsi="Arial"/>
          <w:color w:val="4a5568"/>
          <w:sz w:val="20"/>
          <w:szCs w:val="20"/>
          <w:rtl w:val="0"/>
        </w:rPr>
        <w:t xml:space="preserve">12.2 Performance Thresholds (SLA)</w:t>
      </w:r>
      <w:r w:rsidDel="00000000" w:rsidR="00000000" w:rsidRPr="00000000">
        <w:rPr>
          <w:rtl w:val="0"/>
        </w:rPr>
      </w:r>
    </w:p>
    <w:p w:rsidR="00000000" w:rsidDel="00000000" w:rsidP="00000000" w:rsidRDefault="00000000" w:rsidRPr="00000000" w14:paraId="00000079">
      <w:pPr>
        <w:spacing w:after="20" w:before="20" w:lineRule="auto"/>
        <w:ind w:left="360" w:firstLine="0"/>
        <w:rPr/>
      </w:pPr>
      <w:r w:rsidDel="00000000" w:rsidR="00000000" w:rsidRPr="00000000">
        <w:rPr>
          <w:rFonts w:ascii="Arial" w:cs="Arial" w:eastAsia="Arial" w:hAnsi="Arial"/>
          <w:color w:val="4a5568"/>
          <w:sz w:val="20"/>
          <w:szCs w:val="20"/>
          <w:rtl w:val="0"/>
        </w:rPr>
        <w:t xml:space="preserve">12.3 Test Execution</w:t>
      </w:r>
      <w:r w:rsidDel="00000000" w:rsidR="00000000" w:rsidRPr="00000000">
        <w:rPr>
          <w:rtl w:val="0"/>
        </w:rPr>
      </w:r>
    </w:p>
    <w:p w:rsidR="00000000" w:rsidDel="00000000" w:rsidP="00000000" w:rsidRDefault="00000000" w:rsidRPr="00000000" w14:paraId="0000007A">
      <w:pPr>
        <w:spacing w:after="20" w:before="20" w:lineRule="auto"/>
        <w:ind w:left="360" w:firstLine="0"/>
        <w:rPr/>
      </w:pPr>
      <w:r w:rsidDel="00000000" w:rsidR="00000000" w:rsidRPr="00000000">
        <w:rPr>
          <w:rFonts w:ascii="Arial" w:cs="Arial" w:eastAsia="Arial" w:hAnsi="Arial"/>
          <w:color w:val="4a5568"/>
          <w:sz w:val="20"/>
          <w:szCs w:val="20"/>
          <w:rtl w:val="0"/>
        </w:rPr>
        <w:t xml:space="preserve">12.4 Getting Started (Local Development)</w:t>
      </w:r>
      <w:r w:rsidDel="00000000" w:rsidR="00000000" w:rsidRPr="00000000">
        <w:rPr>
          <w:rtl w:val="0"/>
        </w:rPr>
      </w:r>
    </w:p>
    <w:p w:rsidR="00000000" w:rsidDel="00000000" w:rsidP="00000000" w:rsidRDefault="00000000" w:rsidRPr="00000000" w14:paraId="0000007B">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1. Project Overview</w:t>
      </w: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Fonts w:ascii="Arial" w:cs="Arial" w:eastAsia="Arial" w:hAnsi="Arial"/>
          <w:color w:val="2c3e50"/>
          <w:sz w:val="22"/>
          <w:szCs w:val="22"/>
          <w:rtl w:val="0"/>
        </w:rPr>
        <w:t xml:space="preserve">The DR Drill Walkthrough Agent is a comprehensive Disaster Recovery simulation and execution platform built for Site Reliability Engineering (SRE) teams. It bridges the gap between theoretical runbooks and actual tested recovery procedures by automating the end-to-end execution of multi-step workflows, capturing real-time evidence, and generating AI-powered compliance reports.</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Fonts w:ascii="Arial" w:cs="Arial" w:eastAsia="Arial" w:hAnsi="Arial"/>
          <w:color w:val="2c3e50"/>
          <w:sz w:val="22"/>
          <w:szCs w:val="22"/>
          <w:rtl w:val="0"/>
        </w:rPr>
        <w:t xml:space="preserve">Traditional DR drills are manual, error-prone, and inconsistently documented. This platform solves those problems by providing a structured execution engine that runs each runbook step using real OS-level scripts, measures performance against predefined RTO targets, and produces auditor-ready compliance artifacts — all within a clean, role-gated web interface.</w:t>
      </w:r>
      <w:r w:rsidDel="00000000" w:rsidR="00000000" w:rsidRPr="00000000">
        <w:rPr>
          <w:rtl w:val="0"/>
        </w:rPr>
      </w:r>
    </w:p>
    <w:p w:rsidR="00000000" w:rsidDel="00000000" w:rsidP="00000000" w:rsidRDefault="00000000" w:rsidRPr="00000000" w14:paraId="0000007E">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1.1 Problem Statement</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Arial" w:cs="Arial" w:eastAsia="Arial" w:hAnsi="Arial"/>
          <w:color w:val="2c3e50"/>
          <w:sz w:val="22"/>
          <w:szCs w:val="22"/>
          <w:rtl w:val="0"/>
        </w:rPr>
        <w:t xml:space="preserve">Organizations running production infrastructure face a critical challenge: DR runbooks exist in documentation but are rarely tested under realistic conditions. When an actual outage occurs, teams discover gaps — missing steps, unclear ownership, untested failover paths, and no objective measure of recovery time compliance. Manual drills are slow, subjective, and leave no audit trail.</w:t>
      </w:r>
      <w:r w:rsidDel="00000000" w:rsidR="00000000" w:rsidRPr="00000000">
        <w:rPr>
          <w:rtl w:val="0"/>
        </w:rPr>
      </w:r>
    </w:p>
    <w:p w:rsidR="00000000" w:rsidDel="00000000" w:rsidP="00000000" w:rsidRDefault="00000000" w:rsidRPr="00000000" w14:paraId="00000080">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1.2 Solution</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Arial" w:cs="Arial" w:eastAsia="Arial" w:hAnsi="Arial"/>
          <w:color w:val="2c3e50"/>
          <w:sz w:val="22"/>
          <w:szCs w:val="22"/>
          <w:rtl w:val="0"/>
        </w:rPr>
        <w:t xml:space="preserve">The DR Drill Agent addresses these gaps through four core capabilities: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Automated Execution: Runs each runbook step by invoking real Python/Node.js tool scripts on the host OS, producing actual stdout/stderr output and exit codes.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RTO Compliance Tracking: Measures wall-clock time per step against the defined RTO target, computes a compliance percentage, and flags violations.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Evidence Collection: Writes a structured JSON artifact per step to disk, capturing tool name, duration, exit code, platform info, and database integrity status.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AI Audit Reports: Uses Google Gemini to generate professional executive summaries and technical SRE summaries, evaluated against SOC 2 CC7.3 and ISO 27001 A.17 controls.</w:t>
      </w:r>
    </w:p>
    <w:p w:rsidR="00000000" w:rsidDel="00000000" w:rsidP="00000000" w:rsidRDefault="00000000" w:rsidRPr="00000000" w14:paraId="00000086">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1.3 Key Metrics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c3e50"/>
                <w:sz w:val="20"/>
                <w:szCs w:val="20"/>
                <w:rtl w:val="0"/>
              </w:rPr>
              <w:t xml:space="preserve">Total server lines of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c3e50"/>
                <w:sz w:val="20"/>
                <w:szCs w:val="20"/>
                <w:rtl w:val="0"/>
              </w:rPr>
              <w:t xml:space="preserve">2,470+ (TypeScript)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2c3e50"/>
                <w:sz w:val="20"/>
                <w:szCs w:val="20"/>
                <w:rtl w:val="0"/>
              </w:rPr>
              <w:t xml:space="preserve">DR tool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c3e50"/>
                <w:sz w:val="20"/>
                <w:szCs w:val="20"/>
                <w:rtl w:val="0"/>
              </w:rPr>
              <w:t xml:space="preserve">5 (Python + Node.js)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c3e50"/>
                <w:sz w:val="20"/>
                <w:szCs w:val="20"/>
                <w:rtl w:val="0"/>
              </w:rPr>
              <w:t xml:space="preserve">API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c3e50"/>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c3e50"/>
                <w:sz w:val="20"/>
                <w:szCs w:val="20"/>
                <w:rtl w:val="0"/>
              </w:rPr>
              <w:t xml:space="preserve">Supported 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c3e50"/>
                <w:sz w:val="20"/>
                <w:szCs w:val="20"/>
                <w:rtl w:val="0"/>
              </w:rPr>
              <w:t xml:space="preserve">4 (Admin, Operator, Auditor, 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2c3e50"/>
                <w:sz w:val="20"/>
                <w:szCs w:val="20"/>
                <w:rtl w:val="0"/>
              </w:rPr>
              <w:t xml:space="preserve">Storage fallback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2c3e50"/>
                <w:sz w:val="20"/>
                <w:szCs w:val="20"/>
                <w:rtl w:val="0"/>
              </w:rPr>
              <w:t xml:space="preserve">3 (Supabase → SQLite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2c3e50"/>
                <w:sz w:val="20"/>
                <w:szCs w:val="20"/>
                <w:rtl w:val="0"/>
              </w:rPr>
              <w:t xml:space="preserve">Compliance standards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2c3e50"/>
                <w:sz w:val="20"/>
                <w:szCs w:val="20"/>
                <w:rtl w:val="0"/>
              </w:rPr>
              <w:t xml:space="preserve">SOC 2 CC7.3, ISO 27001 A.17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2c3e50"/>
                <w:sz w:val="20"/>
                <w:szCs w:val="20"/>
                <w:rtl w:val="0"/>
              </w:rPr>
              <w:t xml:space="preserve">Monitoring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2c3e50"/>
                <w:sz w:val="20"/>
                <w:szCs w:val="20"/>
                <w:rtl w:val="0"/>
              </w:rPr>
              <w:t xml:space="preserve">Prometheus + Grafana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2c3e50"/>
                <w:sz w:val="20"/>
                <w:szCs w:val="20"/>
                <w:rtl w:val="0"/>
              </w:rPr>
              <w:t xml:space="preserve">Load test maximum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2c3e50"/>
                <w:sz w:val="20"/>
                <w:szCs w:val="20"/>
                <w:rtl w:val="0"/>
              </w:rPr>
              <w:t xml:space="preserve">1,000 concurrent users</w:t>
            </w:r>
            <w:r w:rsidDel="00000000" w:rsidR="00000000" w:rsidRPr="00000000">
              <w:rPr>
                <w:rtl w:val="0"/>
              </w:rPr>
            </w:r>
          </w:p>
        </w:tc>
      </w:tr>
    </w:tbl>
    <w:p w:rsidR="00000000" w:rsidDel="00000000" w:rsidP="00000000" w:rsidRDefault="00000000" w:rsidRPr="00000000" w14:paraId="00000099">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2. System Architecture</w:t>
      </w:r>
      <w:r w:rsidDel="00000000" w:rsidR="00000000" w:rsidRPr="00000000">
        <w:rPr>
          <w:rtl w:val="0"/>
        </w:rPr>
      </w:r>
    </w:p>
    <w:p w:rsidR="00000000" w:rsidDel="00000000" w:rsidP="00000000" w:rsidRDefault="00000000" w:rsidRPr="00000000" w14:paraId="0000009A">
      <w:pPr>
        <w:spacing w:after="20" w:before="20" w:lineRule="auto"/>
        <w:rPr/>
      </w:pPr>
      <w:r w:rsidDel="00000000" w:rsidR="00000000" w:rsidRPr="00000000">
        <w:rPr>
          <w:rFonts w:ascii="Arial" w:cs="Arial" w:eastAsia="Arial" w:hAnsi="Arial"/>
          <w:color w:val="2c3e50"/>
          <w:sz w:val="22"/>
          <w:szCs w:val="22"/>
          <w:rtl w:val="0"/>
        </w:rPr>
        <w:t xml:space="preserve">The platform follows a layered full-stack architecture. The React frontend communicates with the Express backend via a REST API secured with JWT authentication. The backend uses a 3-tier storage abstraction and delegates DR operations to a set of OS-level tool scripts.</w:t>
      </w:r>
      <w:r w:rsidDel="00000000" w:rsidR="00000000" w:rsidRPr="00000000">
        <w:rPr>
          <w:rtl w:val="0"/>
        </w:rPr>
      </w:r>
    </w:p>
    <w:p w:rsidR="00000000" w:rsidDel="00000000" w:rsidP="00000000" w:rsidRDefault="00000000" w:rsidRPr="00000000" w14:paraId="0000009B">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2.1 Architecture Layers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2c3e50"/>
                <w:sz w:val="20"/>
                <w:szCs w:val="20"/>
                <w:rtl w:val="0"/>
              </w:rPr>
              <w:t xml:space="preserve">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2c3e50"/>
                <w:sz w:val="20"/>
                <w:szCs w:val="20"/>
                <w:rtl w:val="0"/>
              </w:rPr>
              <w:t xml:space="preserve">React 19, Tailwind CSS v4, Vite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2c3e50"/>
                <w:sz w:val="20"/>
                <w:szCs w:val="20"/>
                <w:rtl w:val="0"/>
              </w:rPr>
              <w:t xml:space="preserve">Dashboard UI, drill controls, charts, reports 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2c3e50"/>
                <w:sz w:val="20"/>
                <w:szCs w:val="20"/>
                <w:rtl w:val="0"/>
              </w:rPr>
              <w:t xml:space="preserve">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2c3e50"/>
                <w:sz w:val="20"/>
                <w:szCs w:val="20"/>
                <w:rtl w:val="0"/>
              </w:rPr>
              <w:t xml:space="preserve">Express 4 (TypeScript)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2c3e50"/>
                <w:sz w:val="20"/>
                <w:szCs w:val="20"/>
                <w:rtl w:val="0"/>
              </w:rPr>
              <w:t xml:space="preserve">REST endpoints, JWT auth, rate limiting, request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2c3e50"/>
                <w:sz w:val="20"/>
                <w:szCs w:val="20"/>
                <w:rtl w:val="0"/>
              </w:rPr>
              <w:t xml:space="preserve">Business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2c3e50"/>
                <w:sz w:val="20"/>
                <w:szCs w:val="20"/>
                <w:rtl w:val="0"/>
              </w:rPr>
              <w:t xml:space="preserve">TypeScript service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2c3e50"/>
                <w:sz w:val="20"/>
                <w:szCs w:val="20"/>
                <w:rtl w:val="0"/>
              </w:rPr>
              <w:t xml:space="preserve">Drill state machine, RTO calculation, report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2c3e50"/>
                <w:sz w:val="20"/>
                <w:szCs w:val="20"/>
                <w:rtl w:val="0"/>
              </w:rPr>
              <w:t xml:space="preserve">AI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2c3e50"/>
                <w:sz w:val="20"/>
                <w:szCs w:val="20"/>
                <w:rtl w:val="0"/>
              </w:rPr>
              <w:t xml:space="preserve">Google Gemini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2c3e50"/>
                <w:sz w:val="20"/>
                <w:szCs w:val="20"/>
                <w:rtl w:val="0"/>
              </w:rPr>
              <w:t xml:space="preserve">Document parsing, compliance summaries,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2c3e50"/>
                <w:sz w:val="20"/>
                <w:szCs w:val="20"/>
                <w:rtl w:val="0"/>
              </w:rPr>
              <w:t xml:space="preserve">Storage Abstraction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2c3e50"/>
                <w:sz w:val="20"/>
                <w:szCs w:val="20"/>
                <w:rtl w:val="0"/>
              </w:rPr>
              <w:t xml:space="preserve">Custom dbRun/dbGet/dbAll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2c3e50"/>
                <w:sz w:val="20"/>
                <w:szCs w:val="20"/>
                <w:rtl w:val="0"/>
              </w:rPr>
              <w:t xml:space="preserve">Transparent routing to Supabase / SQLite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2c3e50"/>
                <w:sz w:val="20"/>
                <w:szCs w:val="20"/>
                <w:rtl w:val="0"/>
              </w:rPr>
              <w:t xml:space="preserve">Tool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2c3e50"/>
                <w:sz w:val="20"/>
                <w:szCs w:val="20"/>
                <w:rtl w:val="0"/>
              </w:rPr>
              <w:t xml:space="preserve">child_process.exec + Python/Node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2c3e50"/>
                <w:sz w:val="20"/>
                <w:szCs w:val="20"/>
                <w:rtl w:val="0"/>
              </w:rPr>
              <w:t xml:space="preserve">Actual OS-level DR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2c3e50"/>
                <w:sz w:val="20"/>
                <w:szCs w:val="20"/>
                <w:rtl w:val="0"/>
              </w:rPr>
              <w:t xml:space="preserve">Infrastructure 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2c3e50"/>
                <w:sz w:val="20"/>
                <w:szCs w:val="20"/>
                <w:rtl w:val="0"/>
              </w:rPr>
              <w:t xml:space="preserve">In-memory containerStates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2c3e50"/>
                <w:sz w:val="20"/>
                <w:szCs w:val="20"/>
                <w:rtl w:val="0"/>
              </w:rPr>
              <w:t xml:space="preserve">Postgres node state, failover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2c3e50"/>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2c3e50"/>
                <w:sz w:val="20"/>
                <w:szCs w:val="20"/>
                <w:rtl w:val="0"/>
              </w:rPr>
              <w:t xml:space="preserve">Prometheus + 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2c3e50"/>
                <w:sz w:val="20"/>
                <w:szCs w:val="20"/>
                <w:rtl w:val="0"/>
              </w:rPr>
              <w:t xml:space="preserve">Metrics scraping, dashboard visualization</w:t>
            </w:r>
            <w:r w:rsidDel="00000000" w:rsidR="00000000" w:rsidRPr="00000000">
              <w:rPr>
                <w:rtl w:val="0"/>
              </w:rPr>
            </w:r>
          </w:p>
        </w:tc>
      </w:tr>
    </w:tbl>
    <w:p w:rsidR="00000000" w:rsidDel="00000000" w:rsidP="00000000" w:rsidRDefault="00000000" w:rsidRPr="00000000" w14:paraId="000000B7">
      <w:pPr>
        <w:spacing w:after="20" w:before="20" w:lineRule="auto"/>
        <w:rPr/>
      </w:pPr>
      <w:r w:rsidDel="00000000" w:rsidR="00000000" w:rsidRPr="00000000">
        <w:rPr>
          <w:rtl w:val="0"/>
        </w:rPr>
      </w:r>
    </w:p>
    <w:p w:rsidR="00000000" w:rsidDel="00000000" w:rsidP="00000000" w:rsidRDefault="00000000" w:rsidRPr="00000000" w14:paraId="000000B8">
      <w:pPr>
        <w:spacing w:after="20" w:before="20" w:lineRule="auto"/>
        <w:jc w:val="center"/>
        <w:rPr/>
      </w:pPr>
      <w:r w:rsidDel="00000000" w:rsidR="00000000" w:rsidRPr="00000000">
        <w:rPr/>
        <w:drawing>
          <wp:inline distB="0" distT="0" distL="0" distR="0">
            <wp:extent cx="6667500" cy="3733800"/>
            <wp:effectExtent b="0" l="0" r="0" t="0"/>
            <wp:docPr descr="Figure 1: Layered System Architecture — DR Drill Walkthrough Agent" id="1" name="image1.png"/>
            <a:graphic>
              <a:graphicData uri="http://schemas.openxmlformats.org/drawingml/2006/picture">
                <pic:pic>
                  <pic:nvPicPr>
                    <pic:cNvPr descr="Figure 1: Layered System Architecture — DR Drill Walkthrough Agent" id="0" name="image1.png"/>
                    <pic:cNvPicPr preferRelativeResize="0"/>
                  </pic:nvPicPr>
                  <pic:blipFill>
                    <a:blip r:embed="rId6"/>
                    <a:srcRect b="0" l="0" r="0" t="0"/>
                    <a:stretch>
                      <a:fillRect/>
                    </a:stretch>
                  </pic:blipFill>
                  <pic:spPr>
                    <a:xfrm>
                      <a:off x="0" y="0"/>
                      <a:ext cx="66675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 w:before="0" w:lineRule="auto"/>
        <w:jc w:val="center"/>
        <w:rPr/>
      </w:pPr>
      <w:r w:rsidDel="00000000" w:rsidR="00000000" w:rsidRPr="00000000">
        <w:rPr>
          <w:rFonts w:ascii="Arial" w:cs="Arial" w:eastAsia="Arial" w:hAnsi="Arial"/>
          <w:i w:val="1"/>
          <w:iCs w:val="1"/>
          <w:color w:val="5d6d7e"/>
          <w:sz w:val="18"/>
          <w:szCs w:val="18"/>
          <w:rtl w:val="0"/>
        </w:rPr>
        <w:t xml:space="preserve">Figure 1: Layered System Architecture — DR Drill Walkthrough Agent</w:t>
      </w:r>
      <w:r w:rsidDel="00000000" w:rsidR="00000000" w:rsidRPr="00000000">
        <w:rPr>
          <w:rtl w:val="0"/>
        </w:rPr>
      </w:r>
    </w:p>
    <w:p w:rsidR="00000000" w:rsidDel="00000000" w:rsidP="00000000" w:rsidRDefault="00000000" w:rsidRPr="00000000" w14:paraId="000000BA">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2.2 Component Interaction</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Arial" w:cs="Arial" w:eastAsia="Arial" w:hAnsi="Arial"/>
          <w:color w:val="2c3e50"/>
          <w:sz w:val="22"/>
          <w:szCs w:val="22"/>
          <w:rtl w:val="0"/>
        </w:rPr>
        <w:t xml:space="preserve">Every user action (login, drill start, step execution, report generation) is captured in the audit trail with a user ID, email, role, IP address, and descriptive action string. The drill engine maintains a live drill object in the database that gets updated after each step, allowing the frontend to poll and display real-time progress.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200.0" w:type="dxa"/>
              <w:left w:w="300.0" w:type="dxa"/>
              <w:bottom w:w="200.0" w:type="dxa"/>
              <w:right w:w="300.0" w:type="dxa"/>
            </w:tcMar>
          </w:tcPr>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a8d8ea"/>
                <w:sz w:val="18"/>
                <w:szCs w:val="18"/>
                <w:rtl w:val="0"/>
              </w:rPr>
              <w:t xml:space="preserve">[React Frontend] ────HTTP/REST────&gt; [Express Server (TypeScript)]</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a8d8ea"/>
                <w:sz w:val="18"/>
                <w:szCs w:val="18"/>
                <w:rtl w:val="0"/>
              </w:rPr>
              <w:t xml:space="preserve">                                           |</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a8d8ea"/>
                <w:sz w:val="18"/>
                <w:szCs w:val="18"/>
                <w:rtl w:val="0"/>
              </w:rPr>
              <w:t xml:space="preserve">                          JWT Auth  [3-Tier Storage Layer]</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a8d8ea"/>
                <w:sz w:val="18"/>
                <w:szCs w:val="18"/>
                <w:rtl w:val="0"/>
              </w:rPr>
              <w:t xml:space="preserve">                                    /         |        \</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a8d8ea"/>
                <w:sz w:val="18"/>
                <w:szCs w:val="18"/>
                <w:rtl w:val="0"/>
              </w:rPr>
              <w:t xml:space="preserve">                              Supabase     SQLite   JSON Files</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a8d8ea"/>
                <w:sz w:val="18"/>
                <w:szCs w:val="18"/>
                <w:rtl w:val="0"/>
              </w:rPr>
              <w:t xml:space="preserve">                                           |</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a8d8ea"/>
                <w:sz w:val="18"/>
                <w:szCs w:val="18"/>
                <w:rtl w:val="0"/>
              </w:rPr>
              <w:t xml:space="preserve">                             [Tool Execution Engine]</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a8d8ea"/>
                <w:sz w:val="18"/>
                <w:szCs w:val="18"/>
                <w:rtl w:val="0"/>
              </w:rPr>
              <w:t xml:space="preserve">                           /     |       |       \</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a8d8ea"/>
                <w:sz w:val="18"/>
                <w:szCs w:val="18"/>
                <w:rtl w:val="0"/>
              </w:rPr>
              <w:t xml:space="preserve">                    check_  stop_ failover_ dns_  verify_</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Fonts w:ascii="Courier New" w:cs="Courier New" w:eastAsia="Courier New" w:hAnsi="Courier New"/>
                <w:color w:val="a8d8ea"/>
                <w:sz w:val="18"/>
                <w:szCs w:val="18"/>
                <w:rtl w:val="0"/>
              </w:rPr>
              <w:t xml:space="preserve">                    network primary database switch db_rw</w:t>
            </w: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a8d8ea"/>
                <w:sz w:val="18"/>
                <w:szCs w:val="18"/>
                <w:rtl w:val="0"/>
              </w:rPr>
              <w:t xml:space="preserve">                             [Infra Simulation Layer]</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a8d8ea"/>
                <w:sz w:val="18"/>
                <w:szCs w:val="18"/>
                <w:rtl w:val="0"/>
              </w:rPr>
              <w:t xml:space="preserve">                    postgres-primary | postgres-backup | postgres-audit</w:t>
            </w:r>
            <w:r w:rsidDel="00000000" w:rsidR="00000000" w:rsidRPr="00000000">
              <w:rPr>
                <w:rtl w:val="0"/>
              </w:rPr>
            </w:r>
          </w:p>
        </w:tc>
      </w:tr>
    </w:tbl>
    <w:p w:rsidR="00000000" w:rsidDel="00000000" w:rsidP="00000000" w:rsidRDefault="00000000" w:rsidRPr="00000000" w14:paraId="000000C8">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3. Core Workflow &amp; Drill Lifecycle</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Arial" w:cs="Arial" w:eastAsia="Arial" w:hAnsi="Arial"/>
          <w:color w:val="2c3e50"/>
          <w:sz w:val="22"/>
          <w:szCs w:val="22"/>
          <w:rtl w:val="0"/>
        </w:rPr>
        <w:t xml:space="preserve">A drill is the central entity in the platform. It represents a single execution run of a runbook, capturing each step's outcome, timing, and log output. The drill lifecycle passes through five distinct phases.</w:t>
      </w:r>
      <w:r w:rsidDel="00000000" w:rsidR="00000000" w:rsidRPr="00000000">
        <w:rPr>
          <w:rtl w:val="0"/>
        </w:rPr>
      </w:r>
    </w:p>
    <w:p w:rsidR="00000000" w:rsidDel="00000000" w:rsidP="00000000" w:rsidRDefault="00000000" w:rsidRPr="00000000" w14:paraId="000000CA">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3.1 Drill Lifecycle Phases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760"/>
        <w:tblGridChange w:id="0">
          <w:tblGrid>
            <w:gridCol w:w="1400"/>
            <w:gridCol w:w="22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ffffff"/>
                <w:sz w:val="20"/>
                <w:szCs w:val="20"/>
                <w:rtl w:val="0"/>
              </w:rPr>
              <w:t xml:space="preserve">State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2c3e50"/>
                <w:sz w:val="20"/>
                <w:szCs w:val="20"/>
                <w:rtl w:val="0"/>
              </w:rPr>
              <w:t xml:space="preserve">1 — Initialization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2c3e50"/>
                <w:sz w:val="20"/>
                <w:szCs w:val="20"/>
                <w:rtl w:val="0"/>
              </w:rPr>
              <w:t xml:space="preserve">RUNBOOK_LOADED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2c3e50"/>
                <w:sz w:val="20"/>
                <w:szCs w:val="20"/>
                <w:rtl w:val="0"/>
              </w:rPr>
              <w:t xml:space="preserve">Drill record created, runbook steps copied with PENDING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2c3e50"/>
                <w:sz w:val="20"/>
                <w:szCs w:val="20"/>
                <w:rtl w:val="0"/>
              </w:rPr>
              <w:t xml:space="preserve">2 — Step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2c3e50"/>
                <w:sz w:val="20"/>
                <w:szCs w:val="20"/>
                <w:rtl w:val="0"/>
              </w:rPr>
              <w:t xml:space="preserve">RUNNING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2c3e50"/>
                <w:sz w:val="20"/>
                <w:szCs w:val="20"/>
                <w:rtl w:val="0"/>
              </w:rPr>
              <w:t xml:space="preserve">Steps executed sequentially; each step calls a tool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2c3e50"/>
                <w:sz w:val="20"/>
                <w:szCs w:val="20"/>
                <w:rtl w:val="0"/>
              </w:rPr>
              <w:t xml:space="preserve">3 — Tool Invocation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2c3e50"/>
                <w:sz w:val="20"/>
                <w:szCs w:val="20"/>
                <w:rtl w:val="0"/>
              </w:rPr>
              <w:t xml:space="preserve">RUNNING (per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2c3e50"/>
                <w:sz w:val="20"/>
                <w:szCs w:val="20"/>
                <w:rtl w:val="0"/>
              </w:rPr>
              <w:t xml:space="preserve">OS script runs, stdout/stderr captured, timing measured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2c3e50"/>
                <w:sz w:val="20"/>
                <w:szCs w:val="20"/>
                <w:rtl w:val="0"/>
              </w:rPr>
              <w:t xml:space="preserve">4 —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2c3e50"/>
                <w:sz w:val="20"/>
                <w:szCs w:val="20"/>
                <w:rtl w:val="0"/>
              </w:rPr>
              <w:t xml:space="preserve">SUCCESS /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2c3e50"/>
                <w:sz w:val="20"/>
                <w:szCs w:val="20"/>
                <w:rtl w:val="0"/>
              </w:rPr>
              <w:t xml:space="preserve">All steps done; final RTO compliance ratio calculated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2c3e50"/>
                <w:sz w:val="20"/>
                <w:szCs w:val="20"/>
                <w:rtl w:val="0"/>
              </w:rPr>
              <w:t xml:space="preserve">5 —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2c3e50"/>
                <w:sz w:val="20"/>
                <w:szCs w:val="20"/>
                <w:rtl w:val="0"/>
              </w:rPr>
              <w:t xml:space="preserve">POST-DRILL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2c3e50"/>
                <w:sz w:val="20"/>
                <w:szCs w:val="20"/>
                <w:rtl w:val="0"/>
              </w:rPr>
              <w:t xml:space="preserve">Compliance report generated via Gemini AI; saved to DB</w:t>
            </w:r>
            <w:r w:rsidDel="00000000" w:rsidR="00000000" w:rsidRPr="00000000">
              <w:rPr>
                <w:rtl w:val="0"/>
              </w:rPr>
            </w:r>
          </w:p>
        </w:tc>
      </w:tr>
    </w:tbl>
    <w:p w:rsidR="00000000" w:rsidDel="00000000" w:rsidP="00000000" w:rsidRDefault="00000000" w:rsidRPr="00000000" w14:paraId="000000DD">
      <w:pPr>
        <w:spacing w:after="20" w:before="20" w:lineRule="auto"/>
        <w:rPr/>
      </w:pPr>
      <w:r w:rsidDel="00000000" w:rsidR="00000000" w:rsidRPr="00000000">
        <w:rPr>
          <w:rtl w:val="0"/>
        </w:rPr>
      </w:r>
    </w:p>
    <w:p w:rsidR="00000000" w:rsidDel="00000000" w:rsidP="00000000" w:rsidRDefault="00000000" w:rsidRPr="00000000" w14:paraId="000000DE">
      <w:pPr>
        <w:spacing w:after="20" w:before="20" w:lineRule="auto"/>
        <w:jc w:val="center"/>
        <w:rPr/>
      </w:pPr>
      <w:r w:rsidDel="00000000" w:rsidR="00000000" w:rsidRPr="00000000">
        <w:rPr/>
        <w:drawing>
          <wp:inline distB="0" distT="0" distL="0" distR="0">
            <wp:extent cx="6667500" cy="3552825"/>
            <wp:effectExtent b="0" l="0" r="0" t="0"/>
            <wp:docPr descr="Figure 2: Drill Lifecycle &amp; Step Execution Flowchart" id="3" name="image3.png"/>
            <a:graphic>
              <a:graphicData uri="http://schemas.openxmlformats.org/drawingml/2006/picture">
                <pic:pic>
                  <pic:nvPicPr>
                    <pic:cNvPr descr="Figure 2: Drill Lifecycle &amp; Step Execution Flowchart" id="0" name="image3.png"/>
                    <pic:cNvPicPr preferRelativeResize="0"/>
                  </pic:nvPicPr>
                  <pic:blipFill>
                    <a:blip r:embed="rId7"/>
                    <a:srcRect b="0" l="0" r="0" t="0"/>
                    <a:stretch>
                      <a:fillRect/>
                    </a:stretch>
                  </pic:blipFill>
                  <pic:spPr>
                    <a:xfrm>
                      <a:off x="0" y="0"/>
                      <a:ext cx="66675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 w:before="0" w:lineRule="auto"/>
        <w:jc w:val="center"/>
        <w:rPr/>
      </w:pPr>
      <w:r w:rsidDel="00000000" w:rsidR="00000000" w:rsidRPr="00000000">
        <w:rPr>
          <w:rFonts w:ascii="Arial" w:cs="Arial" w:eastAsia="Arial" w:hAnsi="Arial"/>
          <w:i w:val="1"/>
          <w:iCs w:val="1"/>
          <w:color w:val="5d6d7e"/>
          <w:sz w:val="18"/>
          <w:szCs w:val="18"/>
          <w:rtl w:val="0"/>
        </w:rPr>
        <w:t xml:space="preserve">Figure 2: Drill Lifecycle &amp; Step Execution Flowchart</w:t>
      </w:r>
      <w:r w:rsidDel="00000000" w:rsidR="00000000" w:rsidRPr="00000000">
        <w:rPr>
          <w:rtl w:val="0"/>
        </w:rPr>
      </w:r>
    </w:p>
    <w:p w:rsidR="00000000" w:rsidDel="00000000" w:rsidP="00000000" w:rsidRDefault="00000000" w:rsidRPr="00000000" w14:paraId="000000E0">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3.2 Failover Execution Flow</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Fonts w:ascii="Arial" w:cs="Arial" w:eastAsia="Arial" w:hAnsi="Arial"/>
          <w:color w:val="2c3e50"/>
          <w:sz w:val="22"/>
          <w:szCs w:val="22"/>
          <w:rtl w:val="0"/>
        </w:rPr>
        <w:t xml:space="preserve">When a runbook includes database failover steps, the execution engine transitions the in-memory infrastructure state. The sequence below shows the standard AWS Multi-Region failover runbook execution: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200.0" w:type="dxa"/>
              <w:left w:w="300.0" w:type="dxa"/>
              <w:bottom w:w="200.0" w:type="dxa"/>
              <w:right w:w="300.0" w:type="dxa"/>
            </w:tcMar>
          </w:tcPr>
          <w:p w:rsidR="00000000" w:rsidDel="00000000" w:rsidP="00000000" w:rsidRDefault="00000000" w:rsidRPr="00000000" w14:paraId="000000E2">
            <w:pPr>
              <w:spacing w:after="20" w:before="20" w:lineRule="auto"/>
              <w:rPr/>
            </w:pPr>
            <w:r w:rsidDel="00000000" w:rsidR="00000000" w:rsidRPr="00000000">
              <w:rPr>
                <w:rFonts w:ascii="Courier New" w:cs="Courier New" w:eastAsia="Courier New" w:hAnsi="Courier New"/>
                <w:color w:val="a8d8ea"/>
                <w:sz w:val="18"/>
                <w:szCs w:val="18"/>
                <w:rtl w:val="0"/>
              </w:rPr>
              <w:t xml:space="preserve">Step 1: check_network</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a8d8ea"/>
                <w:sz w:val="18"/>
                <w:szCs w:val="18"/>
                <w:rtl w:val="0"/>
              </w:rPr>
              <w:t xml:space="preserve">  --&gt; TCP port probe to localhost:3000</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a8d8ea"/>
                <w:sz w:val="18"/>
                <w:szCs w:val="18"/>
                <w:rtl w:val="0"/>
              </w:rPr>
              <w:t xml:space="preserve">  --&gt; HTTP health check to /api/health</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Courier New" w:cs="Courier New" w:eastAsia="Courier New" w:hAnsi="Courier New"/>
                <w:color w:val="a8d8ea"/>
                <w:sz w:val="18"/>
                <w:szCs w:val="18"/>
                <w:rtl w:val="0"/>
              </w:rPr>
              <w:t xml:space="preserve">  --&gt; containerStates: all RUNNING</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a8d8ea"/>
                <w:sz w:val="18"/>
                <w:szCs w:val="18"/>
                <w:rtl w:val="0"/>
              </w:rPr>
              <w:t xml:space="preserve">Step 2: stop_primary_replica</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Fonts w:ascii="Courier New" w:cs="Courier New" w:eastAsia="Courier New" w:hAnsi="Courier New"/>
                <w:color w:val="a8d8ea"/>
                <w:sz w:val="18"/>
                <w:szCs w:val="18"/>
                <w:rtl w:val="0"/>
              </w:rPr>
              <w:t xml:space="preserve">  --&gt; containerStates.primary.status = "STOPPED"</w:t>
            </w:r>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a8d8ea"/>
                <w:sz w:val="18"/>
                <w:szCs w:val="18"/>
                <w:rtl w:val="0"/>
              </w:rPr>
              <w:t xml:space="preserve">  --&gt; primaryFailureDetectedAt = Date.now()</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a8d8ea"/>
                <w:sz w:val="18"/>
                <w:szCs w:val="18"/>
                <w:rtl w:val="0"/>
              </w:rPr>
              <w:t xml:space="preserve">  --&gt; Evidence artifact written to ./evidence/</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a8d8ea"/>
                <w:sz w:val="18"/>
                <w:szCs w:val="18"/>
                <w:rtl w:val="0"/>
              </w:rPr>
              <w:t xml:space="preserve">Step 3: failover_database</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a8d8ea"/>
                <w:sz w:val="18"/>
                <w:szCs w:val="18"/>
                <w:rtl w:val="0"/>
              </w:rPr>
              <w:t xml:space="preserve">  --&gt; activeDatabase = "backup"</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a8d8ea"/>
                <w:sz w:val="18"/>
                <w:szCs w:val="18"/>
                <w:rtl w:val="0"/>
              </w:rPr>
              <w:t xml:space="preserve">  --&gt; recoveryDurationS = (now - primaryFailureDetectedAt) / 1000</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a8d8ea"/>
                <w:sz w:val="18"/>
                <w:szCs w:val="18"/>
                <w:rtl w:val="0"/>
              </w:rPr>
              <w:t xml:space="preserve">  --&gt; rtoCompliance = duration &lt;= 10s ? 100% : 70%</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a8d8ea"/>
                <w:sz w:val="18"/>
                <w:szCs w:val="18"/>
                <w:rtl w:val="0"/>
              </w:rPr>
              <w:t xml:space="preserve">Step 4: verify_read_write</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a8d8ea"/>
                <w:sz w:val="18"/>
                <w:szCs w:val="18"/>
                <w:rtl w:val="0"/>
              </w:rPr>
              <w:t xml:space="preserve">  --&gt; Heartbeat record written to dr_agent.db / local_heartbeats.json</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a8d8ea"/>
                <w:sz w:val="18"/>
                <w:szCs w:val="18"/>
                <w:rtl w:val="0"/>
              </w:rPr>
              <w:t xml:space="preserve">  --&gt; Read-back verified for timestamp match</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Fonts w:ascii="Courier New" w:cs="Courier New" w:eastAsia="Courier New" w:hAnsi="Courier New"/>
                <w:color w:val="a8d8ea"/>
                <w:sz w:val="18"/>
                <w:szCs w:val="18"/>
                <w:rtl w:val="0"/>
              </w:rPr>
              <w:t xml:space="preserve">Step 5: dns_switchover</w:t>
            </w:r>
            <w:r w:rsidDel="00000000" w:rsidR="00000000" w:rsidRPr="00000000">
              <w:rPr>
                <w:rtl w:val="0"/>
              </w:rPr>
            </w:r>
          </w:p>
          <w:p w:rsidR="00000000" w:rsidDel="00000000" w:rsidP="00000000" w:rsidRDefault="00000000" w:rsidRPr="00000000" w14:paraId="000000F6">
            <w:pPr>
              <w:spacing w:after="20" w:before="20" w:lineRule="auto"/>
              <w:rPr/>
            </w:pPr>
            <w:r w:rsidDel="00000000" w:rsidR="00000000" w:rsidRPr="00000000">
              <w:rPr>
                <w:rFonts w:ascii="Courier New" w:cs="Courier New" w:eastAsia="Courier New" w:hAnsi="Courier New"/>
                <w:color w:val="a8d8ea"/>
                <w:sz w:val="18"/>
                <w:szCs w:val="18"/>
                <w:rtl w:val="0"/>
              </w:rPr>
              <w:t xml:space="preserve">  --&gt; dns_mapping.json updated with new IP and SWITCHOVER_SUCCESS status</w:t>
            </w:r>
            <w:r w:rsidDel="00000000" w:rsidR="00000000" w:rsidRPr="00000000">
              <w:rPr>
                <w:rtl w:val="0"/>
              </w:rPr>
            </w:r>
          </w:p>
        </w:tc>
      </w:tr>
    </w:tbl>
    <w:p w:rsidR="00000000" w:rsidDel="00000000" w:rsidP="00000000" w:rsidRDefault="00000000" w:rsidRPr="00000000" w14:paraId="000000F7">
      <w:pPr>
        <w:spacing w:after="20" w:before="20" w:lineRule="auto"/>
        <w:rPr/>
      </w:pPr>
      <w:r w:rsidDel="00000000" w:rsidR="00000000" w:rsidRPr="00000000">
        <w:rPr>
          <w:rtl w:val="0"/>
        </w:rPr>
      </w:r>
    </w:p>
    <w:p w:rsidR="00000000" w:rsidDel="00000000" w:rsidP="00000000" w:rsidRDefault="00000000" w:rsidRPr="00000000" w14:paraId="000000F8">
      <w:pPr>
        <w:spacing w:after="20" w:before="20" w:lineRule="auto"/>
        <w:jc w:val="center"/>
        <w:rPr/>
      </w:pPr>
      <w:r w:rsidDel="00000000" w:rsidR="00000000" w:rsidRPr="00000000">
        <w:rPr/>
        <w:drawing>
          <wp:inline distB="0" distT="0" distL="0" distR="0">
            <wp:extent cx="6667500" cy="3333750"/>
            <wp:effectExtent b="0" l="0" r="0" t="0"/>
            <wp:docPr descr="Figure 3: Infrastructure Failover — UML Sequence Diagram" id="2" name="image2.png"/>
            <a:graphic>
              <a:graphicData uri="http://schemas.openxmlformats.org/drawingml/2006/picture">
                <pic:pic>
                  <pic:nvPicPr>
                    <pic:cNvPr descr="Figure 3: Infrastructure Failover — UML Sequence Diagram" id="0" name="image2.png"/>
                    <pic:cNvPicPr preferRelativeResize="0"/>
                  </pic:nvPicPr>
                  <pic:blipFill>
                    <a:blip r:embed="rId8"/>
                    <a:srcRect b="0" l="0" r="0" t="0"/>
                    <a:stretch>
                      <a:fillRect/>
                    </a:stretch>
                  </pic:blipFill>
                  <pic:spPr>
                    <a:xfrm>
                      <a:off x="0" y="0"/>
                      <a:ext cx="6667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 w:before="0" w:lineRule="auto"/>
        <w:jc w:val="center"/>
        <w:rPr/>
      </w:pPr>
      <w:r w:rsidDel="00000000" w:rsidR="00000000" w:rsidRPr="00000000">
        <w:rPr>
          <w:rFonts w:ascii="Arial" w:cs="Arial" w:eastAsia="Arial" w:hAnsi="Arial"/>
          <w:i w:val="1"/>
          <w:iCs w:val="1"/>
          <w:color w:val="5d6d7e"/>
          <w:sz w:val="18"/>
          <w:szCs w:val="18"/>
          <w:rtl w:val="0"/>
        </w:rPr>
        <w:t xml:space="preserve">Figure 3: Infrastructure Failover — UML Sequence Diagram</w:t>
      </w:r>
      <w:r w:rsidDel="00000000" w:rsidR="00000000" w:rsidRPr="00000000">
        <w:rPr>
          <w:rtl w:val="0"/>
        </w:rPr>
      </w:r>
    </w:p>
    <w:p w:rsidR="00000000" w:rsidDel="00000000" w:rsidP="00000000" w:rsidRDefault="00000000" w:rsidRPr="00000000" w14:paraId="000000FA">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4. Technology Stack</w:t>
      </w:r>
      <w:r w:rsidDel="00000000" w:rsidR="00000000" w:rsidRPr="00000000">
        <w:rPr>
          <w:rtl w:val="0"/>
        </w:rPr>
      </w:r>
    </w:p>
    <w:p w:rsidR="00000000" w:rsidDel="00000000" w:rsidP="00000000" w:rsidRDefault="00000000" w:rsidRPr="00000000" w14:paraId="000000FB">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4.1 Frontend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400"/>
        <w:gridCol w:w="4840"/>
        <w:tblGridChange w:id="0">
          <w:tblGrid>
            <w:gridCol w:w="3120"/>
            <w:gridCol w:w="1400"/>
            <w:gridCol w:w="4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ffffff"/>
                <w:sz w:val="20"/>
                <w:szCs w:val="20"/>
                <w:rtl w:val="0"/>
              </w:rPr>
              <w:t xml:space="preserve">Library /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2c3e50"/>
                <w:sz w:val="20"/>
                <w:szCs w:val="20"/>
                <w:rtl w:val="0"/>
              </w:rPr>
              <w:t xml:space="preserv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2c3e50"/>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2c3e50"/>
                <w:sz w:val="20"/>
                <w:szCs w:val="20"/>
                <w:rtl w:val="0"/>
              </w:rPr>
              <w:t xml:space="preserve">Core UI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2c3e50"/>
                <w:sz w:val="20"/>
                <w:szCs w:val="20"/>
                <w:rtl w:val="0"/>
              </w:rPr>
              <w:t xml:space="preserve">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2c3e50"/>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2c3e50"/>
                <w:sz w:val="20"/>
                <w:szCs w:val="20"/>
                <w:rtl w:val="0"/>
              </w:rPr>
              <w:t xml:space="preserve">Type-safe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2c3e50"/>
                <w:sz w:val="20"/>
                <w:szCs w:val="20"/>
                <w:rtl w:val="0"/>
              </w:rPr>
              <w:t xml:space="preserve">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2c3e50"/>
                <w:sz w:val="20"/>
                <w:szCs w:val="20"/>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2c3e50"/>
                <w:sz w:val="20"/>
                <w:szCs w:val="20"/>
                <w:rtl w:val="0"/>
              </w:rPr>
              <w:t xml:space="preserve">Build tool and dev server with HMR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2c3e50"/>
                <w:sz w:val="20"/>
                <w:szCs w:val="20"/>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2c3e50"/>
                <w:sz w:val="20"/>
                <w:szCs w:val="20"/>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2c3e50"/>
                <w:sz w:val="20"/>
                <w:szCs w:val="20"/>
                <w:rtl w:val="0"/>
              </w:rPr>
              <w:t xml:space="preserve">Utility-first styling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2c3e50"/>
                <w:sz w:val="20"/>
                <w:szCs w:val="20"/>
                <w:rtl w:val="0"/>
              </w:rPr>
              <w:t xml:space="preserve">Recharts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2c3e50"/>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2c3e50"/>
                <w:sz w:val="20"/>
                <w:szCs w:val="20"/>
                <w:rtl w:val="0"/>
              </w:rPr>
              <w:t xml:space="preserve">System metrics charts and graphs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2c3e50"/>
                <w:sz w:val="20"/>
                <w:szCs w:val="20"/>
                <w:rtl w:val="0"/>
              </w:rPr>
              <w:t xml:space="preserve">Lucide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2c3e50"/>
                <w:sz w:val="20"/>
                <w:szCs w:val="20"/>
                <w:rtl w:val="0"/>
              </w:rPr>
              <w:t xml:space="preserve">0.546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2c3e50"/>
                <w:sz w:val="20"/>
                <w:szCs w:val="20"/>
                <w:rtl w:val="0"/>
              </w:rPr>
              <w:t xml:space="preserve">Consistent icon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2c3e50"/>
                <w:sz w:val="20"/>
                <w:szCs w:val="20"/>
                <w:rtl w:val="0"/>
              </w:rPr>
              <w:t xml:space="preserve">Motion (Framer)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2c3e50"/>
                <w:sz w:val="20"/>
                <w:szCs w:val="20"/>
                <w:rtl w:val="0"/>
              </w:rPr>
              <w:t xml:space="preserve">12.23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2c3e50"/>
                <w:sz w:val="20"/>
                <w:szCs w:val="20"/>
                <w:rtl w:val="0"/>
              </w:rPr>
              <w:t xml:space="preserve">Page and component animations</w:t>
            </w:r>
            <w:r w:rsidDel="00000000" w:rsidR="00000000" w:rsidRPr="00000000">
              <w:rPr>
                <w:rtl w:val="0"/>
              </w:rPr>
            </w:r>
          </w:p>
        </w:tc>
      </w:tr>
    </w:tbl>
    <w:p w:rsidR="00000000" w:rsidDel="00000000" w:rsidP="00000000" w:rsidRDefault="00000000" w:rsidRPr="00000000" w14:paraId="00000114">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4.2 Backend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400"/>
        <w:gridCol w:w="4840"/>
        <w:tblGridChange w:id="0">
          <w:tblGrid>
            <w:gridCol w:w="3120"/>
            <w:gridCol w:w="1400"/>
            <w:gridCol w:w="4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ffffff"/>
                <w:sz w:val="20"/>
                <w:szCs w:val="20"/>
                <w:rtl w:val="0"/>
              </w:rPr>
              <w:t xml:space="preserve">Library /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2c3e50"/>
                <w:sz w:val="20"/>
                <w:szCs w:val="20"/>
                <w:rtl w:val="0"/>
              </w:rPr>
              <w:t xml:space="preserve">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2c3e50"/>
                <w:sz w:val="20"/>
                <w:szCs w:val="20"/>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2c3e50"/>
                <w:sz w:val="20"/>
                <w:szCs w:val="20"/>
                <w:rtl w:val="0"/>
              </w:rPr>
              <w:t xml:space="preserve">HTTP server and REST API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2c3e50"/>
                <w:sz w:val="20"/>
                <w:szCs w:val="20"/>
                <w:rtl w:val="0"/>
              </w:rPr>
              <w:t xml:space="preserve">jsonwebtoken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2c3e50"/>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2c3e50"/>
                <w:sz w:val="20"/>
                <w:szCs w:val="20"/>
                <w:rtl w:val="0"/>
              </w:rPr>
              <w:t xml:space="preserve">JWT token signing and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2c3e50"/>
                <w:sz w:val="20"/>
                <w:szCs w:val="20"/>
                <w:rtl w:val="0"/>
              </w:rPr>
              <w:t xml:space="preserve">bcryptjs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2c3e5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2c3e50"/>
                <w:sz w:val="20"/>
                <w:szCs w:val="20"/>
                <w:rtl w:val="0"/>
              </w:rPr>
              <w:t xml:space="preserve">Password hashing (10 salt 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2c3e50"/>
                <w:sz w:val="20"/>
                <w:szCs w:val="20"/>
                <w:rtl w:val="0"/>
              </w:rPr>
              <w:t xml:space="preserve">@google/genai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2c3e50"/>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2c3e50"/>
                <w:sz w:val="20"/>
                <w:szCs w:val="20"/>
                <w:rtl w:val="0"/>
              </w:rPr>
              <w:t xml:space="preserve">Gemini API for AI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2c3e50"/>
                <w:sz w:val="20"/>
                <w:szCs w:val="20"/>
                <w:rtl w:val="0"/>
              </w:rPr>
              <w:t xml:space="preserve">@supabase/supabase-js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2c3e50"/>
                <w:sz w:val="20"/>
                <w:szCs w:val="20"/>
                <w:rtl w:val="0"/>
              </w:rPr>
              <w:t xml:space="preserve">2.108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2c3e50"/>
                <w:sz w:val="20"/>
                <w:szCs w:val="20"/>
                <w:rtl w:val="0"/>
              </w:rPr>
              <w:t xml:space="preserve">Supabase cloud DB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2c3e50"/>
                <w:sz w:val="20"/>
                <w:szCs w:val="20"/>
                <w:rtl w:val="0"/>
              </w:rPr>
              <w:t xml:space="preserve">sqlite3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2c3e5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2c3e50"/>
                <w:sz w:val="20"/>
                <w:szCs w:val="20"/>
                <w:rtl w:val="0"/>
              </w:rPr>
              <w:t xml:space="preserve">Local SQLite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2c3e50"/>
                <w:sz w:val="20"/>
                <w:szCs w:val="20"/>
                <w:rtl w:val="0"/>
              </w:rPr>
              <w:t xml:space="preserve">multer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2c3e50"/>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2c3e50"/>
                <w:sz w:val="20"/>
                <w:szCs w:val="20"/>
                <w:rtl w:val="0"/>
              </w:rPr>
              <w:t xml:space="preserve">Multipart file upload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2c3e50"/>
                <w:sz w:val="20"/>
                <w:szCs w:val="20"/>
                <w:rtl w:val="0"/>
              </w:rPr>
              <w:t xml:space="preserve">mammoth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2c3e50"/>
                <w:sz w:val="20"/>
                <w:szCs w:val="20"/>
                <w:rtl w:val="0"/>
              </w:rPr>
              <w:t xml:space="preserve">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2c3e50"/>
                <w:sz w:val="20"/>
                <w:szCs w:val="20"/>
                <w:rtl w:val="0"/>
              </w:rPr>
              <w:t xml:space="preserve">DOCX file text extraction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2c3e50"/>
                <w:sz w:val="20"/>
                <w:szCs w:val="20"/>
                <w:rtl w:val="0"/>
              </w:rPr>
              <w:t xml:space="preserve">pdf-parse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2c3e50"/>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2c3e50"/>
                <w:sz w:val="20"/>
                <w:szCs w:val="20"/>
                <w:rtl w:val="0"/>
              </w:rPr>
              <w:t xml:space="preserve">PDF file text extraction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2c3e50"/>
                <w:sz w:val="20"/>
                <w:szCs w:val="20"/>
                <w:rtl w:val="0"/>
              </w:rPr>
              <w:t xml:space="preserve">dotenv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2c3e50"/>
                <w:sz w:val="20"/>
                <w:szCs w:val="20"/>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2c3e50"/>
                <w:sz w:val="20"/>
                <w:szCs w:val="20"/>
                <w:rtl w:val="0"/>
              </w:rPr>
              <w:t xml:space="preserve">Environment variable loading</w:t>
            </w:r>
            <w:r w:rsidDel="00000000" w:rsidR="00000000" w:rsidRPr="00000000">
              <w:rPr>
                <w:rtl w:val="0"/>
              </w:rPr>
            </w:r>
          </w:p>
        </w:tc>
      </w:tr>
    </w:tbl>
    <w:p w:rsidR="00000000" w:rsidDel="00000000" w:rsidP="00000000" w:rsidRDefault="00000000" w:rsidRPr="00000000" w14:paraId="00000136">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4.3 Infrastructure &amp; DevOps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560"/>
        <w:gridCol w:w="4400"/>
        <w:tblGridChange w:id="0">
          <w:tblGrid>
            <w:gridCol w:w="2400"/>
            <w:gridCol w:w="2560"/>
            <w:gridCol w:w="4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2c3e50"/>
                <w:sz w:val="20"/>
                <w:szCs w:val="20"/>
                <w:rtl w:val="0"/>
              </w:rPr>
              <w:t xml:space="preserve">Primary DB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2c3e50"/>
                <w:sz w:val="20"/>
                <w:szCs w:val="20"/>
                <w:rtl w:val="0"/>
              </w:rPr>
              <w:t xml:space="preserve">Supabase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2c3e50"/>
                <w:sz w:val="20"/>
                <w:szCs w:val="20"/>
                <w:rtl w:val="0"/>
              </w:rPr>
              <w:t xml:space="preserve">Row-level security; REST API 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2c3e50"/>
                <w:sz w:val="20"/>
                <w:szCs w:val="20"/>
                <w:rtl w:val="0"/>
              </w:rPr>
              <w:t xml:space="preserve">Local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2c3e50"/>
                <w:sz w:val="20"/>
                <w:szCs w:val="20"/>
                <w:rtl w:val="0"/>
              </w:rPr>
              <w:t xml:space="preserve">SQLite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2c3e50"/>
                <w:sz w:val="20"/>
                <w:szCs w:val="20"/>
                <w:rtl w:val="0"/>
              </w:rPr>
              <w:t xml:space="preserve">File: dr_agent.db in project 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2c3e50"/>
                <w:sz w:val="20"/>
                <w:szCs w:val="20"/>
                <w:rtl w:val="0"/>
              </w:rPr>
              <w:t xml:space="preserve">Fallback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2c3e50"/>
                <w:sz w:val="20"/>
                <w:szCs w:val="20"/>
                <w:rtl w:val="0"/>
              </w:rPr>
              <w:t xml:space="preserve">JSON flat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2c3e50"/>
                <w:sz w:val="20"/>
                <w:szCs w:val="20"/>
                <w:rtl w:val="0"/>
              </w:rPr>
              <w:t xml:space="preserve">6 separate *.db.json files per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2c3e50"/>
                <w:sz w:val="20"/>
                <w:szCs w:val="20"/>
                <w:rtl w:val="0"/>
              </w:rPr>
              <w:t xml:space="preserve">Cache / Rate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2c3e50"/>
                <w:sz w:val="20"/>
                <w:szCs w:val="20"/>
                <w:rtl w:val="0"/>
              </w:rPr>
              <w:t xml:space="preserve">Redis 7-alpine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2c3e50"/>
                <w:sz w:val="20"/>
                <w:szCs w:val="20"/>
                <w:rtl w:val="0"/>
              </w:rPr>
              <w:t xml:space="preserve">Password-protected; sliding window counter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2c3e50"/>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2c3e50"/>
                <w:sz w:val="20"/>
                <w:szCs w:val="20"/>
                <w:rtl w:val="0"/>
              </w:rPr>
              <w:t xml:space="preserve">Prometheus v2.45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2c3e50"/>
                <w:sz w:val="20"/>
                <w:szCs w:val="20"/>
                <w:rtl w:val="0"/>
              </w:rPr>
              <w:t xml:space="preserve">Scrapes /api/system/metrics every 15s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2c3e50"/>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2c3e50"/>
                <w:sz w:val="20"/>
                <w:szCs w:val="20"/>
                <w:rtl w:val="0"/>
              </w:rPr>
              <w:t xml:space="preserve">Grafana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2c3e50"/>
                <w:sz w:val="20"/>
                <w:szCs w:val="20"/>
                <w:rtl w:val="0"/>
              </w:rPr>
              <w:t xml:space="preserve">Visual SRE metrics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2c3e50"/>
                <w:sz w:val="20"/>
                <w:szCs w:val="20"/>
                <w:rtl w:val="0"/>
              </w:rPr>
              <w:t xml:space="preserve">Containerization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2c3e50"/>
                <w:sz w:val="20"/>
                <w:szCs w:val="20"/>
                <w:rtl w:val="0"/>
              </w:rPr>
              <w:t xml:space="preserve">Docker Compose 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2c3e50"/>
                <w:sz w:val="20"/>
                <w:szCs w:val="20"/>
                <w:rtl w:val="0"/>
              </w:rPr>
              <w:t xml:space="preserve">8 services defined in docker-compose.yml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2c3e50"/>
                <w:sz w:val="20"/>
                <w:szCs w:val="20"/>
                <w:rtl w:val="0"/>
              </w:rPr>
              <w:t xml:space="preserve">Load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2c3e50"/>
                <w:sz w:val="20"/>
                <w:szCs w:val="20"/>
                <w:rtl w:val="0"/>
              </w:rPr>
              <w:t xml:space="preserve">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2c3e50"/>
                <w:sz w:val="20"/>
                <w:szCs w:val="20"/>
                <w:rtl w:val="0"/>
              </w:rPr>
              <w:t xml:space="preserve">Stress test up to 1,000 VUs</w:t>
            </w:r>
            <w:r w:rsidDel="00000000" w:rsidR="00000000" w:rsidRPr="00000000">
              <w:rPr>
                <w:rtl w:val="0"/>
              </w:rPr>
            </w:r>
          </w:p>
        </w:tc>
      </w:tr>
    </w:tbl>
    <w:p w:rsidR="00000000" w:rsidDel="00000000" w:rsidP="00000000" w:rsidRDefault="00000000" w:rsidRPr="00000000" w14:paraId="00000152">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5. Features &amp; Capabilities</w:t>
      </w:r>
      <w:r w:rsidDel="00000000" w:rsidR="00000000" w:rsidRPr="00000000">
        <w:rPr>
          <w:rtl w:val="0"/>
        </w:rPr>
      </w:r>
    </w:p>
    <w:p w:rsidR="00000000" w:rsidDel="00000000" w:rsidP="00000000" w:rsidRDefault="00000000" w:rsidRPr="00000000" w14:paraId="00000153">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5.1 Runbook Management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Create runbooks manually via UI with custom step definitions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Upload runbooks from PDF, DOCX, or Markdown files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Gemini AI parses uploaded documents and extracts structured steps automatically</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Deterministic fallback parser with regex-based step extraction when AI is unavailable</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5 supported tool functions per step: check_network, stop_primary_replica, failover_database, verify_read_write, dns_switchover</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Per-step RTO target defined in seconds; validated on creation</w:t>
      </w:r>
    </w:p>
    <w:p w:rsidR="00000000" w:rsidDel="00000000" w:rsidP="00000000" w:rsidRDefault="00000000" w:rsidRPr="00000000" w14:paraId="0000015A">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5.2 Drill Execution Engine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Sequential step-by-step execution with per-step RTO target tracking</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Real OS shell script execution via Node.js child_process.exec</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Supports failure injection mode — simulates step failure for DR testing</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Per-step JSON evidence artifact written to ./evidence/ directory</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Prevents concurrent drill runs — enforces one active drill at a time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Webhook notifications on drill start, success, and failure events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Rate limiting per IP address using sliding window algorithm (Redis-backed)</w:t>
      </w:r>
    </w:p>
    <w:p w:rsidR="00000000" w:rsidDel="00000000" w:rsidP="00000000" w:rsidRDefault="00000000" w:rsidRPr="00000000" w14:paraId="00000162">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5.3 Compliance Reporting</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Automatic calculation: total steps, passed, failed, skipped, RTO met, RTO violations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RTO compliance percentage per drill (threshold: 80%)</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Gemini AI-generated executive summary (CTO-level prose)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Gemini AI-generated technical SRE summary with system-level details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Auditor checklist evaluated against SOC 2 CC7.3 and ISO 27001 A.17</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Report caching with 60-second TTL to prevent duplicate Gemini API calls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Reports stored persistently in Supabase / SQLite / JSON</w:t>
      </w:r>
    </w:p>
    <w:p w:rsidR="00000000" w:rsidDel="00000000" w:rsidP="00000000" w:rsidRDefault="00000000" w:rsidRPr="00000000" w14:paraId="0000016A">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5.4 System Monitoring Metrics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2c3e50"/>
                <w:sz w:val="20"/>
                <w:szCs w:val="20"/>
                <w:rtl w:val="0"/>
              </w:rPr>
              <w:t xml:space="preserve">agentExecutionTimeAvg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2c3e50"/>
                <w:sz w:val="20"/>
                <w:szCs w:val="20"/>
                <w:rtl w:val="0"/>
              </w:rPr>
              <w:t xml:space="preserve">Drill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2c3e50"/>
                <w:sz w:val="20"/>
                <w:szCs w:val="20"/>
                <w:rtl w:val="0"/>
              </w:rPr>
              <w:t xml:space="preserve">Average total execution time across recent 5 drills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2c3e50"/>
                <w:sz w:val="20"/>
                <w:szCs w:val="20"/>
                <w:rtl w:val="0"/>
              </w:rPr>
              <w:t xml:space="preserve">drillSuccessRate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2c3e50"/>
                <w:sz w:val="20"/>
                <w:szCs w:val="20"/>
                <w:rtl w:val="0"/>
              </w:rPr>
              <w:t xml:space="preserve">Drills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2c3e50"/>
                <w:sz w:val="20"/>
                <w:szCs w:val="20"/>
                <w:rtl w:val="0"/>
              </w:rPr>
              <w:t xml:space="preserve">Percentage of drills with SUCCESS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2c3e50"/>
                <w:sz w:val="20"/>
                <w:szCs w:val="20"/>
                <w:rtl w:val="0"/>
              </w:rPr>
              <w:t xml:space="preserve">apiLatencyAvg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2c3e50"/>
                <w:sz w:val="20"/>
                <w:szCs w:val="20"/>
                <w:rtl w:val="0"/>
              </w:rPr>
              <w:t xml:space="preserve">Random 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2c3e50"/>
                <w:sz w:val="20"/>
                <w:szCs w:val="20"/>
                <w:rtl w:val="0"/>
              </w:rPr>
              <w:t xml:space="preserve">Simulated API latency (5–8ms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2c3e50"/>
                <w:sz w:val="20"/>
                <w:szCs w:val="20"/>
                <w:rtl w:val="0"/>
              </w:rPr>
              <w:t xml:space="preserve">rtoComplianceAvg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2c3e50"/>
                <w:sz w:val="20"/>
                <w:szCs w:val="20"/>
                <w:rtl w:val="0"/>
              </w:rPr>
              <w:t xml:space="preserve">Drills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2c3e50"/>
                <w:sz w:val="20"/>
                <w:szCs w:val="20"/>
                <w:rtl w:val="0"/>
              </w:rPr>
              <w:t xml:space="preserve">Average RTO compliance ratio across all drills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2c3e50"/>
                <w:sz w:val="20"/>
                <w:szCs w:val="20"/>
                <w:rtl w:val="0"/>
              </w:rPr>
              <w:t xml:space="preserve">activeDrillsCount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2c3e50"/>
                <w:sz w:val="20"/>
                <w:szCs w:val="20"/>
                <w:rtl w:val="0"/>
              </w:rPr>
              <w:t xml:space="preserve">Drills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2c3e50"/>
                <w:sz w:val="20"/>
                <w:szCs w:val="20"/>
                <w:rtl w:val="0"/>
              </w:rPr>
              <w:t xml:space="preserve">Number of currently RUNNING drills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2c3e50"/>
                <w:sz w:val="20"/>
                <w:szCs w:val="20"/>
                <w:rtl w:val="0"/>
              </w:rPr>
              <w:t xml:space="preserve">rateLimitHits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2c3e50"/>
                <w:sz w:val="20"/>
                <w:szCs w:val="20"/>
                <w:rtl w:val="0"/>
              </w:rPr>
              <w:t xml:space="preserve">In-memory 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2c3e50"/>
                <w:sz w:val="20"/>
                <w:szCs w:val="20"/>
                <w:rtl w:val="0"/>
              </w:rPr>
              <w:t xml:space="preserve">Total rate limit violations across all 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2c3e50"/>
                <w:sz w:val="20"/>
                <w:szCs w:val="20"/>
                <w:rtl w:val="0"/>
              </w:rPr>
              <w:t xml:space="preserve">cpuUsage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2c3e50"/>
                <w:sz w:val="20"/>
                <w:szCs w:val="20"/>
                <w:rtl w:val="0"/>
              </w:rPr>
              <w:t xml:space="preserve">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2c3e50"/>
                <w:sz w:val="20"/>
                <w:szCs w:val="20"/>
                <w:rtl w:val="0"/>
              </w:rPr>
              <w:t xml:space="preserve">Simulated CPU utilization percentage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2c3e50"/>
                <w:sz w:val="20"/>
                <w:szCs w:val="20"/>
                <w:rtl w:val="0"/>
              </w:rPr>
              <w:t xml:space="preserve">memoryUsage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2c3e50"/>
                <w:sz w:val="20"/>
                <w:szCs w:val="20"/>
                <w:rtl w:val="0"/>
              </w:rPr>
              <w:t xml:space="preserve">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2c3e50"/>
                <w:sz w:val="20"/>
                <w:szCs w:val="20"/>
                <w:rtl w:val="0"/>
              </w:rPr>
              <w:t xml:space="preserve">Simulated memory utilization percentage</w:t>
            </w:r>
            <w:r w:rsidDel="00000000" w:rsidR="00000000" w:rsidRPr="00000000">
              <w:rPr>
                <w:rtl w:val="0"/>
              </w:rPr>
            </w:r>
          </w:p>
        </w:tc>
      </w:tr>
    </w:tbl>
    <w:p w:rsidR="00000000" w:rsidDel="00000000" w:rsidP="00000000" w:rsidRDefault="00000000" w:rsidRPr="00000000" w14:paraId="00000186">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6. Database &amp; Storage Architecture</w:t>
      </w:r>
      <w:r w:rsidDel="00000000" w:rsidR="00000000" w:rsidRPr="00000000">
        <w:rPr>
          <w:rtl w:val="0"/>
        </w:rPr>
      </w:r>
    </w:p>
    <w:p w:rsidR="00000000" w:rsidDel="00000000" w:rsidP="00000000" w:rsidRDefault="00000000" w:rsidRPr="00000000" w14:paraId="00000187">
      <w:pPr>
        <w:spacing w:after="20" w:before="20" w:lineRule="auto"/>
        <w:rPr/>
      </w:pPr>
      <w:r w:rsidDel="00000000" w:rsidR="00000000" w:rsidRPr="00000000">
        <w:rPr>
          <w:rFonts w:ascii="Arial" w:cs="Arial" w:eastAsia="Arial" w:hAnsi="Arial"/>
          <w:color w:val="2c3e50"/>
          <w:sz w:val="22"/>
          <w:szCs w:val="22"/>
          <w:rtl w:val="0"/>
        </w:rPr>
        <w:t xml:space="preserve">The platform uses a 3-tier fallback storage system. The same database API (dbRun / dbGet / dbAll) transparently routes operations to whichever storage layer is available, in priority order. This enables the platform to run fully offline with zero external dependencies.</w:t>
      </w:r>
      <w:r w:rsidDel="00000000" w:rsidR="00000000" w:rsidRPr="00000000">
        <w:rPr>
          <w:rtl w:val="0"/>
        </w:rPr>
      </w:r>
    </w:p>
    <w:p w:rsidR="00000000" w:rsidDel="00000000" w:rsidP="00000000" w:rsidRDefault="00000000" w:rsidRPr="00000000" w14:paraId="00000188">
      <w:pPr>
        <w:spacing w:after="20" w:before="20" w:lineRule="auto"/>
        <w:rPr/>
      </w:pPr>
      <w:r w:rsidDel="00000000" w:rsidR="00000000" w:rsidRPr="00000000">
        <w:rPr>
          <w:rtl w:val="0"/>
        </w:rPr>
      </w:r>
    </w:p>
    <w:p w:rsidR="00000000" w:rsidDel="00000000" w:rsidP="00000000" w:rsidRDefault="00000000" w:rsidRPr="00000000" w14:paraId="00000189">
      <w:pPr>
        <w:spacing w:after="20" w:before="20" w:lineRule="auto"/>
        <w:jc w:val="center"/>
        <w:rPr/>
      </w:pPr>
      <w:r w:rsidDel="00000000" w:rsidR="00000000" w:rsidRPr="00000000">
        <w:rPr/>
        <w:drawing>
          <wp:inline distB="0" distT="0" distL="0" distR="0">
            <wp:extent cx="6477000" cy="2266950"/>
            <wp:effectExtent b="0" l="0" r="0" t="0"/>
            <wp:docPr descr="Figure 4: 3-Tier Storage Fallback — Decision Flow" id="5" name="image5.png"/>
            <a:graphic>
              <a:graphicData uri="http://schemas.openxmlformats.org/drawingml/2006/picture">
                <pic:pic>
                  <pic:nvPicPr>
                    <pic:cNvPr descr="Figure 4: 3-Tier Storage Fallback — Decision Flow" id="0" name="image5.png"/>
                    <pic:cNvPicPr preferRelativeResize="0"/>
                  </pic:nvPicPr>
                  <pic:blipFill>
                    <a:blip r:embed="rId9"/>
                    <a:srcRect b="0" l="0" r="0" t="0"/>
                    <a:stretch>
                      <a:fillRect/>
                    </a:stretch>
                  </pic:blipFill>
                  <pic:spPr>
                    <a:xfrm>
                      <a:off x="0" y="0"/>
                      <a:ext cx="6477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0" w:before="0" w:lineRule="auto"/>
        <w:jc w:val="center"/>
        <w:rPr/>
      </w:pPr>
      <w:r w:rsidDel="00000000" w:rsidR="00000000" w:rsidRPr="00000000">
        <w:rPr>
          <w:rFonts w:ascii="Arial" w:cs="Arial" w:eastAsia="Arial" w:hAnsi="Arial"/>
          <w:i w:val="1"/>
          <w:iCs w:val="1"/>
          <w:color w:val="5d6d7e"/>
          <w:sz w:val="18"/>
          <w:szCs w:val="18"/>
          <w:rtl w:val="0"/>
        </w:rPr>
        <w:t xml:space="preserve">Figure 4: 3-Tier Storage Fallback — Decision Flow</w:t>
      </w:r>
      <w:r w:rsidDel="00000000" w:rsidR="00000000" w:rsidRPr="00000000">
        <w:rPr>
          <w:rtl w:val="0"/>
        </w:rPr>
      </w:r>
    </w:p>
    <w:p w:rsidR="00000000" w:rsidDel="00000000" w:rsidP="00000000" w:rsidRDefault="00000000" w:rsidRPr="00000000" w14:paraId="0000018B">
      <w:pPr>
        <w:spacing w:after="20" w:before="20" w:lineRule="auto"/>
        <w:rPr/>
      </w:pPr>
      <w:r w:rsidDel="00000000" w:rsidR="00000000" w:rsidRPr="00000000">
        <w:rPr>
          <w:rtl w:val="0"/>
        </w:rPr>
      </w:r>
    </w:p>
    <w:p w:rsidR="00000000" w:rsidDel="00000000" w:rsidP="00000000" w:rsidRDefault="00000000" w:rsidRPr="00000000" w14:paraId="0000018C">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6.1 Database Tables</w:t>
      </w:r>
      <w:r w:rsidDel="00000000" w:rsidR="00000000" w:rsidRPr="00000000">
        <w:rPr>
          <w:rtl w:val="0"/>
        </w:rPr>
      </w:r>
    </w:p>
    <w:tbl>
      <w:tblPr>
        <w:tblStyle w:val="Table1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960"/>
        <w:gridCol w:w="2600"/>
        <w:tblGridChange w:id="0">
          <w:tblGrid>
            <w:gridCol w:w="1800"/>
            <w:gridCol w:w="1600"/>
            <w:gridCol w:w="296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1"/>
                <w:bCs w:val="1"/>
                <w:color w:val="ffffff"/>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ffffff"/>
                <w:sz w:val="20"/>
                <w:szCs w:val="20"/>
                <w:rtl w:val="0"/>
              </w:rPr>
              <w:t xml:space="preserve">Key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2c3e50"/>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2c3e50"/>
                <w:sz w:val="20"/>
                <w:szCs w:val="20"/>
                <w:rtl w:val="0"/>
              </w:rPr>
              <w:t xml:space="preserve">id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2c3e50"/>
                <w:sz w:val="20"/>
                <w:szCs w:val="20"/>
                <w:rtl w:val="0"/>
              </w:rPr>
              <w:t xml:space="preserve">email, passwordHash,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2c3e50"/>
                <w:sz w:val="20"/>
                <w:szCs w:val="20"/>
                <w:rtl w:val="0"/>
              </w:rPr>
              <w:t xml:space="preserve">Authentication and role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2c3e50"/>
                <w:sz w:val="20"/>
                <w:szCs w:val="20"/>
                <w:rtl w:val="0"/>
              </w:rPr>
              <w:t xml:space="preserve">runbooks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2c3e50"/>
                <w:sz w:val="20"/>
                <w:szCs w:val="20"/>
                <w:rtl w:val="0"/>
              </w:rPr>
              <w:t xml:space="preserve">id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2c3e50"/>
                <w:sz w:val="20"/>
                <w:szCs w:val="20"/>
                <w:rtl w:val="0"/>
              </w:rPr>
              <w:t xml:space="preserve">title, steps (JSON), rawMarkdown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2c3e50"/>
                <w:sz w:val="20"/>
                <w:szCs w:val="20"/>
                <w:rtl w:val="0"/>
              </w:rPr>
              <w:t xml:space="preserve">DR procedure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2c3e50"/>
                <w:sz w:val="20"/>
                <w:szCs w:val="20"/>
                <w:rtl w:val="0"/>
              </w:rPr>
              <w:t xml:space="preserve">drills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2c3e50"/>
                <w:sz w:val="20"/>
                <w:szCs w:val="20"/>
                <w:rtl w:val="0"/>
              </w:rPr>
              <w:t xml:space="preserve">id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2c3e50"/>
                <w:sz w:val="20"/>
                <w:szCs w:val="20"/>
                <w:rtl w:val="0"/>
              </w:rPr>
              <w:t xml:space="preserve">runbookId, status, steps (JSON), logs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2c3e50"/>
                <w:sz w:val="20"/>
                <w:szCs w:val="20"/>
                <w:rtl w:val="0"/>
              </w:rPr>
              <w:t xml:space="preserve">Execution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2c3e50"/>
                <w:sz w:val="20"/>
                <w:szCs w:val="20"/>
                <w:rtl w:val="0"/>
              </w:rPr>
              <w:t xml:space="preserve">compliance_reports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2c3e50"/>
                <w:sz w:val="20"/>
                <w:szCs w:val="20"/>
                <w:rtl w:val="0"/>
              </w:rPr>
              <w:t xml:space="preserve">drillId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2c3e50"/>
                <w:sz w:val="20"/>
                <w:szCs w:val="20"/>
                <w:rtl w:val="0"/>
              </w:rPr>
              <w:t xml:space="preserve">passed, failed, rtoCompliancePercent, isCompliant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2c3e50"/>
                <w:sz w:val="20"/>
                <w:szCs w:val="20"/>
                <w:rtl w:val="0"/>
              </w:rPr>
              <w:t xml:space="preserve">Audit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2c3e50"/>
                <w:sz w:val="20"/>
                <w:szCs w:val="20"/>
                <w:rtl w:val="0"/>
              </w:rPr>
              <w:t xml:space="preserve">audit_trail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2c3e50"/>
                <w:sz w:val="20"/>
                <w:szCs w:val="20"/>
                <w:rtl w:val="0"/>
              </w:rPr>
              <w:t xml:space="preserve">id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2c3e50"/>
                <w:sz w:val="20"/>
                <w:szCs w:val="20"/>
                <w:rtl w:val="0"/>
              </w:rPr>
              <w:t xml:space="preserve">userId, action, details, ipAddress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2c3e50"/>
                <w:sz w:val="20"/>
                <w:szCs w:val="20"/>
                <w:rtl w:val="0"/>
              </w:rPr>
              <w:t xml:space="preserve">Immutable event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2c3e50"/>
                <w:sz w:val="20"/>
                <w:szCs w:val="20"/>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2c3e50"/>
                <w:sz w:val="20"/>
                <w:szCs w:val="20"/>
                <w:rtl w:val="0"/>
              </w:rPr>
              <w:t xml:space="preserve">id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2c3e50"/>
                <w:sz w:val="20"/>
                <w:szCs w:val="20"/>
                <w:rtl w:val="0"/>
              </w:rPr>
              <w:t xml:space="preserve">fileName, uploadedBy, fileType,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2c3e50"/>
                <w:sz w:val="20"/>
                <w:szCs w:val="20"/>
                <w:rtl w:val="0"/>
              </w:rPr>
              <w:t xml:space="preserve">Uploaded file catalog</w:t>
            </w:r>
            <w:r w:rsidDel="00000000" w:rsidR="00000000" w:rsidRPr="00000000">
              <w:rPr>
                <w:rtl w:val="0"/>
              </w:rPr>
            </w:r>
          </w:p>
        </w:tc>
      </w:tr>
    </w:tbl>
    <w:p w:rsidR="00000000" w:rsidDel="00000000" w:rsidP="00000000" w:rsidRDefault="00000000" w:rsidRPr="00000000" w14:paraId="000001A9">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6.2 Security Note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40.0" w:type="dxa"/>
              <w:left w:w="160.0" w:type="dxa"/>
              <w:bottom w:w="140.0" w:type="dxa"/>
              <w:right w:w="16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20"/>
                <w:szCs w:val="20"/>
                <w:rtl w:val="0"/>
              </w:rPr>
              <w:t xml:space="preserve">⚠  WARNING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40.0" w:type="dxa"/>
              <w:left w:w="200.0" w:type="dxa"/>
              <w:bottom w:w="140.0" w:type="dxa"/>
              <w:right w:w="160.0" w:type="dxa"/>
            </w:tcMar>
          </w:tcPr>
          <w:p w:rsidR="00000000" w:rsidDel="00000000" w:rsidP="00000000" w:rsidRDefault="00000000" w:rsidRPr="00000000" w14:paraId="000001AB">
            <w:pPr>
              <w:rPr/>
            </w:pPr>
            <w:r w:rsidDel="00000000" w:rsidR="00000000" w:rsidRPr="00000000">
              <w:rPr>
                <w:rFonts w:ascii="Arial" w:cs="Arial" w:eastAsia="Arial" w:hAnsi="Arial"/>
                <w:color w:val="2c3e50"/>
                <w:sz w:val="20"/>
                <w:szCs w:val="20"/>
                <w:rtl w:val="0"/>
              </w:rPr>
              <w:t xml:space="preserve">Never commit supabase_config.json or .env.local to your repository. Add both to .gitignore. The Supabase anon key must be treated as a sensitive credential at all times.</w:t>
            </w:r>
            <w:r w:rsidDel="00000000" w:rsidR="00000000" w:rsidRPr="00000000">
              <w:rPr>
                <w:rtl w:val="0"/>
              </w:rPr>
            </w:r>
          </w:p>
        </w:tc>
      </w:tr>
    </w:tbl>
    <w:p w:rsidR="00000000" w:rsidDel="00000000" w:rsidP="00000000" w:rsidRDefault="00000000" w:rsidRPr="00000000" w14:paraId="000001AC">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7. Tool Execution Engine</w:t>
      </w:r>
      <w:r w:rsidDel="00000000" w:rsidR="00000000" w:rsidRPr="00000000">
        <w:rPr>
          <w:rtl w:val="0"/>
        </w:rPr>
      </w:r>
    </w:p>
    <w:p w:rsidR="00000000" w:rsidDel="00000000" w:rsidP="00000000" w:rsidRDefault="00000000" w:rsidRPr="00000000" w14:paraId="000001AD">
      <w:pPr>
        <w:spacing w:after="20" w:before="20" w:lineRule="auto"/>
        <w:rPr/>
      </w:pPr>
      <w:r w:rsidDel="00000000" w:rsidR="00000000" w:rsidRPr="00000000">
        <w:rPr>
          <w:rFonts w:ascii="Arial" w:cs="Arial" w:eastAsia="Arial" w:hAnsi="Arial"/>
          <w:color w:val="2c3e50"/>
          <w:sz w:val="22"/>
          <w:szCs w:val="22"/>
          <w:rtl w:val="0"/>
        </w:rPr>
        <w:t xml:space="preserve">The tool execution engine is the core of the DR simulation. When a drill step runs, the server calls handleDockerOrTCPCommand() which routes to the appropriate in-memory handler and then invokes the corresponding OS-level script. All outputs are captured and stored as structured evidence artifacts.</w:t>
      </w:r>
      <w:r w:rsidDel="00000000" w:rsidR="00000000" w:rsidRPr="00000000">
        <w:rPr>
          <w:rtl w:val="0"/>
        </w:rPr>
      </w:r>
    </w:p>
    <w:p w:rsidR="00000000" w:rsidDel="00000000" w:rsidP="00000000" w:rsidRDefault="00000000" w:rsidRPr="00000000" w14:paraId="000001AE">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7.1 Tool Scripts Reference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3560"/>
        <w:gridCol w:w="2400"/>
        <w:tblGridChange w:id="0">
          <w:tblGrid>
            <w:gridCol w:w="2200"/>
            <w:gridCol w:w="1200"/>
            <w:gridCol w:w="35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1"/>
                <w:bCs w:val="1"/>
                <w:color w:val="ffffff"/>
                <w:sz w:val="20"/>
                <w:szCs w:val="20"/>
                <w:rtl w:val="0"/>
              </w:rPr>
              <w:t xml:space="preserv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1"/>
                <w:bCs w:val="1"/>
                <w:color w:val="ffffff"/>
                <w:sz w:val="20"/>
                <w:szCs w:val="20"/>
                <w:rtl w:val="0"/>
              </w:rPr>
              <w:t xml:space="preserve">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2c3e50"/>
                <w:sz w:val="20"/>
                <w:szCs w:val="20"/>
                <w:rtl w:val="0"/>
              </w:rPr>
              <w:t xml:space="preserve">check_network.py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2c3e50"/>
                <w:sz w:val="20"/>
                <w:szCs w:val="20"/>
                <w:rtl w:val="0"/>
              </w:rPr>
              <w:t xml:space="preserve">Python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2c3e50"/>
                <w:sz w:val="20"/>
                <w:szCs w:val="20"/>
                <w:rtl w:val="0"/>
              </w:rPr>
              <w:t xml:space="preserve">TCP socket probe to port 3000; HTTP GET to /api/health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2c3e50"/>
                <w:sz w:val="20"/>
                <w:szCs w:val="20"/>
                <w:rtl w:val="0"/>
              </w:rPr>
              <w:t xml:space="preserve">Connection status, HTTP response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2c3e50"/>
                <w:sz w:val="20"/>
                <w:szCs w:val="20"/>
                <w:rtl w:val="0"/>
              </w:rPr>
              <w:t xml:space="preserve">stop_primary_replica.py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2c3e50"/>
                <w:sz w:val="20"/>
                <w:szCs w:val="20"/>
                <w:rtl w:val="0"/>
              </w:rPr>
              <w:t xml:space="preserve">Python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2c3e50"/>
                <w:sz w:val="20"/>
                <w:szCs w:val="20"/>
                <w:rtl w:val="0"/>
              </w:rPr>
              <w:t xml:space="preserve">Writes "OFFLINE" to local_db_status.txt; optionally stops Docker container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2c3e50"/>
                <w:sz w:val="20"/>
                <w:szCs w:val="20"/>
                <w:rtl w:val="0"/>
              </w:rPr>
              <w:t xml:space="preserve">State file updated, Docker command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2c3e50"/>
                <w:sz w:val="20"/>
                <w:szCs w:val="20"/>
                <w:rtl w:val="0"/>
              </w:rPr>
              <w:t xml:space="preserve">failover_processor.py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2c3e50"/>
                <w:sz w:val="20"/>
                <w:szCs w:val="20"/>
                <w:rtl w:val="0"/>
              </w:rPr>
              <w:t xml:space="preserve">Python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2c3e50"/>
                <w:sz w:val="20"/>
                <w:szCs w:val="20"/>
                <w:rtl w:val="0"/>
              </w:rPr>
              <w:t xml:space="preserve">Writes "PROMOTED" to local_db_status.txt; advances WAL log simulation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2c3e50"/>
                <w:sz w:val="20"/>
                <w:szCs w:val="20"/>
                <w:rtl w:val="0"/>
              </w:rPr>
              <w:t xml:space="preserve">State file updated to PROMOTED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2c3e50"/>
                <w:sz w:val="20"/>
                <w:szCs w:val="20"/>
                <w:rtl w:val="0"/>
              </w:rPr>
              <w:t xml:space="preserve">dns_switchover.py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2c3e50"/>
                <w:sz w:val="20"/>
                <w:szCs w:val="20"/>
                <w:rtl w:val="0"/>
              </w:rPr>
              <w:t xml:space="preserve">Python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2c3e50"/>
                <w:sz w:val="20"/>
                <w:szCs w:val="20"/>
                <w:rtl w:val="0"/>
              </w:rPr>
              <w:t xml:space="preserve">Writes updated DNS mapping JSON with SWITCHOVER_SUCCESS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2c3e50"/>
                <w:sz w:val="20"/>
                <w:szCs w:val="20"/>
                <w:rtl w:val="0"/>
              </w:rPr>
              <w:t xml:space="preserve">dns_mapping.json written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2c3e50"/>
                <w:sz w:val="20"/>
                <w:szCs w:val="20"/>
                <w:rtl w:val="0"/>
              </w:rPr>
              <w:t xml:space="preserve">verify_db_rw.js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2c3e50"/>
                <w:sz w:val="20"/>
                <w:szCs w:val="20"/>
                <w:rtl w:val="0"/>
              </w:rPr>
              <w:t xml:space="preserve">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2c3e50"/>
                <w:sz w:val="20"/>
                <w:szCs w:val="20"/>
                <w:rtl w:val="0"/>
              </w:rPr>
              <w:t xml:space="preserve">Writes heartbeat record to SQLite dr_heartbeats table; reads back and 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2c3e50"/>
                <w:sz w:val="20"/>
                <w:szCs w:val="20"/>
                <w:rtl w:val="0"/>
              </w:rPr>
              <w:t xml:space="preserve">VERIFIED or MISMATCH status</w:t>
            </w:r>
            <w:r w:rsidDel="00000000" w:rsidR="00000000" w:rsidRPr="00000000">
              <w:rPr>
                <w:rtl w:val="0"/>
              </w:rPr>
            </w:r>
          </w:p>
        </w:tc>
      </w:tr>
    </w:tbl>
    <w:p w:rsidR="00000000" w:rsidDel="00000000" w:rsidP="00000000" w:rsidRDefault="00000000" w:rsidRPr="00000000" w14:paraId="000001C7">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7.2 Infrastructure State Transitions</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Fonts w:ascii="Arial" w:cs="Arial" w:eastAsia="Arial" w:hAnsi="Arial"/>
          <w:color w:val="2c3e50"/>
          <w:sz w:val="22"/>
          <w:szCs w:val="22"/>
          <w:rtl w:val="0"/>
        </w:rPr>
        <w:t xml:space="preserve">The server maintains a live containerStates object for three simulated PostgreSQL nodes. Tool invocations update this state, which is reflected at the /api/system/infrastructure endpoint.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200.0" w:type="dxa"/>
              <w:left w:w="300.0" w:type="dxa"/>
              <w:bottom w:w="200.0" w:type="dxa"/>
              <w:right w:w="300.0" w:type="dxa"/>
            </w:tcMar>
          </w:tcPr>
          <w:p w:rsidR="00000000" w:rsidDel="00000000" w:rsidP="00000000" w:rsidRDefault="00000000" w:rsidRPr="00000000" w14:paraId="000001C9">
            <w:pPr>
              <w:spacing w:after="20" w:before="20" w:lineRule="auto"/>
              <w:rPr/>
            </w:pPr>
            <w:r w:rsidDel="00000000" w:rsidR="00000000" w:rsidRPr="00000000">
              <w:rPr>
                <w:rFonts w:ascii="Courier New" w:cs="Courier New" w:eastAsia="Courier New" w:hAnsi="Courier New"/>
                <w:color w:val="a8d8ea"/>
                <w:sz w:val="18"/>
                <w:szCs w:val="18"/>
                <w:rtl w:val="0"/>
              </w:rPr>
              <w:t xml:space="preserve">containerStates = {</w:t>
            </w:r>
            <w:r w:rsidDel="00000000" w:rsidR="00000000" w:rsidRPr="00000000">
              <w:rPr>
                <w:rtl w:val="0"/>
              </w:rPr>
            </w:r>
          </w:p>
          <w:p w:rsidR="00000000" w:rsidDel="00000000" w:rsidP="00000000" w:rsidRDefault="00000000" w:rsidRPr="00000000" w14:paraId="000001CA">
            <w:pPr>
              <w:spacing w:after="20" w:before="20" w:lineRule="auto"/>
              <w:rPr/>
            </w:pPr>
            <w:r w:rsidDel="00000000" w:rsidR="00000000" w:rsidRPr="00000000">
              <w:rPr>
                <w:rFonts w:ascii="Courier New" w:cs="Courier New" w:eastAsia="Courier New" w:hAnsi="Courier New"/>
                <w:color w:val="a8d8ea"/>
                <w:sz w:val="18"/>
                <w:szCs w:val="18"/>
                <w:rtl w:val="0"/>
              </w:rPr>
              <w:t xml:space="preserve">  primary: { name: "postgres-primary", port: 5432, status: "RUNNING" }</w:t>
            </w:r>
            <w:r w:rsidDel="00000000" w:rsidR="00000000" w:rsidRPr="00000000">
              <w:rPr>
                <w:rtl w:val="0"/>
              </w:rPr>
            </w:r>
          </w:p>
          <w:p w:rsidR="00000000" w:rsidDel="00000000" w:rsidP="00000000" w:rsidRDefault="00000000" w:rsidRPr="00000000" w14:paraId="000001CB">
            <w:pPr>
              <w:spacing w:after="20" w:before="20" w:lineRule="auto"/>
              <w:rPr/>
            </w:pPr>
            <w:r w:rsidDel="00000000" w:rsidR="00000000" w:rsidRPr="00000000">
              <w:rPr>
                <w:rFonts w:ascii="Courier New" w:cs="Courier New" w:eastAsia="Courier New" w:hAnsi="Courier New"/>
                <w:color w:val="a8d8ea"/>
                <w:sz w:val="18"/>
                <w:szCs w:val="18"/>
                <w:rtl w:val="0"/>
              </w:rPr>
              <w:t xml:space="preserve">  backup:  { name: "postgres-backup",  port: 5433, status: "RUNNING" }</w:t>
            </w: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Fonts w:ascii="Courier New" w:cs="Courier New" w:eastAsia="Courier New" w:hAnsi="Courier New"/>
                <w:color w:val="a8d8ea"/>
                <w:sz w:val="18"/>
                <w:szCs w:val="18"/>
                <w:rtl w:val="0"/>
              </w:rPr>
              <w:t xml:space="preserve">  audit:   { name: "postgres-audit",   port: 5434, status: "RUNNING" }</w:t>
            </w:r>
            <w:r w:rsidDel="00000000" w:rsidR="00000000" w:rsidRPr="00000000">
              <w:rPr>
                <w:rtl w:val="0"/>
              </w:rPr>
            </w:r>
          </w:p>
          <w:p w:rsidR="00000000" w:rsidDel="00000000" w:rsidP="00000000" w:rsidRDefault="00000000" w:rsidRPr="00000000" w14:paraId="000001CD">
            <w:pPr>
              <w:spacing w:after="20" w:before="2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p w:rsidR="00000000" w:rsidDel="00000000" w:rsidP="00000000" w:rsidRDefault="00000000" w:rsidRPr="00000000" w14:paraId="000001CE">
            <w:pPr>
              <w:spacing w:after="20" w:before="20" w:lineRule="auto"/>
              <w:rPr/>
            </w:pPr>
            <w:r w:rsidDel="00000000" w:rsidR="00000000" w:rsidRPr="00000000">
              <w:rPr>
                <w:rtl w:val="0"/>
              </w:rPr>
            </w:r>
          </w:p>
          <w:p w:rsidR="00000000" w:rsidDel="00000000" w:rsidP="00000000" w:rsidRDefault="00000000" w:rsidRPr="00000000" w14:paraId="000001CF">
            <w:pPr>
              <w:spacing w:after="20" w:before="20" w:lineRule="auto"/>
              <w:rPr/>
            </w:pPr>
            <w:r w:rsidDel="00000000" w:rsidR="00000000" w:rsidRPr="00000000">
              <w:rPr>
                <w:rFonts w:ascii="Courier New" w:cs="Courier New" w:eastAsia="Courier New" w:hAnsi="Courier New"/>
                <w:color w:val="a8d8ea"/>
                <w:sz w:val="18"/>
                <w:szCs w:val="18"/>
                <w:rtl w:val="0"/>
              </w:rPr>
              <w:t xml:space="preserve">stop_primary_replica  --&gt;  primary.status = "STOPPED"</w:t>
            </w:r>
            <w:r w:rsidDel="00000000" w:rsidR="00000000" w:rsidRPr="00000000">
              <w:rPr>
                <w:rtl w:val="0"/>
              </w:rPr>
            </w:r>
          </w:p>
          <w:p w:rsidR="00000000" w:rsidDel="00000000" w:rsidP="00000000" w:rsidRDefault="00000000" w:rsidRPr="00000000" w14:paraId="000001D0">
            <w:pPr>
              <w:spacing w:after="20" w:before="20" w:lineRule="auto"/>
              <w:rPr/>
            </w:pPr>
            <w:r w:rsidDel="00000000" w:rsidR="00000000" w:rsidRPr="00000000">
              <w:rPr>
                <w:rFonts w:ascii="Courier New" w:cs="Courier New" w:eastAsia="Courier New" w:hAnsi="Courier New"/>
                <w:color w:val="a8d8ea"/>
                <w:sz w:val="18"/>
                <w:szCs w:val="18"/>
                <w:rtl w:val="0"/>
              </w:rPr>
              <w:t xml:space="preserve">failover_database     --&gt;  activeDatabase = "backup"</w:t>
            </w:r>
            <w:r w:rsidDel="00000000" w:rsidR="00000000" w:rsidRPr="00000000">
              <w:rPr>
                <w:rtl w:val="0"/>
              </w:rPr>
            </w:r>
          </w:p>
          <w:p w:rsidR="00000000" w:rsidDel="00000000" w:rsidP="00000000" w:rsidRDefault="00000000" w:rsidRPr="00000000" w14:paraId="000001D1">
            <w:pPr>
              <w:spacing w:after="20" w:before="20" w:lineRule="auto"/>
              <w:rPr/>
            </w:pPr>
            <w:r w:rsidDel="00000000" w:rsidR="00000000" w:rsidRPr="00000000">
              <w:rPr>
                <w:rFonts w:ascii="Courier New" w:cs="Courier New" w:eastAsia="Courier New" w:hAnsi="Courier New"/>
                <w:color w:val="a8d8ea"/>
                <w:sz w:val="18"/>
                <w:szCs w:val="18"/>
                <w:rtl w:val="0"/>
              </w:rPr>
              <w:t xml:space="preserve">restore_primary       --&gt;  primary.status = "RUNNING", activeDatabase = "primary"</w:t>
            </w:r>
            <w:r w:rsidDel="00000000" w:rsidR="00000000" w:rsidRPr="00000000">
              <w:rPr>
                <w:rtl w:val="0"/>
              </w:rPr>
            </w:r>
          </w:p>
        </w:tc>
      </w:tr>
    </w:tbl>
    <w:p w:rsidR="00000000" w:rsidDel="00000000" w:rsidP="00000000" w:rsidRDefault="00000000" w:rsidRPr="00000000" w14:paraId="000001D2">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7.3 Evidence Collection</w:t>
      </w:r>
      <w:r w:rsidDel="00000000" w:rsidR="00000000" w:rsidRPr="00000000">
        <w:rPr>
          <w:rtl w:val="0"/>
        </w:rPr>
      </w:r>
    </w:p>
    <w:p w:rsidR="00000000" w:rsidDel="00000000" w:rsidP="00000000" w:rsidRDefault="00000000" w:rsidRPr="00000000" w14:paraId="000001D3">
      <w:pPr>
        <w:spacing w:after="20" w:before="20" w:lineRule="auto"/>
        <w:rPr/>
      </w:pPr>
      <w:r w:rsidDel="00000000" w:rsidR="00000000" w:rsidRPr="00000000">
        <w:rPr>
          <w:rFonts w:ascii="Arial" w:cs="Arial" w:eastAsia="Arial" w:hAnsi="Arial"/>
          <w:color w:val="2c3e50"/>
          <w:sz w:val="22"/>
          <w:szCs w:val="22"/>
          <w:rtl w:val="0"/>
        </w:rPr>
        <w:t xml:space="preserve">Each step execution writes a structured JSON artifact to the ./evidence/ directory: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200.0" w:type="dxa"/>
              <w:left w:w="300.0" w:type="dxa"/>
              <w:bottom w:w="200.0" w:type="dxa"/>
              <w:right w:w="300.0" w:type="dxa"/>
            </w:tcMar>
          </w:tcPr>
          <w:p w:rsidR="00000000" w:rsidDel="00000000" w:rsidP="00000000" w:rsidRDefault="00000000" w:rsidRPr="00000000" w14:paraId="000001D4">
            <w:pPr>
              <w:spacing w:after="20" w:before="2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p w:rsidR="00000000" w:rsidDel="00000000" w:rsidP="00000000" w:rsidRDefault="00000000" w:rsidRPr="00000000" w14:paraId="000001D5">
            <w:pPr>
              <w:spacing w:after="20" w:before="20" w:lineRule="auto"/>
              <w:rPr/>
            </w:pPr>
            <w:r w:rsidDel="00000000" w:rsidR="00000000" w:rsidRPr="00000000">
              <w:rPr>
                <w:rFonts w:ascii="Courier New" w:cs="Courier New" w:eastAsia="Courier New" w:hAnsi="Courier New"/>
                <w:color w:val="a8d8ea"/>
                <w:sz w:val="18"/>
                <w:szCs w:val="18"/>
                <w:rtl w:val="0"/>
              </w:rPr>
              <w:t xml:space="preserve">  "evidenceId": "ev-a3b9c2d1",</w:t>
            </w:r>
            <w:r w:rsidDel="00000000" w:rsidR="00000000" w:rsidRPr="00000000">
              <w:rPr>
                <w:rtl w:val="0"/>
              </w:rPr>
            </w:r>
          </w:p>
          <w:p w:rsidR="00000000" w:rsidDel="00000000" w:rsidP="00000000" w:rsidRDefault="00000000" w:rsidRPr="00000000" w14:paraId="000001D6">
            <w:pPr>
              <w:spacing w:after="20" w:before="20" w:lineRule="auto"/>
              <w:rPr/>
            </w:pPr>
            <w:r w:rsidDel="00000000" w:rsidR="00000000" w:rsidRPr="00000000">
              <w:rPr>
                <w:rFonts w:ascii="Courier New" w:cs="Courier New" w:eastAsia="Courier New" w:hAnsi="Courier New"/>
                <w:color w:val="a8d8ea"/>
                <w:sz w:val="18"/>
                <w:szCs w:val="18"/>
                <w:rtl w:val="0"/>
              </w:rPr>
              <w:t xml:space="preserve">  "drillId":    "dr-xyz",</w:t>
            </w:r>
            <w:r w:rsidDel="00000000" w:rsidR="00000000" w:rsidRPr="00000000">
              <w:rPr>
                <w:rtl w:val="0"/>
              </w:rPr>
            </w:r>
          </w:p>
          <w:p w:rsidR="00000000" w:rsidDel="00000000" w:rsidP="00000000" w:rsidRDefault="00000000" w:rsidRPr="00000000" w14:paraId="000001D7">
            <w:pPr>
              <w:spacing w:after="20" w:before="20" w:lineRule="auto"/>
              <w:rPr/>
            </w:pPr>
            <w:r w:rsidDel="00000000" w:rsidR="00000000" w:rsidRPr="00000000">
              <w:rPr>
                <w:rFonts w:ascii="Courier New" w:cs="Courier New" w:eastAsia="Courier New" w:hAnsi="Courier New"/>
                <w:color w:val="a8d8ea"/>
                <w:sz w:val="18"/>
                <w:szCs w:val="18"/>
                <w:rtl w:val="0"/>
              </w:rPr>
              <w:t xml:space="preserve">  "stepId":     "step-2",</w:t>
            </w:r>
            <w:r w:rsidDel="00000000" w:rsidR="00000000" w:rsidRPr="00000000">
              <w:rPr>
                <w:rtl w:val="0"/>
              </w:rPr>
            </w:r>
          </w:p>
          <w:p w:rsidR="00000000" w:rsidDel="00000000" w:rsidP="00000000" w:rsidRDefault="00000000" w:rsidRPr="00000000" w14:paraId="000001D8">
            <w:pPr>
              <w:spacing w:after="20" w:before="20" w:lineRule="auto"/>
              <w:rPr/>
            </w:pPr>
            <w:r w:rsidDel="00000000" w:rsidR="00000000" w:rsidRPr="00000000">
              <w:rPr>
                <w:rFonts w:ascii="Courier New" w:cs="Courier New" w:eastAsia="Courier New" w:hAnsi="Courier New"/>
                <w:color w:val="a8d8ea"/>
                <w:sz w:val="18"/>
                <w:szCs w:val="18"/>
                <w:rtl w:val="0"/>
              </w:rPr>
              <w:t xml:space="preserve">  "timestamp":  "2026-06-09T08:37:38.404Z",</w:t>
            </w:r>
            <w:r w:rsidDel="00000000" w:rsidR="00000000" w:rsidRPr="00000000">
              <w:rPr>
                <w:rtl w:val="0"/>
              </w:rPr>
            </w:r>
          </w:p>
          <w:p w:rsidR="00000000" w:rsidDel="00000000" w:rsidP="00000000" w:rsidRDefault="00000000" w:rsidRPr="00000000" w14:paraId="000001D9">
            <w:pPr>
              <w:spacing w:after="20" w:before="20" w:lineRule="auto"/>
              <w:rPr/>
            </w:pPr>
            <w:r w:rsidDel="00000000" w:rsidR="00000000" w:rsidRPr="00000000">
              <w:rPr>
                <w:rFonts w:ascii="Courier New" w:cs="Courier New" w:eastAsia="Courier New" w:hAnsi="Courier New"/>
                <w:color w:val="a8d8ea"/>
                <w:sz w:val="18"/>
                <w:szCs w:val="18"/>
                <w:rtl w:val="0"/>
              </w:rPr>
              <w:t xml:space="preserve">  "toolRun":    "stop_primary_replica",</w:t>
            </w:r>
            <w:r w:rsidDel="00000000" w:rsidR="00000000" w:rsidRPr="00000000">
              <w:rPr>
                <w:rtl w:val="0"/>
              </w:rPr>
            </w:r>
          </w:p>
          <w:p w:rsidR="00000000" w:rsidDel="00000000" w:rsidP="00000000" w:rsidRDefault="00000000" w:rsidRPr="00000000" w14:paraId="000001DA">
            <w:pPr>
              <w:spacing w:after="20" w:before="20" w:lineRule="auto"/>
              <w:rPr/>
            </w:pPr>
            <w:r w:rsidDel="00000000" w:rsidR="00000000" w:rsidRPr="00000000">
              <w:rPr>
                <w:rFonts w:ascii="Courier New" w:cs="Courier New" w:eastAsia="Courier New" w:hAnsi="Courier New"/>
                <w:color w:val="a8d8ea"/>
                <w:sz w:val="18"/>
                <w:szCs w:val="18"/>
                <w:rtl w:val="0"/>
              </w:rPr>
              <w:t xml:space="preserve">  "durationMs": 145,</w:t>
            </w:r>
            <w:r w:rsidDel="00000000" w:rsidR="00000000" w:rsidRPr="00000000">
              <w:rPr>
                <w:rtl w:val="0"/>
              </w:rPr>
            </w:r>
          </w:p>
          <w:p w:rsidR="00000000" w:rsidDel="00000000" w:rsidP="00000000" w:rsidRDefault="00000000" w:rsidRPr="00000000" w14:paraId="000001DB">
            <w:pPr>
              <w:spacing w:after="20" w:before="20" w:lineRule="auto"/>
              <w:rPr/>
            </w:pPr>
            <w:r w:rsidDel="00000000" w:rsidR="00000000" w:rsidRPr="00000000">
              <w:rPr>
                <w:rFonts w:ascii="Courier New" w:cs="Courier New" w:eastAsia="Courier New" w:hAnsi="Courier New"/>
                <w:color w:val="a8d8ea"/>
                <w:sz w:val="18"/>
                <w:szCs w:val="18"/>
                <w:rtl w:val="0"/>
              </w:rPr>
              <w:t xml:space="preserve">  "exitCode":   0,</w:t>
            </w:r>
            <w:r w:rsidDel="00000000" w:rsidR="00000000" w:rsidRPr="00000000">
              <w:rPr>
                <w:rtl w:val="0"/>
              </w:rPr>
            </w:r>
          </w:p>
          <w:p w:rsidR="00000000" w:rsidDel="00000000" w:rsidP="00000000" w:rsidRDefault="00000000" w:rsidRPr="00000000" w14:paraId="000001DC">
            <w:pPr>
              <w:spacing w:after="20" w:before="20" w:lineRule="auto"/>
              <w:rPr/>
            </w:pPr>
            <w:r w:rsidDel="00000000" w:rsidR="00000000" w:rsidRPr="00000000">
              <w:rPr>
                <w:rFonts w:ascii="Courier New" w:cs="Courier New" w:eastAsia="Courier New" w:hAnsi="Courier New"/>
                <w:color w:val="a8d8ea"/>
                <w:sz w:val="18"/>
                <w:szCs w:val="18"/>
                <w:rtl w:val="0"/>
              </w:rPr>
              <w:t xml:space="preserve">  "success":    true,</w:t>
            </w:r>
            <w:r w:rsidDel="00000000" w:rsidR="00000000" w:rsidRPr="00000000">
              <w:rPr>
                <w:rtl w:val="0"/>
              </w:rPr>
            </w:r>
          </w:p>
          <w:p w:rsidR="00000000" w:rsidDel="00000000" w:rsidP="00000000" w:rsidRDefault="00000000" w:rsidRPr="00000000" w14:paraId="000001DD">
            <w:pPr>
              <w:spacing w:after="20" w:before="20" w:lineRule="auto"/>
              <w:rPr/>
            </w:pPr>
            <w:r w:rsidDel="00000000" w:rsidR="00000000" w:rsidRPr="00000000">
              <w:rPr>
                <w:rFonts w:ascii="Courier New" w:cs="Courier New" w:eastAsia="Courier New" w:hAnsi="Courier New"/>
                <w:color w:val="a8d8ea"/>
                <w:sz w:val="18"/>
                <w:szCs w:val="18"/>
                <w:rtl w:val="0"/>
              </w:rPr>
              <w:t xml:space="preserve">  "stdout":     "postgres-primary isolated successfully.",</w:t>
            </w:r>
            <w:r w:rsidDel="00000000" w:rsidR="00000000" w:rsidRPr="00000000">
              <w:rPr>
                <w:rtl w:val="0"/>
              </w:rPr>
            </w:r>
          </w:p>
          <w:p w:rsidR="00000000" w:rsidDel="00000000" w:rsidP="00000000" w:rsidRDefault="00000000" w:rsidRPr="00000000" w14:paraId="000001DE">
            <w:pPr>
              <w:spacing w:after="20" w:before="20" w:lineRule="auto"/>
              <w:rPr/>
            </w:pPr>
            <w:r w:rsidDel="00000000" w:rsidR="00000000" w:rsidRPr="00000000">
              <w:rPr>
                <w:rFonts w:ascii="Courier New" w:cs="Courier New" w:eastAsia="Courier New" w:hAnsi="Courier New"/>
                <w:color w:val="a8d8ea"/>
                <w:sz w:val="18"/>
                <w:szCs w:val="18"/>
                <w:rtl w:val="0"/>
              </w:rPr>
              <w:t xml:space="preserve">  "hostPlatform":    "linux",</w:t>
            </w:r>
            <w:r w:rsidDel="00000000" w:rsidR="00000000" w:rsidRPr="00000000">
              <w:rPr>
                <w:rtl w:val="0"/>
              </w:rPr>
            </w:r>
          </w:p>
          <w:p w:rsidR="00000000" w:rsidDel="00000000" w:rsidP="00000000" w:rsidRDefault="00000000" w:rsidRPr="00000000" w14:paraId="000001DF">
            <w:pPr>
              <w:spacing w:after="20" w:before="20" w:lineRule="auto"/>
              <w:rPr/>
            </w:pPr>
            <w:r w:rsidDel="00000000" w:rsidR="00000000" w:rsidRPr="00000000">
              <w:rPr>
                <w:rFonts w:ascii="Courier New" w:cs="Courier New" w:eastAsia="Courier New" w:hAnsi="Courier New"/>
                <w:color w:val="a8d8ea"/>
                <w:sz w:val="18"/>
                <w:szCs w:val="18"/>
                <w:rtl w:val="0"/>
              </w:rPr>
              <w:t xml:space="preserve">  "sqliteDbIntegrity": true</w:t>
            </w:r>
            <w:r w:rsidDel="00000000" w:rsidR="00000000" w:rsidRPr="00000000">
              <w:rPr>
                <w:rtl w:val="0"/>
              </w:rPr>
            </w:r>
          </w:p>
          <w:p w:rsidR="00000000" w:rsidDel="00000000" w:rsidP="00000000" w:rsidRDefault="00000000" w:rsidRPr="00000000" w14:paraId="000001E0">
            <w:pPr>
              <w:spacing w:after="20" w:before="2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tc>
      </w:tr>
    </w:tbl>
    <w:p w:rsidR="00000000" w:rsidDel="00000000" w:rsidP="00000000" w:rsidRDefault="00000000" w:rsidRPr="00000000" w14:paraId="000001E1">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8. API Reference</w:t>
      </w:r>
      <w:r w:rsidDel="00000000" w:rsidR="00000000" w:rsidRPr="00000000">
        <w:rPr>
          <w:rtl w:val="0"/>
        </w:rPr>
      </w:r>
    </w:p>
    <w:p w:rsidR="00000000" w:rsidDel="00000000" w:rsidP="00000000" w:rsidRDefault="00000000" w:rsidRPr="00000000" w14:paraId="000001E2">
      <w:pPr>
        <w:spacing w:after="20" w:before="20" w:lineRule="auto"/>
        <w:rPr/>
      </w:pPr>
      <w:r w:rsidDel="00000000" w:rsidR="00000000" w:rsidRPr="00000000">
        <w:rPr>
          <w:rFonts w:ascii="Arial" w:cs="Arial" w:eastAsia="Arial" w:hAnsi="Arial"/>
          <w:color w:val="2c3e50"/>
          <w:sz w:val="22"/>
          <w:szCs w:val="22"/>
          <w:rtl w:val="0"/>
        </w:rPr>
        <w:t xml:space="preserve">All API endpoints require a valid JWT token in the Authorization header (Authorization: Bearer &lt;token&gt;) except the login endpoint. The base URL is http://localhost:3000.</w:t>
      </w:r>
      <w:r w:rsidDel="00000000" w:rsidR="00000000" w:rsidRPr="00000000">
        <w:rPr>
          <w:rtl w:val="0"/>
        </w:rPr>
      </w:r>
    </w:p>
    <w:p w:rsidR="00000000" w:rsidDel="00000000" w:rsidP="00000000" w:rsidRDefault="00000000" w:rsidRPr="00000000" w14:paraId="000001E3">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8.1 Authentication Endpoints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760"/>
        <w:gridCol w:w="5400"/>
        <w:tblGridChange w:id="0">
          <w:tblGrid>
            <w:gridCol w:w="1200"/>
            <w:gridCol w:w="2760"/>
            <w:gridCol w:w="5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2c3e50"/>
                <w:sz w:val="20"/>
                <w:szCs w:val="20"/>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2c3e50"/>
                <w:sz w:val="20"/>
                <w:szCs w:val="20"/>
                <w:rtl w:val="0"/>
              </w:rPr>
              <w:t xml:space="preserve">Login with email + password; returns JWT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2c3e50"/>
                <w:sz w:val="20"/>
                <w:szCs w:val="20"/>
                <w:rtl w:val="0"/>
              </w:rPr>
              <w:t xml:space="preserve">/api/auth/logout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2c3e50"/>
                <w:sz w:val="20"/>
                <w:szCs w:val="20"/>
                <w:rtl w:val="0"/>
              </w:rPr>
              <w:t xml:space="preserve">Logout; writes audit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2c3e5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2c3e50"/>
                <w:sz w:val="20"/>
                <w:szCs w:val="20"/>
                <w:rtl w:val="0"/>
              </w:rPr>
              <w:t xml:space="preserve">/api/auth/me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2c3e50"/>
                <w:sz w:val="20"/>
                <w:szCs w:val="20"/>
                <w:rtl w:val="0"/>
              </w:rPr>
              <w:t xml:space="preserve">Returns current user profile from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2c3e50"/>
                <w:sz w:val="20"/>
                <w:szCs w:val="20"/>
                <w:rtl w:val="0"/>
              </w:rPr>
              <w:t xml:space="preserve">/api/auth/log-expired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2c3e50"/>
                <w:sz w:val="20"/>
                <w:szCs w:val="20"/>
                <w:rtl w:val="0"/>
              </w:rPr>
              <w:t xml:space="preserve">Log a client-detected session expiry event</w:t>
            </w:r>
            <w:r w:rsidDel="00000000" w:rsidR="00000000" w:rsidRPr="00000000">
              <w:rPr>
                <w:rtl w:val="0"/>
              </w:rPr>
            </w:r>
          </w:p>
        </w:tc>
      </w:tr>
    </w:tbl>
    <w:p w:rsidR="00000000" w:rsidDel="00000000" w:rsidP="00000000" w:rsidRDefault="00000000" w:rsidRPr="00000000" w14:paraId="000001F3">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8.2 Runbook Endpoints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60"/>
        <w:gridCol w:w="1200"/>
        <w:gridCol w:w="4400"/>
        <w:tblGridChange w:id="0">
          <w:tblGrid>
            <w:gridCol w:w="1200"/>
            <w:gridCol w:w="2560"/>
            <w:gridCol w:w="1200"/>
            <w:gridCol w:w="4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F6">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F7">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2c3e5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2c3e50"/>
                <w:sz w:val="20"/>
                <w:szCs w:val="20"/>
                <w:rtl w:val="0"/>
              </w:rPr>
              <w:t xml:space="preserve">/api/runbooks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2c3e50"/>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2c3e50"/>
                <w:sz w:val="20"/>
                <w:szCs w:val="20"/>
                <w:rtl w:val="0"/>
              </w:rPr>
              <w:t xml:space="preserve">List all runbooks sorted by createdAt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2c3e50"/>
                <w:sz w:val="20"/>
                <w:szCs w:val="20"/>
                <w:rtl w:val="0"/>
              </w:rPr>
              <w:t xml:space="preserve">/api/runbooks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2c3e50"/>
                <w:sz w:val="20"/>
                <w:szCs w:val="20"/>
                <w:rtl w:val="0"/>
              </w:rPr>
              <w:t xml:space="preserve">Admin/Op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2c3e50"/>
                <w:sz w:val="20"/>
                <w:szCs w:val="20"/>
                <w:rtl w:val="0"/>
              </w:rPr>
              <w:t xml:space="preserve">Create runbook with steps array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2c3e50"/>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2c3e50"/>
                <w:sz w:val="20"/>
                <w:szCs w:val="20"/>
                <w:rtl w:val="0"/>
              </w:rPr>
              <w:t xml:space="preserve">/api/runbooks/:id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2c3e50"/>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2c3e50"/>
                <w:sz w:val="20"/>
                <w:szCs w:val="20"/>
                <w:rtl w:val="0"/>
              </w:rPr>
              <w:t xml:space="preserve">Delete a runbook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2c3e50"/>
                <w:sz w:val="20"/>
                <w:szCs w:val="20"/>
                <w:rtl w:val="0"/>
              </w:rPr>
              <w:t xml:space="preserve">/api/runbooks/upload-document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2c3e50"/>
                <w:sz w:val="20"/>
                <w:szCs w:val="20"/>
                <w:rtl w:val="0"/>
              </w:rPr>
              <w:t xml:space="preserve">Admin/Op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2c3e50"/>
                <w:sz w:val="20"/>
                <w:szCs w:val="20"/>
                <w:rtl w:val="0"/>
              </w:rPr>
              <w:t xml:space="preserve">Upload PDF or DOCX; Gemini parses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2c3e50"/>
                <w:sz w:val="20"/>
                <w:szCs w:val="20"/>
                <w:rtl w:val="0"/>
              </w:rPr>
              <w:t xml:space="preserve">/api/runbooks/import-markdown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2c3e50"/>
                <w:sz w:val="20"/>
                <w:szCs w:val="20"/>
                <w:rtl w:val="0"/>
              </w:rPr>
              <w:t xml:space="preserve">Admin/Op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2c3e50"/>
                <w:sz w:val="20"/>
                <w:szCs w:val="20"/>
                <w:rtl w:val="0"/>
              </w:rPr>
              <w:t xml:space="preserve">Import raw Markdown; deterministic parse</w:t>
            </w:r>
            <w:r w:rsidDel="00000000" w:rsidR="00000000" w:rsidRPr="00000000">
              <w:rPr>
                <w:rtl w:val="0"/>
              </w:rPr>
            </w:r>
          </w:p>
        </w:tc>
      </w:tr>
    </w:tbl>
    <w:p w:rsidR="00000000" w:rsidDel="00000000" w:rsidP="00000000" w:rsidRDefault="00000000" w:rsidRPr="00000000" w14:paraId="0000020C">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8.3 Drill Endpoints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60"/>
        <w:gridCol w:w="1200"/>
        <w:gridCol w:w="4400"/>
        <w:tblGridChange w:id="0">
          <w:tblGrid>
            <w:gridCol w:w="1200"/>
            <w:gridCol w:w="2560"/>
            <w:gridCol w:w="1200"/>
            <w:gridCol w:w="4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0F">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2c3e5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2c3e50"/>
                <w:sz w:val="20"/>
                <w:szCs w:val="20"/>
                <w:rtl w:val="0"/>
              </w:rPr>
              <w:t xml:space="preserve">/api/drills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2c3e50"/>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2c3e50"/>
                <w:sz w:val="20"/>
                <w:szCs w:val="20"/>
                <w:rtl w:val="0"/>
              </w:rPr>
              <w:t xml:space="preserve">List all drills sorted by startedAt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2c3e5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2c3e50"/>
                <w:sz w:val="20"/>
                <w:szCs w:val="20"/>
                <w:rtl w:val="0"/>
              </w:rPr>
              <w:t xml:space="preserve">/api/drills/:id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2c3e50"/>
                <w:sz w:val="20"/>
                <w:szCs w:val="20"/>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2c3e50"/>
                <w:sz w:val="20"/>
                <w:szCs w:val="20"/>
                <w:rtl w:val="0"/>
              </w:rPr>
              <w:t xml:space="preserve">Fetch single drill with parsed steps +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2c3e50"/>
                <w:sz w:val="20"/>
                <w:szCs w:val="20"/>
                <w:rtl w:val="0"/>
              </w:rPr>
              <w:t xml:space="preserve">/api/drills/start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2c3e50"/>
                <w:sz w:val="20"/>
                <w:szCs w:val="20"/>
                <w:rtl w:val="0"/>
              </w:rPr>
              <w:t xml:space="preserve">Admin/Op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2c3e50"/>
                <w:sz w:val="20"/>
                <w:szCs w:val="20"/>
                <w:rtl w:val="0"/>
              </w:rPr>
              <w:t xml:space="preserve">Start new drill from a runbookId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2c3e50"/>
                <w:sz w:val="20"/>
                <w:szCs w:val="20"/>
                <w:rtl w:val="0"/>
              </w:rPr>
              <w:t xml:space="preserve">/api/drills/:id/update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2c3e50"/>
                <w:sz w:val="20"/>
                <w:szCs w:val="20"/>
                <w:rtl w:val="0"/>
              </w:rPr>
              <w:t xml:space="preserve">Admin/Op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2c3e50"/>
                <w:sz w:val="20"/>
                <w:szCs w:val="20"/>
                <w:rtl w:val="0"/>
              </w:rPr>
              <w:t xml:space="preserve">Update drill state after each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2c3e50"/>
                <w:sz w:val="20"/>
                <w:szCs w:val="20"/>
                <w:rtl w:val="0"/>
              </w:rPr>
              <w:t xml:space="preserve">/api/drills/tools/execute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2c3e50"/>
                <w:sz w:val="20"/>
                <w:szCs w:val="20"/>
                <w:rtl w:val="0"/>
              </w:rPr>
              <w:t xml:space="preserve">Admin/Op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2c3e50"/>
                <w:sz w:val="20"/>
                <w:szCs w:val="20"/>
                <w:rtl w:val="0"/>
              </w:rPr>
              <w:t xml:space="preserve">Execute a single DR tool function</w:t>
            </w:r>
            <w:r w:rsidDel="00000000" w:rsidR="00000000" w:rsidRPr="00000000">
              <w:rPr>
                <w:rtl w:val="0"/>
              </w:rPr>
            </w:r>
          </w:p>
        </w:tc>
      </w:tr>
    </w:tbl>
    <w:p w:rsidR="00000000" w:rsidDel="00000000" w:rsidP="00000000" w:rsidRDefault="00000000" w:rsidRPr="00000000" w14:paraId="00000225">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8.4 System &amp; Report Endpoints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760"/>
        <w:gridCol w:w="5400"/>
        <w:tblGridChange w:id="0">
          <w:tblGrid>
            <w:gridCol w:w="1200"/>
            <w:gridCol w:w="2760"/>
            <w:gridCol w:w="5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26">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27">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28">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2c3e5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2c3e50"/>
                <w:sz w:val="20"/>
                <w:szCs w:val="20"/>
                <w:rtl w:val="0"/>
              </w:rPr>
              <w:t xml:space="preserve">/api/reports/generate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2c3e50"/>
                <w:sz w:val="20"/>
                <w:szCs w:val="20"/>
                <w:rtl w:val="0"/>
              </w:rPr>
              <w:t xml:space="preserve">Generate Gemini compliance report for a drill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2c3e5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2c3e50"/>
                <w:sz w:val="20"/>
                <w:szCs w:val="20"/>
                <w:rtl w:val="0"/>
              </w:rPr>
              <w:t xml:space="preserve">/api/reports/:id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2c3e50"/>
                <w:sz w:val="20"/>
                <w:szCs w:val="20"/>
                <w:rtl w:val="0"/>
              </w:rPr>
              <w:t xml:space="preserve">Fetch existing compliance report by drill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2c3e5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2c3e50"/>
                <w:sz w:val="20"/>
                <w:szCs w:val="20"/>
                <w:rtl w:val="0"/>
              </w:rPr>
              <w:t xml:space="preserve">/api/system/infrastructure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2c3e50"/>
                <w:sz w:val="20"/>
                <w:szCs w:val="20"/>
                <w:rtl w:val="0"/>
              </w:rPr>
              <w:t xml:space="preserve">Live infra node status and activeDatabase pointer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2c3e5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2c3e50"/>
                <w:sz w:val="20"/>
                <w:szCs w:val="20"/>
                <w:rtl w:val="0"/>
              </w:rPr>
              <w:t xml:space="preserve">/api/system/metrics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2c3e50"/>
                <w:sz w:val="20"/>
                <w:szCs w:val="20"/>
                <w:rtl w:val="0"/>
              </w:rPr>
              <w:t xml:space="preserve">Prometheus-compatible system metrics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2c3e5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2c3e50"/>
                <w:sz w:val="20"/>
                <w:szCs w:val="20"/>
                <w:rtl w:val="0"/>
              </w:rPr>
              <w:t xml:space="preserve">/api/health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2c3e50"/>
                <w:sz w:val="20"/>
                <w:szCs w:val="20"/>
                <w:rtl w:val="0"/>
              </w:rPr>
              <w:t xml:space="preserve">Public health check (no auth required)</w:t>
            </w:r>
            <w:r w:rsidDel="00000000" w:rsidR="00000000" w:rsidRPr="00000000">
              <w:rPr>
                <w:rtl w:val="0"/>
              </w:rPr>
            </w:r>
          </w:p>
        </w:tc>
      </w:tr>
    </w:tbl>
    <w:p w:rsidR="00000000" w:rsidDel="00000000" w:rsidP="00000000" w:rsidRDefault="00000000" w:rsidRPr="00000000" w14:paraId="00000238">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9. Role-Based Access Control</w:t>
      </w:r>
      <w:r w:rsidDel="00000000" w:rsidR="00000000" w:rsidRPr="00000000">
        <w:rPr>
          <w:rtl w:val="0"/>
        </w:rPr>
      </w:r>
    </w:p>
    <w:p w:rsidR="00000000" w:rsidDel="00000000" w:rsidP="00000000" w:rsidRDefault="00000000" w:rsidRPr="00000000" w14:paraId="00000239">
      <w:pPr>
        <w:spacing w:after="20" w:before="20" w:lineRule="auto"/>
        <w:rPr/>
      </w:pPr>
      <w:r w:rsidDel="00000000" w:rsidR="00000000" w:rsidRPr="00000000">
        <w:rPr>
          <w:rFonts w:ascii="Arial" w:cs="Arial" w:eastAsia="Arial" w:hAnsi="Arial"/>
          <w:color w:val="2c3e50"/>
          <w:sz w:val="22"/>
          <w:szCs w:val="22"/>
          <w:rtl w:val="0"/>
        </w:rPr>
        <w:t xml:space="preserve">The platform enforces role-based access control at the API level. Every protected endpoint validates the JWT's role claim before processing the request. There are four roles with progressively restricted permissions.</w:t>
      </w:r>
      <w:r w:rsidDel="00000000" w:rsidR="00000000" w:rsidRPr="00000000">
        <w:rPr>
          <w:rtl w:val="0"/>
        </w:rPr>
      </w:r>
    </w:p>
    <w:p w:rsidR="00000000" w:rsidDel="00000000" w:rsidP="00000000" w:rsidRDefault="00000000" w:rsidRPr="00000000" w14:paraId="0000023A">
      <w:pPr>
        <w:spacing w:after="20" w:before="20" w:lineRule="auto"/>
        <w:rPr/>
      </w:pPr>
      <w:r w:rsidDel="00000000" w:rsidR="00000000" w:rsidRPr="00000000">
        <w:rPr>
          <w:rtl w:val="0"/>
        </w:rPr>
      </w:r>
    </w:p>
    <w:p w:rsidR="00000000" w:rsidDel="00000000" w:rsidP="00000000" w:rsidRDefault="00000000" w:rsidRPr="00000000" w14:paraId="0000023B">
      <w:pPr>
        <w:spacing w:after="20" w:before="20" w:lineRule="auto"/>
        <w:jc w:val="center"/>
        <w:rPr/>
      </w:pPr>
      <w:r w:rsidDel="00000000" w:rsidR="00000000" w:rsidRPr="00000000">
        <w:rPr/>
        <w:drawing>
          <wp:inline distB="0" distT="0" distL="0" distR="0">
            <wp:extent cx="6667500" cy="2505075"/>
            <wp:effectExtent b="0" l="0" r="0" t="0"/>
            <wp:docPr descr="Figure 5: RBAC Permission Matrix — All Roles &amp; Features" id="4" name="image4.png"/>
            <a:graphic>
              <a:graphicData uri="http://schemas.openxmlformats.org/drawingml/2006/picture">
                <pic:pic>
                  <pic:nvPicPr>
                    <pic:cNvPr descr="Figure 5: RBAC Permission Matrix — All Roles &amp; Features" id="0" name="image4.png"/>
                    <pic:cNvPicPr preferRelativeResize="0"/>
                  </pic:nvPicPr>
                  <pic:blipFill>
                    <a:blip r:embed="rId10"/>
                    <a:srcRect b="0" l="0" r="0" t="0"/>
                    <a:stretch>
                      <a:fillRect/>
                    </a:stretch>
                  </pic:blipFill>
                  <pic:spPr>
                    <a:xfrm>
                      <a:off x="0" y="0"/>
                      <a:ext cx="6667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0" w:before="0" w:lineRule="auto"/>
        <w:jc w:val="center"/>
        <w:rPr/>
      </w:pPr>
      <w:r w:rsidDel="00000000" w:rsidR="00000000" w:rsidRPr="00000000">
        <w:rPr>
          <w:rFonts w:ascii="Arial" w:cs="Arial" w:eastAsia="Arial" w:hAnsi="Arial"/>
          <w:i w:val="1"/>
          <w:iCs w:val="1"/>
          <w:color w:val="5d6d7e"/>
          <w:sz w:val="18"/>
          <w:szCs w:val="18"/>
          <w:rtl w:val="0"/>
        </w:rPr>
        <w:t xml:space="preserve">Figure 5: RBAC Permission Matrix — All Roles &amp; Features</w:t>
      </w:r>
      <w:r w:rsidDel="00000000" w:rsidR="00000000" w:rsidRPr="00000000">
        <w:rPr>
          <w:rtl w:val="0"/>
        </w:rPr>
      </w:r>
    </w:p>
    <w:p w:rsidR="00000000" w:rsidDel="00000000" w:rsidP="00000000" w:rsidRDefault="00000000" w:rsidRPr="00000000" w14:paraId="0000023D">
      <w:pPr>
        <w:spacing w:after="20" w:before="20" w:lineRule="auto"/>
        <w:rPr/>
      </w:pPr>
      <w:r w:rsidDel="00000000" w:rsidR="00000000" w:rsidRPr="00000000">
        <w:rPr>
          <w:rtl w:val="0"/>
        </w:rPr>
      </w:r>
    </w:p>
    <w:p w:rsidR="00000000" w:rsidDel="00000000" w:rsidP="00000000" w:rsidRDefault="00000000" w:rsidRPr="00000000" w14:paraId="0000023E">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9.2 Default Development Accounts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760"/>
        <w:gridCol w:w="3000"/>
        <w:tblGridChange w:id="0">
          <w:tblGrid>
            <w:gridCol w:w="3600"/>
            <w:gridCol w:w="27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3F">
            <w:pPr>
              <w:jc w:val="left"/>
              <w:rPr/>
            </w:pPr>
            <w:r w:rsidDel="00000000" w:rsidR="00000000" w:rsidRPr="00000000">
              <w:rPr>
                <w:rFonts w:ascii="Arial" w:cs="Arial" w:eastAsia="Arial" w:hAnsi="Arial"/>
                <w:b w:val="1"/>
                <w:bCs w:val="1"/>
                <w:color w:val="ffffff"/>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40">
            <w:pPr>
              <w:jc w:val="left"/>
              <w:rPr/>
            </w:pPr>
            <w:r w:rsidDel="00000000" w:rsidR="00000000" w:rsidRPr="00000000">
              <w:rPr>
                <w:rFonts w:ascii="Arial" w:cs="Arial" w:eastAsia="Arial" w:hAnsi="Arial"/>
                <w:b w:val="1"/>
                <w:bCs w:val="1"/>
                <w:color w:val="ffffff"/>
                <w:sz w:val="20"/>
                <w:szCs w:val="20"/>
                <w:rtl w:val="0"/>
              </w:rPr>
              <w:t xml:space="preserve">Default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41">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2c3e50"/>
                <w:sz w:val="20"/>
                <w:szCs w:val="20"/>
                <w:rtl w:val="0"/>
              </w:rPr>
              <w:t xml:space="preserve">admin@dragent.com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2c3e50"/>
                <w:sz w:val="20"/>
                <w:szCs w:val="20"/>
                <w:rtl w:val="0"/>
              </w:rPr>
              <w:t xml:space="preserve">adminpassword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2c3e50"/>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2c3e50"/>
                <w:sz w:val="20"/>
                <w:szCs w:val="20"/>
                <w:rtl w:val="0"/>
              </w:rPr>
              <w:t xml:space="preserve">operator@dragent.com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2c3e50"/>
                <w:sz w:val="20"/>
                <w:szCs w:val="20"/>
                <w:rtl w:val="0"/>
              </w:rPr>
              <w:t xml:space="preserve">operatorpassword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2c3e50"/>
                <w:sz w:val="20"/>
                <w:szCs w:val="20"/>
                <w:rtl w:val="0"/>
              </w:rPr>
              <w:t xml:space="preserve">Operator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2c3e50"/>
                <w:sz w:val="20"/>
                <w:szCs w:val="20"/>
                <w:rtl w:val="0"/>
              </w:rPr>
              <w:t xml:space="preserve">auditor@dragent.com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2c3e50"/>
                <w:sz w:val="20"/>
                <w:szCs w:val="20"/>
                <w:rtl w:val="0"/>
              </w:rPr>
              <w:t xml:space="preserve">auditorpassword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2c3e50"/>
                <w:sz w:val="20"/>
                <w:szCs w:val="20"/>
                <w:rtl w:val="0"/>
              </w:rPr>
              <w:t xml:space="preserve">Auditor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2c3e50"/>
                <w:sz w:val="20"/>
                <w:szCs w:val="20"/>
                <w:rtl w:val="0"/>
              </w:rPr>
              <w:t xml:space="preserve">viewer@dragent.com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2c3e50"/>
                <w:sz w:val="20"/>
                <w:szCs w:val="20"/>
                <w:rtl w:val="0"/>
              </w:rPr>
              <w:t xml:space="preserve">viewerpassword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2c3e50"/>
                <w:sz w:val="20"/>
                <w:szCs w:val="20"/>
                <w:rtl w:val="0"/>
              </w:rPr>
              <w:t xml:space="preserve">Viewer</w:t>
            </w:r>
            <w:r w:rsidDel="00000000" w:rsidR="00000000" w:rsidRPr="00000000">
              <w:rPr>
                <w:rtl w:val="0"/>
              </w:rPr>
            </w:r>
          </w:p>
        </w:tc>
      </w:tr>
    </w:tbl>
    <w:p w:rsidR="00000000" w:rsidDel="00000000" w:rsidP="00000000" w:rsidRDefault="00000000" w:rsidRPr="00000000" w14:paraId="0000024E">
      <w:pPr>
        <w:spacing w:after="20" w:before="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40.0" w:type="dxa"/>
              <w:left w:w="160.0" w:type="dxa"/>
              <w:bottom w:w="140.0" w:type="dxa"/>
              <w:right w:w="160.0" w:type="dxa"/>
            </w:tcMa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1"/>
                <w:bCs w:val="1"/>
                <w:color w:val="ffffff"/>
                <w:sz w:val="20"/>
                <w:szCs w:val="20"/>
                <w:rtl w:val="0"/>
              </w:rPr>
              <w:t xml:space="preserve">⚠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40.0" w:type="dxa"/>
              <w:left w:w="200.0" w:type="dxa"/>
              <w:bottom w:w="140.0" w:type="dxa"/>
              <w:right w:w="160.0" w:type="dxa"/>
            </w:tcMar>
          </w:tcPr>
          <w:p w:rsidR="00000000" w:rsidDel="00000000" w:rsidP="00000000" w:rsidRDefault="00000000" w:rsidRPr="00000000" w14:paraId="00000250">
            <w:pPr>
              <w:rPr/>
            </w:pPr>
            <w:r w:rsidDel="00000000" w:rsidR="00000000" w:rsidRPr="00000000">
              <w:rPr>
                <w:rFonts w:ascii="Arial" w:cs="Arial" w:eastAsia="Arial" w:hAnsi="Arial"/>
                <w:color w:val="2c3e50"/>
                <w:sz w:val="20"/>
                <w:szCs w:val="20"/>
                <w:rtl w:val="0"/>
              </w:rPr>
              <w:t xml:space="preserve">All default passwords must be changed before deploying to any environment accessible beyond localhost. The JWT secret defaults to a hardcoded development key — set JWT_SECRET in your .env file for all production deployments.</w:t>
            </w:r>
            <w:r w:rsidDel="00000000" w:rsidR="00000000" w:rsidRPr="00000000">
              <w:rPr>
                <w:rtl w:val="0"/>
              </w:rPr>
            </w:r>
          </w:p>
        </w:tc>
      </w:tr>
    </w:tbl>
    <w:p w:rsidR="00000000" w:rsidDel="00000000" w:rsidP="00000000" w:rsidRDefault="00000000" w:rsidRPr="00000000" w14:paraId="00000251">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9.3 JWT Token Structure</w:t>
      </w:r>
      <w:r w:rsidDel="00000000" w:rsidR="00000000" w:rsidRPr="00000000">
        <w:rPr>
          <w:rtl w:val="0"/>
        </w:rPr>
      </w:r>
    </w:p>
    <w:p w:rsidR="00000000" w:rsidDel="00000000" w:rsidP="00000000" w:rsidRDefault="00000000" w:rsidRPr="00000000" w14:paraId="00000252">
      <w:pPr>
        <w:spacing w:after="20" w:before="20" w:lineRule="auto"/>
        <w:rPr/>
      </w:pPr>
      <w:r w:rsidDel="00000000" w:rsidR="00000000" w:rsidRPr="00000000">
        <w:rPr>
          <w:rFonts w:ascii="Arial" w:cs="Arial" w:eastAsia="Arial" w:hAnsi="Arial"/>
          <w:color w:val="2c3e50"/>
          <w:sz w:val="22"/>
          <w:szCs w:val="22"/>
          <w:rtl w:val="0"/>
        </w:rPr>
        <w:t xml:space="preserve">Tokens are signed using HS256 with an 8-hour expiry. The payload contains user ID, username, email, and role. All protected endpoints extract the role from the verified token and check it against the required permission level.</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200.0" w:type="dxa"/>
              <w:left w:w="300.0" w:type="dxa"/>
              <w:bottom w:w="200.0" w:type="dxa"/>
              <w:right w:w="300.0" w:type="dxa"/>
            </w:tcMar>
          </w:tcPr>
          <w:p w:rsidR="00000000" w:rsidDel="00000000" w:rsidP="00000000" w:rsidRDefault="00000000" w:rsidRPr="00000000" w14:paraId="00000253">
            <w:pPr>
              <w:spacing w:after="20" w:before="2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p w:rsidR="00000000" w:rsidDel="00000000" w:rsidP="00000000" w:rsidRDefault="00000000" w:rsidRPr="00000000" w14:paraId="00000254">
            <w:pPr>
              <w:spacing w:after="20" w:before="20" w:lineRule="auto"/>
              <w:rPr/>
            </w:pPr>
            <w:r w:rsidDel="00000000" w:rsidR="00000000" w:rsidRPr="00000000">
              <w:rPr>
                <w:rFonts w:ascii="Courier New" w:cs="Courier New" w:eastAsia="Courier New" w:hAnsi="Courier New"/>
                <w:color w:val="a8d8ea"/>
                <w:sz w:val="18"/>
                <w:szCs w:val="18"/>
                <w:rtl w:val="0"/>
              </w:rPr>
              <w:t xml:space="preserve">  "id":       "usr-admin",</w:t>
            </w:r>
            <w:r w:rsidDel="00000000" w:rsidR="00000000" w:rsidRPr="00000000">
              <w:rPr>
                <w:rtl w:val="0"/>
              </w:rPr>
            </w:r>
          </w:p>
          <w:p w:rsidR="00000000" w:rsidDel="00000000" w:rsidP="00000000" w:rsidRDefault="00000000" w:rsidRPr="00000000" w14:paraId="00000255">
            <w:pPr>
              <w:spacing w:after="20" w:before="20" w:lineRule="auto"/>
              <w:rPr/>
            </w:pPr>
            <w:r w:rsidDel="00000000" w:rsidR="00000000" w:rsidRPr="00000000">
              <w:rPr>
                <w:rFonts w:ascii="Courier New" w:cs="Courier New" w:eastAsia="Courier New" w:hAnsi="Courier New"/>
                <w:color w:val="a8d8ea"/>
                <w:sz w:val="18"/>
                <w:szCs w:val="18"/>
                <w:rtl w:val="0"/>
              </w:rPr>
              <w:t xml:space="preserve">  "name":     "admin",</w:t>
            </w:r>
            <w:r w:rsidDel="00000000" w:rsidR="00000000" w:rsidRPr="00000000">
              <w:rPr>
                <w:rtl w:val="0"/>
              </w:rPr>
            </w:r>
          </w:p>
          <w:p w:rsidR="00000000" w:rsidDel="00000000" w:rsidP="00000000" w:rsidRDefault="00000000" w:rsidRPr="00000000" w14:paraId="00000256">
            <w:pPr>
              <w:spacing w:after="20" w:before="20" w:lineRule="auto"/>
              <w:rPr/>
            </w:pPr>
            <w:r w:rsidDel="00000000" w:rsidR="00000000" w:rsidRPr="00000000">
              <w:rPr>
                <w:rFonts w:ascii="Courier New" w:cs="Courier New" w:eastAsia="Courier New" w:hAnsi="Courier New"/>
                <w:color w:val="a8d8ea"/>
                <w:sz w:val="18"/>
                <w:szCs w:val="18"/>
                <w:rtl w:val="0"/>
              </w:rPr>
              <w:t xml:space="preserve">  "username": "admin",</w:t>
            </w:r>
            <w:r w:rsidDel="00000000" w:rsidR="00000000" w:rsidRPr="00000000">
              <w:rPr>
                <w:rtl w:val="0"/>
              </w:rPr>
            </w:r>
          </w:p>
          <w:p w:rsidR="00000000" w:rsidDel="00000000" w:rsidP="00000000" w:rsidRDefault="00000000" w:rsidRPr="00000000" w14:paraId="00000257">
            <w:pPr>
              <w:spacing w:after="20" w:before="20" w:lineRule="auto"/>
              <w:rPr/>
            </w:pPr>
            <w:r w:rsidDel="00000000" w:rsidR="00000000" w:rsidRPr="00000000">
              <w:rPr>
                <w:rFonts w:ascii="Courier New" w:cs="Courier New" w:eastAsia="Courier New" w:hAnsi="Courier New"/>
                <w:color w:val="a8d8ea"/>
                <w:sz w:val="18"/>
                <w:szCs w:val="18"/>
                <w:rtl w:val="0"/>
              </w:rPr>
              <w:t xml:space="preserve">  "email":    "admin@dragent.com",</w:t>
            </w:r>
            <w:r w:rsidDel="00000000" w:rsidR="00000000" w:rsidRPr="00000000">
              <w:rPr>
                <w:rtl w:val="0"/>
              </w:rPr>
            </w:r>
          </w:p>
          <w:p w:rsidR="00000000" w:rsidDel="00000000" w:rsidP="00000000" w:rsidRDefault="00000000" w:rsidRPr="00000000" w14:paraId="00000258">
            <w:pPr>
              <w:spacing w:after="20" w:before="20" w:lineRule="auto"/>
              <w:rPr/>
            </w:pPr>
            <w:r w:rsidDel="00000000" w:rsidR="00000000" w:rsidRPr="00000000">
              <w:rPr>
                <w:rFonts w:ascii="Courier New" w:cs="Courier New" w:eastAsia="Courier New" w:hAnsi="Courier New"/>
                <w:color w:val="a8d8ea"/>
                <w:sz w:val="18"/>
                <w:szCs w:val="18"/>
                <w:rtl w:val="0"/>
              </w:rPr>
              <w:t xml:space="preserve">  "role":     "Admin",</w:t>
            </w:r>
            <w:r w:rsidDel="00000000" w:rsidR="00000000" w:rsidRPr="00000000">
              <w:rPr>
                <w:rtl w:val="0"/>
              </w:rPr>
            </w:r>
          </w:p>
          <w:p w:rsidR="00000000" w:rsidDel="00000000" w:rsidP="00000000" w:rsidRDefault="00000000" w:rsidRPr="00000000" w14:paraId="00000259">
            <w:pPr>
              <w:spacing w:after="20" w:before="20" w:lineRule="auto"/>
              <w:rPr/>
            </w:pPr>
            <w:r w:rsidDel="00000000" w:rsidR="00000000" w:rsidRPr="00000000">
              <w:rPr>
                <w:rFonts w:ascii="Courier New" w:cs="Courier New" w:eastAsia="Courier New" w:hAnsi="Courier New"/>
                <w:color w:val="a8d8ea"/>
                <w:sz w:val="18"/>
                <w:szCs w:val="18"/>
                <w:rtl w:val="0"/>
              </w:rPr>
              <w:t xml:space="preserve">  "iat":      1749456000,</w:t>
            </w:r>
            <w:r w:rsidDel="00000000" w:rsidR="00000000" w:rsidRPr="00000000">
              <w:rPr>
                <w:rtl w:val="0"/>
              </w:rPr>
            </w:r>
          </w:p>
          <w:p w:rsidR="00000000" w:rsidDel="00000000" w:rsidP="00000000" w:rsidRDefault="00000000" w:rsidRPr="00000000" w14:paraId="0000025A">
            <w:pPr>
              <w:spacing w:after="20" w:before="20" w:lineRule="auto"/>
              <w:rPr/>
            </w:pPr>
            <w:r w:rsidDel="00000000" w:rsidR="00000000" w:rsidRPr="00000000">
              <w:rPr>
                <w:rFonts w:ascii="Courier New" w:cs="Courier New" w:eastAsia="Courier New" w:hAnsi="Courier New"/>
                <w:color w:val="a8d8ea"/>
                <w:sz w:val="18"/>
                <w:szCs w:val="18"/>
                <w:rtl w:val="0"/>
              </w:rPr>
              <w:t xml:space="preserve">  "exp":      1749484800   // +8 hours</w:t>
            </w:r>
            <w:r w:rsidDel="00000000" w:rsidR="00000000" w:rsidRPr="00000000">
              <w:rPr>
                <w:rtl w:val="0"/>
              </w:rPr>
            </w:r>
          </w:p>
          <w:p w:rsidR="00000000" w:rsidDel="00000000" w:rsidP="00000000" w:rsidRDefault="00000000" w:rsidRPr="00000000" w14:paraId="0000025B">
            <w:pPr>
              <w:spacing w:after="20" w:before="2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tc>
      </w:tr>
    </w:tbl>
    <w:p w:rsidR="00000000" w:rsidDel="00000000" w:rsidP="00000000" w:rsidRDefault="00000000" w:rsidRPr="00000000" w14:paraId="0000025C">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10. Infrastructure Simulation &amp; Failover</w:t>
      </w:r>
      <w:r w:rsidDel="00000000" w:rsidR="00000000" w:rsidRPr="00000000">
        <w:rPr>
          <w:rtl w:val="0"/>
        </w:rPr>
      </w:r>
    </w:p>
    <w:p w:rsidR="00000000" w:rsidDel="00000000" w:rsidP="00000000" w:rsidRDefault="00000000" w:rsidRPr="00000000" w14:paraId="0000025D">
      <w:pPr>
        <w:spacing w:after="20" w:before="20" w:lineRule="auto"/>
        <w:rPr/>
      </w:pPr>
      <w:r w:rsidDel="00000000" w:rsidR="00000000" w:rsidRPr="00000000">
        <w:rPr>
          <w:rFonts w:ascii="Arial" w:cs="Arial" w:eastAsia="Arial" w:hAnsi="Arial"/>
          <w:color w:val="2c3e50"/>
          <w:sz w:val="22"/>
          <w:szCs w:val="22"/>
          <w:rtl w:val="0"/>
        </w:rPr>
        <w:t xml:space="preserve">The platform simulates a production-grade multi-node PostgreSQL cluster entirely in-memory. This allows the full failover workflow to be demonstrated without requiring Docker, actual database instances, or network connectivity. The simulation produces meaningful RTO measurements and compliance reports.</w:t>
      </w:r>
      <w:r w:rsidDel="00000000" w:rsidR="00000000" w:rsidRPr="00000000">
        <w:rPr>
          <w:rtl w:val="0"/>
        </w:rPr>
      </w:r>
    </w:p>
    <w:p w:rsidR="00000000" w:rsidDel="00000000" w:rsidP="00000000" w:rsidRDefault="00000000" w:rsidRPr="00000000" w14:paraId="0000025E">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10.1 Simulated Infrastructure Nodes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760"/>
        <w:gridCol w:w="2800"/>
        <w:tblGridChange w:id="0">
          <w:tblGrid>
            <w:gridCol w:w="2200"/>
            <w:gridCol w:w="1600"/>
            <w:gridCol w:w="27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5F">
            <w:pPr>
              <w:jc w:val="left"/>
              <w:rPr/>
            </w:pPr>
            <w:r w:rsidDel="00000000" w:rsidR="00000000" w:rsidRPr="00000000">
              <w:rPr>
                <w:rFonts w:ascii="Arial" w:cs="Arial" w:eastAsia="Arial" w:hAnsi="Arial"/>
                <w:b w:val="1"/>
                <w:bCs w:val="1"/>
                <w:color w:val="ffffff"/>
                <w:sz w:val="20"/>
                <w:szCs w:val="20"/>
                <w:rtl w:val="0"/>
              </w:rPr>
              <w:t xml:space="preserve">Node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60">
            <w:pPr>
              <w:jc w:val="left"/>
              <w:rPr/>
            </w:pPr>
            <w:r w:rsidDel="00000000" w:rsidR="00000000" w:rsidRPr="00000000">
              <w:rPr>
                <w:rFonts w:ascii="Arial" w:cs="Arial" w:eastAsia="Arial" w:hAnsi="Arial"/>
                <w:b w:val="1"/>
                <w:bCs w:val="1"/>
                <w:color w:val="ffffff"/>
                <w:sz w:val="20"/>
                <w:szCs w:val="20"/>
                <w:rtl w:val="0"/>
              </w:rPr>
              <w:t xml:space="preserve">Emulated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61">
            <w:pPr>
              <w:jc w:val="left"/>
              <w:rPr/>
            </w:pPr>
            <w:r w:rsidDel="00000000" w:rsidR="00000000" w:rsidRPr="00000000">
              <w:rPr>
                <w:rFonts w:ascii="Arial" w:cs="Arial" w:eastAsia="Arial" w:hAnsi="Arial"/>
                <w:b w:val="1"/>
                <w:bCs w:val="1"/>
                <w:color w:val="ffffff"/>
                <w:sz w:val="20"/>
                <w:szCs w:val="20"/>
                <w:rtl w:val="0"/>
              </w:rPr>
              <w:t xml:space="preserve">Initial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62">
            <w:pPr>
              <w:jc w:val="left"/>
              <w:rPr/>
            </w:pPr>
            <w:r w:rsidDel="00000000" w:rsidR="00000000" w:rsidRPr="00000000">
              <w:rPr>
                <w:rFonts w:ascii="Arial" w:cs="Arial" w:eastAsia="Arial" w:hAnsi="Arial"/>
                <w:b w:val="1"/>
                <w:bCs w:val="1"/>
                <w:color w:val="ffffff"/>
                <w:sz w:val="20"/>
                <w:szCs w:val="20"/>
                <w:rtl w:val="0"/>
              </w:rPr>
              <w:t xml:space="preserve">Post-Failover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2c3e50"/>
                <w:sz w:val="20"/>
                <w:szCs w:val="20"/>
                <w:rtl w:val="0"/>
              </w:rPr>
              <w:t xml:space="preserve">postgres-primary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2c3e50"/>
                <w:sz w:val="20"/>
                <w:szCs w:val="20"/>
                <w:rtl w:val="0"/>
              </w:rPr>
              <w:t xml:space="preserve">5432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2c3e50"/>
                <w:sz w:val="20"/>
                <w:szCs w:val="20"/>
                <w:rtl w:val="0"/>
              </w:rPr>
              <w:t xml:space="preserve">Active read-write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2c3e50"/>
                <w:sz w:val="20"/>
                <w:szCs w:val="20"/>
                <w:rtl w:val="0"/>
              </w:rPr>
              <w:t xml:space="preserve">STOPPED (isolated)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2c3e50"/>
                <w:sz w:val="20"/>
                <w:szCs w:val="20"/>
                <w:rtl w:val="0"/>
              </w:rPr>
              <w:t xml:space="preserve">postgres-backup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2c3e50"/>
                <w:sz w:val="20"/>
                <w:szCs w:val="20"/>
                <w:rtl w:val="0"/>
              </w:rPr>
              <w:t xml:space="preserve">5433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2c3e50"/>
                <w:sz w:val="20"/>
                <w:szCs w:val="20"/>
                <w:rtl w:val="0"/>
              </w:rPr>
              <w:t xml:space="preserve">Standby replica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2c3e50"/>
                <w:sz w:val="20"/>
                <w:szCs w:val="20"/>
                <w:rtl w:val="0"/>
              </w:rPr>
              <w:t xml:space="preserve">Active read-write 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2c3e50"/>
                <w:sz w:val="20"/>
                <w:szCs w:val="20"/>
                <w:rtl w:val="0"/>
              </w:rPr>
              <w:t xml:space="preserve">postgres-audit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2c3e50"/>
                <w:sz w:val="20"/>
                <w:szCs w:val="20"/>
                <w:rtl w:val="0"/>
              </w:rPr>
              <w:t xml:space="preserve">5434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2c3e50"/>
                <w:sz w:val="20"/>
                <w:szCs w:val="20"/>
                <w:rtl w:val="0"/>
              </w:rPr>
              <w:t xml:space="preserve">Audit log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2c3e50"/>
                <w:sz w:val="20"/>
                <w:szCs w:val="20"/>
                <w:rtl w:val="0"/>
              </w:rPr>
              <w:t xml:space="preserve">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2c3e50"/>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2c3e50"/>
                <w:sz w:val="20"/>
                <w:szCs w:val="20"/>
                <w:rtl w:val="0"/>
              </w:rPr>
              <w:t xml:space="preserve">6379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2c3e50"/>
                <w:sz w:val="20"/>
                <w:szCs w:val="20"/>
                <w:rtl w:val="0"/>
              </w:rPr>
              <w:t xml:space="preserve">Rate limit + cache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2c3e50"/>
                <w:sz w:val="20"/>
                <w:szCs w:val="20"/>
                <w:rtl w:val="0"/>
              </w:rPr>
              <w:t xml:space="preserve">Unchanged</w:t>
            </w:r>
            <w:r w:rsidDel="00000000" w:rsidR="00000000" w:rsidRPr="00000000">
              <w:rPr>
                <w:rtl w:val="0"/>
              </w:rPr>
            </w:r>
          </w:p>
        </w:tc>
      </w:tr>
    </w:tbl>
    <w:p w:rsidR="00000000" w:rsidDel="00000000" w:rsidP="00000000" w:rsidRDefault="00000000" w:rsidRPr="00000000" w14:paraId="00000273">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10.2 RTO Compliance Calculation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200.0" w:type="dxa"/>
              <w:left w:w="300.0" w:type="dxa"/>
              <w:bottom w:w="200.0" w:type="dxa"/>
              <w:right w:w="300.0" w:type="dxa"/>
            </w:tcMar>
          </w:tcPr>
          <w:p w:rsidR="00000000" w:rsidDel="00000000" w:rsidP="00000000" w:rsidRDefault="00000000" w:rsidRPr="00000000" w14:paraId="00000274">
            <w:pPr>
              <w:spacing w:after="20" w:before="20" w:lineRule="auto"/>
              <w:rPr/>
            </w:pPr>
            <w:r w:rsidDel="00000000" w:rsidR="00000000" w:rsidRPr="00000000">
              <w:rPr>
                <w:rFonts w:ascii="Courier New" w:cs="Courier New" w:eastAsia="Courier New" w:hAnsi="Courier New"/>
                <w:color w:val="a8d8ea"/>
                <w:sz w:val="18"/>
                <w:szCs w:val="18"/>
                <w:rtl w:val="0"/>
              </w:rPr>
              <w:t xml:space="preserve">// When stop_primary_replica executes:</w:t>
            </w:r>
            <w:r w:rsidDel="00000000" w:rsidR="00000000" w:rsidRPr="00000000">
              <w:rPr>
                <w:rtl w:val="0"/>
              </w:rPr>
            </w:r>
          </w:p>
          <w:p w:rsidR="00000000" w:rsidDel="00000000" w:rsidP="00000000" w:rsidRDefault="00000000" w:rsidRPr="00000000" w14:paraId="00000275">
            <w:pPr>
              <w:spacing w:after="20" w:before="20" w:lineRule="auto"/>
              <w:rPr/>
            </w:pPr>
            <w:r w:rsidDel="00000000" w:rsidR="00000000" w:rsidRPr="00000000">
              <w:rPr>
                <w:rFonts w:ascii="Courier New" w:cs="Courier New" w:eastAsia="Courier New" w:hAnsi="Courier New"/>
                <w:color w:val="a8d8ea"/>
                <w:sz w:val="18"/>
                <w:szCs w:val="18"/>
                <w:rtl w:val="0"/>
              </w:rPr>
              <w:t xml:space="preserve">primaryFailureDetectedAt = Date.now()</w:t>
            </w:r>
            <w:r w:rsidDel="00000000" w:rsidR="00000000" w:rsidRPr="00000000">
              <w:rPr>
                <w:rtl w:val="0"/>
              </w:rPr>
            </w:r>
          </w:p>
          <w:p w:rsidR="00000000" w:rsidDel="00000000" w:rsidP="00000000" w:rsidRDefault="00000000" w:rsidRPr="00000000" w14:paraId="00000276">
            <w:pPr>
              <w:spacing w:after="20" w:before="20" w:lineRule="auto"/>
              <w:rPr/>
            </w:pPr>
            <w:r w:rsidDel="00000000" w:rsidR="00000000" w:rsidRPr="00000000">
              <w:rPr>
                <w:rtl w:val="0"/>
              </w:rPr>
            </w:r>
          </w:p>
          <w:p w:rsidR="00000000" w:rsidDel="00000000" w:rsidP="00000000" w:rsidRDefault="00000000" w:rsidRPr="00000000" w14:paraId="00000277">
            <w:pPr>
              <w:spacing w:after="20" w:before="20" w:lineRule="auto"/>
              <w:rPr/>
            </w:pPr>
            <w:r w:rsidDel="00000000" w:rsidR="00000000" w:rsidRPr="00000000">
              <w:rPr>
                <w:rFonts w:ascii="Courier New" w:cs="Courier New" w:eastAsia="Courier New" w:hAnsi="Courier New"/>
                <w:color w:val="a8d8ea"/>
                <w:sz w:val="18"/>
                <w:szCs w:val="18"/>
                <w:rtl w:val="0"/>
              </w:rPr>
              <w:t xml:space="preserve">// When failover_database executes:</w:t>
            </w:r>
            <w:r w:rsidDel="00000000" w:rsidR="00000000" w:rsidRPr="00000000">
              <w:rPr>
                <w:rtl w:val="0"/>
              </w:rPr>
            </w:r>
          </w:p>
          <w:p w:rsidR="00000000" w:rsidDel="00000000" w:rsidP="00000000" w:rsidRDefault="00000000" w:rsidRPr="00000000" w14:paraId="00000278">
            <w:pPr>
              <w:spacing w:after="20" w:before="20" w:lineRule="auto"/>
              <w:rPr/>
            </w:pPr>
            <w:r w:rsidDel="00000000" w:rsidR="00000000" w:rsidRPr="00000000">
              <w:rPr>
                <w:rFonts w:ascii="Courier New" w:cs="Courier New" w:eastAsia="Courier New" w:hAnsi="Courier New"/>
                <w:color w:val="a8d8ea"/>
                <w:sz w:val="18"/>
                <w:szCs w:val="18"/>
                <w:rtl w:val="0"/>
              </w:rPr>
              <w:t xml:space="preserve">recoveryDurationS = (Date.now() - primaryFailureDetectedAt) / 1000</w:t>
            </w:r>
            <w:r w:rsidDel="00000000" w:rsidR="00000000" w:rsidRPr="00000000">
              <w:rPr>
                <w:rtl w:val="0"/>
              </w:rPr>
            </w:r>
          </w:p>
          <w:p w:rsidR="00000000" w:rsidDel="00000000" w:rsidP="00000000" w:rsidRDefault="00000000" w:rsidRPr="00000000" w14:paraId="00000279">
            <w:pPr>
              <w:spacing w:after="20" w:before="20" w:lineRule="auto"/>
              <w:rPr/>
            </w:pPr>
            <w:r w:rsidDel="00000000" w:rsidR="00000000" w:rsidRPr="00000000">
              <w:rPr>
                <w:rFonts w:ascii="Courier New" w:cs="Courier New" w:eastAsia="Courier New" w:hAnsi="Courier New"/>
                <w:color w:val="a8d8ea"/>
                <w:sz w:val="18"/>
                <w:szCs w:val="18"/>
                <w:rtl w:val="0"/>
              </w:rPr>
              <w:t xml:space="preserve">rtoCompliance = recoveryDurationS &lt;= 10 ? 100 : 70</w:t>
            </w:r>
            <w:r w:rsidDel="00000000" w:rsidR="00000000" w:rsidRPr="00000000">
              <w:rPr>
                <w:rtl w:val="0"/>
              </w:rPr>
            </w:r>
          </w:p>
          <w:p w:rsidR="00000000" w:rsidDel="00000000" w:rsidP="00000000" w:rsidRDefault="00000000" w:rsidRPr="00000000" w14:paraId="0000027A">
            <w:pPr>
              <w:spacing w:after="20" w:before="20" w:lineRule="auto"/>
              <w:rPr/>
            </w:pPr>
            <w:r w:rsidDel="00000000" w:rsidR="00000000" w:rsidRPr="00000000">
              <w:rPr>
                <w:rtl w:val="0"/>
              </w:rPr>
            </w:r>
          </w:p>
          <w:p w:rsidR="00000000" w:rsidDel="00000000" w:rsidP="00000000" w:rsidRDefault="00000000" w:rsidRPr="00000000" w14:paraId="0000027B">
            <w:pPr>
              <w:spacing w:after="20" w:before="20" w:lineRule="auto"/>
              <w:rPr/>
            </w:pPr>
            <w:r w:rsidDel="00000000" w:rsidR="00000000" w:rsidRPr="00000000">
              <w:rPr>
                <w:rFonts w:ascii="Courier New" w:cs="Courier New" w:eastAsia="Courier New" w:hAnsi="Courier New"/>
                <w:color w:val="a8d8ea"/>
                <w:sz w:val="18"/>
                <w:szCs w:val="18"/>
                <w:rtl w:val="0"/>
              </w:rPr>
              <w:t xml:space="preserve">// Per-drill compliance:</w:t>
            </w:r>
            <w:r w:rsidDel="00000000" w:rsidR="00000000" w:rsidRPr="00000000">
              <w:rPr>
                <w:rtl w:val="0"/>
              </w:rPr>
            </w:r>
          </w:p>
          <w:p w:rsidR="00000000" w:rsidDel="00000000" w:rsidP="00000000" w:rsidRDefault="00000000" w:rsidRPr="00000000" w14:paraId="0000027C">
            <w:pPr>
              <w:spacing w:after="20" w:before="20" w:lineRule="auto"/>
              <w:rPr/>
            </w:pPr>
            <w:r w:rsidDel="00000000" w:rsidR="00000000" w:rsidRPr="00000000">
              <w:rPr>
                <w:rFonts w:ascii="Courier New" w:cs="Courier New" w:eastAsia="Courier New" w:hAnsi="Courier New"/>
                <w:color w:val="a8d8ea"/>
                <w:sz w:val="18"/>
                <w:szCs w:val="18"/>
                <w:rtl w:val="0"/>
              </w:rPr>
              <w:t xml:space="preserve">rtoCompliancePercent = Math.round((rtoMet / (rtoMet + rtoViolations || 1)) * 100)</w:t>
            </w:r>
            <w:r w:rsidDel="00000000" w:rsidR="00000000" w:rsidRPr="00000000">
              <w:rPr>
                <w:rtl w:val="0"/>
              </w:rPr>
            </w:r>
          </w:p>
          <w:p w:rsidR="00000000" w:rsidDel="00000000" w:rsidP="00000000" w:rsidRDefault="00000000" w:rsidRPr="00000000" w14:paraId="0000027D">
            <w:pPr>
              <w:spacing w:after="20" w:before="20" w:lineRule="auto"/>
              <w:rPr/>
            </w:pPr>
            <w:r w:rsidDel="00000000" w:rsidR="00000000" w:rsidRPr="00000000">
              <w:rPr>
                <w:rFonts w:ascii="Courier New" w:cs="Courier New" w:eastAsia="Courier New" w:hAnsi="Courier New"/>
                <w:color w:val="a8d8ea"/>
                <w:sz w:val="18"/>
                <w:szCs w:val="18"/>
                <w:rtl w:val="0"/>
              </w:rPr>
              <w:t xml:space="preserve">isCompliant = failed === 0 &amp;&amp; rtoCompliancePercent &gt;= 80</w:t>
            </w:r>
            <w:r w:rsidDel="00000000" w:rsidR="00000000" w:rsidRPr="00000000">
              <w:rPr>
                <w:rtl w:val="0"/>
              </w:rPr>
            </w:r>
          </w:p>
        </w:tc>
      </w:tr>
    </w:tbl>
    <w:p w:rsidR="00000000" w:rsidDel="00000000" w:rsidP="00000000" w:rsidRDefault="00000000" w:rsidRPr="00000000" w14:paraId="0000027E">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10.3 Docker Compose Services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1200"/>
        <w:gridCol w:w="3560"/>
        <w:tblGridChange w:id="0">
          <w:tblGrid>
            <w:gridCol w:w="1800"/>
            <w:gridCol w:w="2800"/>
            <w:gridCol w:w="12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7F">
            <w:pPr>
              <w:jc w:val="left"/>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80">
            <w:pPr>
              <w:jc w:val="left"/>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81">
            <w:pPr>
              <w:jc w:val="left"/>
              <w:rPr/>
            </w:pPr>
            <w:r w:rsidDel="00000000" w:rsidR="00000000" w:rsidRPr="00000000">
              <w:rPr>
                <w:rFonts w:ascii="Arial" w:cs="Arial" w:eastAsia="Arial" w:hAnsi="Arial"/>
                <w:b w:val="1"/>
                <w:bCs w:val="1"/>
                <w:color w:val="ffffff"/>
                <w:sz w:val="20"/>
                <w:szCs w:val="20"/>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82">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2c3e50"/>
                <w:sz w:val="20"/>
                <w:szCs w:val="20"/>
                <w:rtl w:val="0"/>
              </w:rPr>
              <w:t xml:space="preserve">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2c3e50"/>
                <w:sz w:val="20"/>
                <w:szCs w:val="20"/>
                <w:rtl w:val="0"/>
              </w:rPr>
              <w:t xml:space="preserve">dr-drill-agent:latest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2c3e50"/>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2c3e50"/>
                <w:sz w:val="20"/>
                <w:szCs w:val="20"/>
                <w:rtl w:val="0"/>
              </w:rPr>
              <w:t xml:space="preserve">Full-stack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2c3e50"/>
                <w:sz w:val="20"/>
                <w:szCs w:val="20"/>
                <w:rtl w:val="0"/>
              </w:rPr>
              <w:t xml:space="preserve">postgres-primary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2c3e50"/>
                <w:sz w:val="20"/>
                <w:szCs w:val="20"/>
                <w:rtl w:val="0"/>
              </w:rPr>
              <w:t xml:space="preserve">postgres:16-alpine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color w:val="2c3e50"/>
                <w:sz w:val="20"/>
                <w:szCs w:val="20"/>
                <w:rtl w:val="0"/>
              </w:rPr>
              <w:t xml:space="preserve">5432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2c3e50"/>
                <w:sz w:val="20"/>
                <w:szCs w:val="20"/>
                <w:rtl w:val="0"/>
              </w:rPr>
              <w:t xml:space="preserve">Primary production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2c3e50"/>
                <w:sz w:val="20"/>
                <w:szCs w:val="20"/>
                <w:rtl w:val="0"/>
              </w:rPr>
              <w:t xml:space="preserve">postgres-backup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2c3e50"/>
                <w:sz w:val="20"/>
                <w:szCs w:val="20"/>
                <w:rtl w:val="0"/>
              </w:rPr>
              <w:t xml:space="preserve">postgres:16-alpine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2c3e50"/>
                <w:sz w:val="20"/>
                <w:szCs w:val="20"/>
                <w:rtl w:val="0"/>
              </w:rPr>
              <w:t xml:space="preserve">5433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2c3e50"/>
                <w:sz w:val="20"/>
                <w:szCs w:val="20"/>
                <w:rtl w:val="0"/>
              </w:rPr>
              <w:t xml:space="preserve">Standby DR replica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2c3e50"/>
                <w:sz w:val="20"/>
                <w:szCs w:val="20"/>
                <w:rtl w:val="0"/>
              </w:rPr>
              <w:t xml:space="preserve">postgres-audit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2c3e50"/>
                <w:sz w:val="20"/>
                <w:szCs w:val="20"/>
                <w:rtl w:val="0"/>
              </w:rPr>
              <w:t xml:space="preserve">postgres:16-alpine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2c3e50"/>
                <w:sz w:val="20"/>
                <w:szCs w:val="20"/>
                <w:rtl w:val="0"/>
              </w:rPr>
              <w:t xml:space="preserve">5434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2c3e50"/>
                <w:sz w:val="20"/>
                <w:szCs w:val="20"/>
                <w:rtl w:val="0"/>
              </w:rPr>
              <w:t xml:space="preserve">Audit log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2c3e50"/>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2c3e50"/>
                <w:sz w:val="20"/>
                <w:szCs w:val="20"/>
                <w:rtl w:val="0"/>
              </w:rPr>
              <w:t xml:space="preserve">redis:7-alpine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2c3e50"/>
                <w:sz w:val="20"/>
                <w:szCs w:val="20"/>
                <w:rtl w:val="0"/>
              </w:rPr>
              <w:t xml:space="preserve">6379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2c3e50"/>
                <w:sz w:val="20"/>
                <w:szCs w:val="20"/>
                <w:rtl w:val="0"/>
              </w:rPr>
              <w:t xml:space="preserve">Rate limiting + caching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2c3e50"/>
                <w:sz w:val="20"/>
                <w:szCs w:val="20"/>
                <w:rtl w:val="0"/>
              </w:rPr>
              <w:t xml:space="preserve">prometheus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2c3e50"/>
                <w:sz w:val="20"/>
                <w:szCs w:val="20"/>
                <w:rtl w:val="0"/>
              </w:rPr>
              <w:t xml:space="preserve">prom/prometheus:v2.45.0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2c3e50"/>
                <w:sz w:val="20"/>
                <w:szCs w:val="20"/>
                <w:rtl w:val="0"/>
              </w:rPr>
              <w:t xml:space="preserve">9090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2c3e50"/>
                <w:sz w:val="20"/>
                <w:szCs w:val="20"/>
                <w:rtl w:val="0"/>
              </w:rPr>
              <w:t xml:space="preserve">Metrics scraping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2c3e50"/>
                <w:sz w:val="20"/>
                <w:szCs w:val="20"/>
                <w:rtl w:val="0"/>
              </w:rPr>
              <w:t xml:space="preserve">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2c3e50"/>
                <w:sz w:val="20"/>
                <w:szCs w:val="20"/>
                <w:rtl w:val="0"/>
              </w:rPr>
              <w:t xml:space="preserve">grafana/grafana:10.0.0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2c3e50"/>
                <w:sz w:val="20"/>
                <w:szCs w:val="20"/>
                <w:rtl w:val="0"/>
              </w:rPr>
              <w:t xml:space="preserve">3100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2c3e50"/>
                <w:sz w:val="20"/>
                <w:szCs w:val="20"/>
                <w:rtl w:val="0"/>
              </w:rPr>
              <w:t xml:space="preserve">Metrics dashboard</w:t>
            </w:r>
            <w:r w:rsidDel="00000000" w:rsidR="00000000" w:rsidRPr="00000000">
              <w:rPr>
                <w:rtl w:val="0"/>
              </w:rPr>
            </w:r>
          </w:p>
        </w:tc>
      </w:tr>
    </w:tbl>
    <w:p w:rsidR="00000000" w:rsidDel="00000000" w:rsidP="00000000" w:rsidRDefault="00000000" w:rsidRPr="00000000" w14:paraId="0000029F">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11. Compliance &amp; Audit Framework</w:t>
      </w:r>
      <w:r w:rsidDel="00000000" w:rsidR="00000000" w:rsidRPr="00000000">
        <w:rPr>
          <w:rtl w:val="0"/>
        </w:rPr>
      </w:r>
    </w:p>
    <w:p w:rsidR="00000000" w:rsidDel="00000000" w:rsidP="00000000" w:rsidRDefault="00000000" w:rsidRPr="00000000" w14:paraId="000002A0">
      <w:pPr>
        <w:spacing w:after="20" w:before="20" w:lineRule="auto"/>
        <w:rPr/>
      </w:pPr>
      <w:r w:rsidDel="00000000" w:rsidR="00000000" w:rsidRPr="00000000">
        <w:rPr>
          <w:rFonts w:ascii="Arial" w:cs="Arial" w:eastAsia="Arial" w:hAnsi="Arial"/>
          <w:color w:val="2c3e50"/>
          <w:sz w:val="22"/>
          <w:szCs w:val="22"/>
          <w:rtl w:val="0"/>
        </w:rPr>
        <w:t xml:space="preserve">The compliance framework maps every drill execution to real industry audit standards. After each drill completes, the platform evaluates three compliance rules and produces an auditor checklist that can be submitted as evidence in formal reviews.</w:t>
      </w:r>
      <w:r w:rsidDel="00000000" w:rsidR="00000000" w:rsidRPr="00000000">
        <w:rPr>
          <w:rtl w:val="0"/>
        </w:rPr>
      </w:r>
    </w:p>
    <w:p w:rsidR="00000000" w:rsidDel="00000000" w:rsidP="00000000" w:rsidRDefault="00000000" w:rsidRPr="00000000" w14:paraId="000002A1">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11.1 Supported Compliance Standards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A2">
            <w:pPr>
              <w:jc w:val="left"/>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A3">
            <w:pPr>
              <w:jc w:val="left"/>
              <w:rPr/>
            </w:pPr>
            <w:r w:rsidDel="00000000" w:rsidR="00000000" w:rsidRPr="00000000">
              <w:rPr>
                <w:rFonts w:ascii="Arial" w:cs="Arial" w:eastAsia="Arial" w:hAnsi="Arial"/>
                <w:b w:val="1"/>
                <w:bCs w:val="1"/>
                <w:color w:val="ffffff"/>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A4">
            <w:pPr>
              <w:jc w:val="left"/>
              <w:rPr/>
            </w:pPr>
            <w:r w:rsidDel="00000000" w:rsidR="00000000" w:rsidRPr="00000000">
              <w:rPr>
                <w:rFonts w:ascii="Arial" w:cs="Arial" w:eastAsia="Arial" w:hAnsi="Arial"/>
                <w:b w:val="1"/>
                <w:bCs w:val="1"/>
                <w:color w:val="ffffff"/>
                <w:sz w:val="20"/>
                <w:szCs w:val="20"/>
                <w:rtl w:val="0"/>
              </w:rPr>
              <w:t xml:space="preserve">Rule Evaluated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2c3e50"/>
                <w:sz w:val="20"/>
                <w:szCs w:val="20"/>
                <w:rtl w:val="0"/>
              </w:rPr>
              <w:t xml:space="preserve">SOC 2 CC7.3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2c3e50"/>
                <w:sz w:val="20"/>
                <w:szCs w:val="20"/>
                <w:rtl w:val="0"/>
              </w:rPr>
              <w:t xml:space="preserve">Continuous Resilience Auditing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2c3e50"/>
                <w:sz w:val="20"/>
                <w:szCs w:val="20"/>
                <w:rtl w:val="0"/>
              </w:rPr>
              <w:t xml:space="preserve">DR drill was executed and evidence artifacts were collected for each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2c3e50"/>
                <w:sz w:val="20"/>
                <w:szCs w:val="20"/>
                <w:rtl w:val="0"/>
              </w:rPr>
              <w:t xml:space="preserve">ISO 27001 A.17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2c3e50"/>
                <w:sz w:val="20"/>
                <w:szCs w:val="20"/>
                <w:rtl w:val="0"/>
              </w:rPr>
              <w:t xml:space="preserve">Information Security Continuity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2c3e50"/>
                <w:sz w:val="20"/>
                <w:szCs w:val="20"/>
                <w:rtl w:val="0"/>
              </w:rPr>
              <w:t xml:space="preserve">All steps passed (failed == 0) indicating full recovery procedure 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2c3e50"/>
                <w:sz w:val="20"/>
                <w:szCs w:val="20"/>
                <w:rtl w:val="0"/>
              </w:rPr>
              <w:t xml:space="preserve">Internal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2c3e50"/>
                <w:sz w:val="20"/>
                <w:szCs w:val="20"/>
                <w:rtl w:val="0"/>
              </w:rPr>
              <w:t xml:space="preserve">RTO Performance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2c3e50"/>
                <w:sz w:val="20"/>
                <w:szCs w:val="20"/>
                <w:rtl w:val="0"/>
              </w:rPr>
              <w:t xml:space="preserve">rtoCompliancePercent &gt;= 80% — at least 80% of steps met their defined RTO target</w:t>
            </w:r>
            <w:r w:rsidDel="00000000" w:rsidR="00000000" w:rsidRPr="00000000">
              <w:rPr>
                <w:rtl w:val="0"/>
              </w:rPr>
            </w:r>
          </w:p>
        </w:tc>
      </w:tr>
    </w:tbl>
    <w:p w:rsidR="00000000" w:rsidDel="00000000" w:rsidP="00000000" w:rsidRDefault="00000000" w:rsidRPr="00000000" w14:paraId="000002AE">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11.2 AI Report Generation</w:t>
      </w:r>
      <w:r w:rsidDel="00000000" w:rsidR="00000000" w:rsidRPr="00000000">
        <w:rPr>
          <w:rtl w:val="0"/>
        </w:rPr>
      </w:r>
    </w:p>
    <w:p w:rsidR="00000000" w:rsidDel="00000000" w:rsidP="00000000" w:rsidRDefault="00000000" w:rsidRPr="00000000" w14:paraId="000002AF">
      <w:pPr>
        <w:spacing w:after="20" w:before="20" w:lineRule="auto"/>
        <w:rPr/>
      </w:pPr>
      <w:r w:rsidDel="00000000" w:rsidR="00000000" w:rsidRPr="00000000">
        <w:rPr>
          <w:rFonts w:ascii="Arial" w:cs="Arial" w:eastAsia="Arial" w:hAnsi="Arial"/>
          <w:color w:val="2c3e50"/>
          <w:sz w:val="22"/>
          <w:szCs w:val="22"/>
          <w:rtl w:val="0"/>
        </w:rPr>
        <w:t xml:space="preserve">When a compliance report is requested, the server builds a detailed prompt containing the drill name, step execution results with timing, and the last 15 log lines. This is sent to Google Gemini, which returns:</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Executive Summary: A CTO-level paragraph summarizing the drill outcome, SLA compliance index, and overall data integrity assessment.</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Technical Summary: An SRE-level paragraph covering actual OS operations performed, database transaction cycle results, and evidence collection status.</w:t>
      </w:r>
    </w:p>
    <w:p w:rsidR="00000000" w:rsidDel="00000000" w:rsidP="00000000" w:rsidRDefault="00000000" w:rsidRPr="00000000" w14:paraId="000002B2">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11.3 Audit Trail Events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B3">
            <w:pPr>
              <w:jc w:val="left"/>
              <w:rPr/>
            </w:pPr>
            <w:r w:rsidDel="00000000" w:rsidR="00000000" w:rsidRPr="00000000">
              <w:rPr>
                <w:rFonts w:ascii="Arial" w:cs="Arial" w:eastAsia="Arial" w:hAnsi="Arial"/>
                <w:b w:val="1"/>
                <w:bCs w:val="1"/>
                <w:color w:val="ffffff"/>
                <w:sz w:val="20"/>
                <w:szCs w:val="20"/>
                <w:rtl w:val="0"/>
              </w:rPr>
              <w:t xml:space="preserve">Event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B4">
            <w:pPr>
              <w:jc w:val="left"/>
              <w:rPr/>
            </w:pPr>
            <w:r w:rsidDel="00000000" w:rsidR="00000000" w:rsidRPr="00000000">
              <w:rPr>
                <w:rFonts w:ascii="Arial" w:cs="Arial" w:eastAsia="Arial" w:hAnsi="Arial"/>
                <w:b w:val="1"/>
                <w:bCs w:val="1"/>
                <w:color w:val="ffffff"/>
                <w:sz w:val="20"/>
                <w:szCs w:val="20"/>
                <w:rtl w:val="0"/>
              </w:rPr>
              <w:t xml:space="preserve">Triggered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B5">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2c3e50"/>
                <w:sz w:val="20"/>
                <w:szCs w:val="20"/>
                <w:rtl w:val="0"/>
              </w:rPr>
              <w:t xml:space="preserve">SYSTEM_BOOTUP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2c3e50"/>
                <w:sz w:val="20"/>
                <w:szCs w:val="20"/>
                <w:rtl w:val="0"/>
              </w:rPr>
              <w:t xml:space="preserve">Server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2c3e50"/>
                <w:sz w:val="20"/>
                <w:szCs w:val="20"/>
                <w:rtl w:val="0"/>
              </w:rPr>
              <w:t xml:space="preserve">Platform initialized with storage and default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2c3e50"/>
                <w:sz w:val="20"/>
                <w:szCs w:val="20"/>
                <w:rtl w:val="0"/>
              </w:rPr>
              <w:t xml:space="preserve">USER_LOGIN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2c3e50"/>
                <w:sz w:val="20"/>
                <w:szCs w:val="20"/>
                <w:rtl w:val="0"/>
              </w:rPr>
              <w:t xml:space="preserve">POST /api/auth/login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2c3e50"/>
                <w:sz w:val="20"/>
                <w:szCs w:val="20"/>
                <w:rtl w:val="0"/>
              </w:rPr>
              <w:t xml:space="preserve">Successful user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2c3e50"/>
                <w:sz w:val="20"/>
                <w:szCs w:val="20"/>
                <w:rtl w:val="0"/>
              </w:rPr>
              <w:t xml:space="preserve">USER_LOGIN_FAILED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2c3e50"/>
                <w:sz w:val="20"/>
                <w:szCs w:val="20"/>
                <w:rtl w:val="0"/>
              </w:rPr>
              <w:t xml:space="preserve">POST /api/auth/login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2c3e50"/>
                <w:sz w:val="20"/>
                <w:szCs w:val="20"/>
                <w:rtl w:val="0"/>
              </w:rPr>
              <w:t xml:space="preserve">Failed login attempt with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2c3e50"/>
                <w:sz w:val="20"/>
                <w:szCs w:val="20"/>
                <w:rtl w:val="0"/>
              </w:rPr>
              <w:t xml:space="preserve">SESSION_EXPIRED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2c3e50"/>
                <w:sz w:val="20"/>
                <w:szCs w:val="20"/>
                <w:rtl w:val="0"/>
              </w:rPr>
              <w:t xml:space="preserve">Frontend 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2c3e50"/>
                <w:sz w:val="20"/>
                <w:szCs w:val="20"/>
                <w:rtl w:val="0"/>
              </w:rPr>
              <w:t xml:space="preserve">Client-detected session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2c3e50"/>
                <w:sz w:val="20"/>
                <w:szCs w:val="20"/>
                <w:rtl w:val="0"/>
              </w:rPr>
              <w:t xml:space="preserve">DRILL_STARTED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2c3e50"/>
                <w:sz w:val="20"/>
                <w:szCs w:val="20"/>
                <w:rtl w:val="0"/>
              </w:rPr>
              <w:t xml:space="preserve">POST /api/drills/start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2c3e50"/>
                <w:sz w:val="20"/>
                <w:szCs w:val="20"/>
                <w:rtl w:val="0"/>
              </w:rPr>
              <w:t xml:space="preserve">New drill initiated with runbook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2c3e50"/>
                <w:sz w:val="20"/>
                <w:szCs w:val="20"/>
                <w:rtl w:val="0"/>
              </w:rPr>
              <w:t xml:space="preserve">RUNBOOK_CREATED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2c3e50"/>
                <w:sz w:val="20"/>
                <w:szCs w:val="20"/>
                <w:rtl w:val="0"/>
              </w:rPr>
              <w:t xml:space="preserve">POST /api/runbooks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2c3e50"/>
                <w:sz w:val="20"/>
                <w:szCs w:val="20"/>
                <w:rtl w:val="0"/>
              </w:rPr>
              <w:t xml:space="preserve">New runbook added to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2c3e50"/>
                <w:sz w:val="20"/>
                <w:szCs w:val="20"/>
                <w:rtl w:val="0"/>
              </w:rPr>
              <w:t xml:space="preserve">COMPLIANCE_REPORT_GENERATED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2c3e50"/>
                <w:sz w:val="20"/>
                <w:szCs w:val="20"/>
                <w:rtl w:val="0"/>
              </w:rPr>
              <w:t xml:space="preserve">POST /api/reports/generate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2c3e50"/>
                <w:sz w:val="20"/>
                <w:szCs w:val="20"/>
                <w:rtl w:val="0"/>
              </w:rPr>
              <w:t xml:space="preserve">AI compliance report compiled for drill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2c3e50"/>
                <w:sz w:val="20"/>
                <w:szCs w:val="20"/>
                <w:rtl w:val="0"/>
              </w:rPr>
              <w:t xml:space="preserve">USER_CREATED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2c3e50"/>
                <w:sz w:val="20"/>
                <w:szCs w:val="20"/>
                <w:rtl w:val="0"/>
              </w:rPr>
              <w:t xml:space="preserve">POST /api/admin/users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2c3e50"/>
                <w:sz w:val="20"/>
                <w:szCs w:val="20"/>
                <w:rtl w:val="0"/>
              </w:rPr>
              <w:t xml:space="preserve">Admin created a new user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2c3e50"/>
                <w:sz w:val="20"/>
                <w:szCs w:val="20"/>
                <w:rtl w:val="0"/>
              </w:rPr>
              <w:t xml:space="preserve">RATE_LIMITER_BLOCKED_IP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2c3e50"/>
                <w:sz w:val="20"/>
                <w:szCs w:val="20"/>
                <w:rtl w:val="0"/>
              </w:rPr>
              <w:t xml:space="preserve">Simulation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2c3e50"/>
                <w:sz w:val="20"/>
                <w:szCs w:val="20"/>
                <w:rtl w:val="0"/>
              </w:rPr>
              <w:t xml:space="preserve">IP blocked by rate limiter WAF rule</w:t>
            </w:r>
            <w:r w:rsidDel="00000000" w:rsidR="00000000" w:rsidRPr="00000000">
              <w:rPr>
                <w:rtl w:val="0"/>
              </w:rPr>
            </w:r>
          </w:p>
        </w:tc>
      </w:tr>
    </w:tbl>
    <w:p w:rsidR="00000000" w:rsidDel="00000000" w:rsidP="00000000" w:rsidRDefault="00000000" w:rsidRPr="00000000" w14:paraId="000002D1">
      <w:pPr>
        <w:pStyle w:val="Heading1"/>
        <w:pageBreakBefore w:val="1"/>
        <w:spacing w:after="20" w:before="20" w:lineRule="auto"/>
        <w:rPr/>
      </w:pPr>
      <w:r w:rsidDel="00000000" w:rsidR="00000000" w:rsidRPr="00000000">
        <w:rPr>
          <w:rFonts w:ascii="Arial" w:cs="Arial" w:eastAsia="Arial" w:hAnsi="Arial"/>
          <w:b w:val="1"/>
          <w:bCs w:val="1"/>
          <w:color w:val="1e3a5f"/>
          <w:sz w:val="32"/>
          <w:szCs w:val="32"/>
          <w:rtl w:val="0"/>
        </w:rPr>
        <w:t xml:space="preserve">12. Load Testing &amp; Performance</w:t>
      </w:r>
      <w:r w:rsidDel="00000000" w:rsidR="00000000" w:rsidRPr="00000000">
        <w:rPr>
          <w:rtl w:val="0"/>
        </w:rPr>
      </w:r>
    </w:p>
    <w:p w:rsidR="00000000" w:rsidDel="00000000" w:rsidP="00000000" w:rsidRDefault="00000000" w:rsidRPr="00000000" w14:paraId="000002D2">
      <w:pPr>
        <w:spacing w:after="20" w:before="20" w:lineRule="auto"/>
        <w:rPr/>
      </w:pPr>
      <w:r w:rsidDel="00000000" w:rsidR="00000000" w:rsidRPr="00000000">
        <w:rPr>
          <w:rFonts w:ascii="Arial" w:cs="Arial" w:eastAsia="Arial" w:hAnsi="Arial"/>
          <w:color w:val="2c3e50"/>
          <w:sz w:val="22"/>
          <w:szCs w:val="22"/>
          <w:rtl w:val="0"/>
        </w:rPr>
        <w:t xml:space="preserve">The platform includes a k6 stress test script that simulates realistic SRE traffic patterns across four scenarios of increasing intensity. The test validates that the system can handle production-level load while maintaining response time and error rate SLAs.</w:t>
      </w:r>
      <w:r w:rsidDel="00000000" w:rsidR="00000000" w:rsidRPr="00000000">
        <w:rPr>
          <w:rtl w:val="0"/>
        </w:rPr>
      </w:r>
    </w:p>
    <w:p w:rsidR="00000000" w:rsidDel="00000000" w:rsidP="00000000" w:rsidRDefault="00000000" w:rsidRPr="00000000" w14:paraId="000002D3">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12.1 k6 Test Scenarios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800"/>
        <w:gridCol w:w="4160"/>
        <w:tblGridChange w:id="0">
          <w:tblGrid>
            <w:gridCol w:w="1800"/>
            <w:gridCol w:w="1600"/>
            <w:gridCol w:w="1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D4">
            <w:pPr>
              <w:jc w:val="left"/>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D5">
            <w:pPr>
              <w:jc w:val="left"/>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D6">
            <w:pPr>
              <w:jc w:val="left"/>
              <w:rPr/>
            </w:pPr>
            <w:r w:rsidDel="00000000" w:rsidR="00000000" w:rsidRPr="00000000">
              <w:rPr>
                <w:rFonts w:ascii="Arial" w:cs="Arial" w:eastAsia="Arial" w:hAnsi="Arial"/>
                <w:b w:val="1"/>
                <w:bCs w:val="1"/>
                <w:color w:val="ffffff"/>
                <w:sz w:val="20"/>
                <w:szCs w:val="20"/>
                <w:rtl w:val="0"/>
              </w:rPr>
              <w:t xml:space="preserve">Virtual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D7">
            <w:pPr>
              <w:jc w:val="left"/>
              <w:rPr/>
            </w:pPr>
            <w:r w:rsidDel="00000000" w:rsidR="00000000" w:rsidRPr="00000000">
              <w:rPr>
                <w:rFonts w:ascii="Arial" w:cs="Arial" w:eastAsia="Arial" w:hAnsi="Arial"/>
                <w:b w:val="1"/>
                <w:bCs w:val="1"/>
                <w:color w:val="ffffff"/>
                <w:sz w:val="20"/>
                <w:szCs w:val="20"/>
                <w:rtl w:val="0"/>
              </w:rPr>
              <w:t xml:space="preserve">Traffic Scenario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2c3e50"/>
                <w:sz w:val="20"/>
                <w:szCs w:val="20"/>
                <w:rtl w:val="0"/>
              </w:rPr>
              <w:t xml:space="preserve">Ramp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2c3e50"/>
                <w:sz w:val="20"/>
                <w:szCs w:val="20"/>
                <w:rtl w:val="0"/>
              </w:rPr>
              <w:t xml:space="preserve">30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2c3e50"/>
                <w:sz w:val="20"/>
                <w:szCs w:val="20"/>
                <w:rtl w:val="0"/>
              </w:rPr>
              <w:t xml:space="preserve">10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2c3e50"/>
                <w:sz w:val="20"/>
                <w:szCs w:val="20"/>
                <w:rtl w:val="0"/>
              </w:rPr>
              <w:t xml:space="preserve">Typical SRE team querying runbooks and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2c3e50"/>
                <w:sz w:val="20"/>
                <w:szCs w:val="20"/>
                <w:rtl w:val="0"/>
              </w:rPr>
              <w:t xml:space="preserve">Sustained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2c3e50"/>
                <w:sz w:val="20"/>
                <w:szCs w:val="20"/>
                <w:rtl w:val="0"/>
              </w:rPr>
              <w:t xml:space="preserve">1 minute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2c3e50"/>
                <w:sz w:val="20"/>
                <w:szCs w:val="20"/>
                <w:rtl w:val="0"/>
              </w:rPr>
              <w:t xml:space="preserve">100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2c3e50"/>
                <w:sz w:val="20"/>
                <w:szCs w:val="20"/>
                <w:rtl w:val="0"/>
              </w:rPr>
              <w:t xml:space="preserve">Active audit review session — multiple users drilling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2c3e50"/>
                <w:sz w:val="20"/>
                <w:szCs w:val="20"/>
                <w:rtl w:val="0"/>
              </w:rPr>
              <w:t xml:space="preserve">Stress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2c3e50"/>
                <w:sz w:val="20"/>
                <w:szCs w:val="20"/>
                <w:rtl w:val="0"/>
              </w:rPr>
              <w:t xml:space="preserve">1 minute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2c3e50"/>
                <w:sz w:val="20"/>
                <w:szCs w:val="20"/>
                <w:rtl w:val="0"/>
              </w:rPr>
              <w:t xml:space="preserve">1,000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2c3e50"/>
                <w:sz w:val="20"/>
                <w:szCs w:val="20"/>
                <w:rtl w:val="0"/>
              </w:rPr>
              <w:t xml:space="preserve">Extreme concurrent access — load testing ceiling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2c3e50"/>
                <w:sz w:val="20"/>
                <w:szCs w:val="20"/>
                <w:rtl w:val="0"/>
              </w:rPr>
              <w:t xml:space="preserve">Cool 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2c3e50"/>
                <w:sz w:val="20"/>
                <w:szCs w:val="20"/>
                <w:rtl w:val="0"/>
              </w:rPr>
              <w:t xml:space="preserve">30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2c3e50"/>
                <w:sz w:val="20"/>
                <w:szCs w:val="20"/>
                <w:rtl w:val="0"/>
              </w:rPr>
              <w:t xml:space="preserve">0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2c3e50"/>
                <w:sz w:val="20"/>
                <w:szCs w:val="20"/>
                <w:rtl w:val="0"/>
              </w:rPr>
              <w:t xml:space="preserve">Graceful wind-down and connection closure</w:t>
            </w:r>
            <w:r w:rsidDel="00000000" w:rsidR="00000000" w:rsidRPr="00000000">
              <w:rPr>
                <w:rtl w:val="0"/>
              </w:rPr>
            </w:r>
          </w:p>
        </w:tc>
      </w:tr>
    </w:tbl>
    <w:p w:rsidR="00000000" w:rsidDel="00000000" w:rsidP="00000000" w:rsidRDefault="00000000" w:rsidRPr="00000000" w14:paraId="000002E8">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12.2 Performance Thresholds (SLA)</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E9">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EA">
            <w:pPr>
              <w:jc w:val="left"/>
              <w:rPr/>
            </w:pPr>
            <w:r w:rsidDel="00000000" w:rsidR="00000000" w:rsidRPr="00000000">
              <w:rPr>
                <w:rFonts w:ascii="Arial" w:cs="Arial" w:eastAsia="Arial" w:hAnsi="Arial"/>
                <w:b w:val="1"/>
                <w:bCs w:val="1"/>
                <w:color w:val="ffffff"/>
                <w:sz w:val="20"/>
                <w:szCs w:val="20"/>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EB">
            <w:pPr>
              <w:jc w:val="left"/>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2c3e50"/>
                <w:sz w:val="20"/>
                <w:szCs w:val="20"/>
                <w:rtl w:val="0"/>
              </w:rPr>
              <w:t xml:space="preserve">P95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2c3e50"/>
                <w:sz w:val="20"/>
                <w:szCs w:val="20"/>
                <w:rtl w:val="0"/>
              </w:rPr>
              <w:t xml:space="preserve">&lt; 150ms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2c3e50"/>
                <w:sz w:val="20"/>
                <w:szCs w:val="20"/>
                <w:rtl w:val="0"/>
              </w:rPr>
              <w:t xml:space="preserve">95% of all requests must complete within 150 milliseconds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2c3e50"/>
                <w:sz w:val="20"/>
                <w:szCs w:val="20"/>
                <w:rtl w:val="0"/>
              </w:rPr>
              <w:t xml:space="preserve">Error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2c3e50"/>
                <w:sz w:val="20"/>
                <w:szCs w:val="20"/>
                <w:rtl w:val="0"/>
              </w:rPr>
              <w:t xml:space="preserve">&lt;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2c3e50"/>
                <w:sz w:val="20"/>
                <w:szCs w:val="20"/>
                <w:rtl w:val="0"/>
              </w:rPr>
              <w:t xml:space="preserve">Fewer than 1 in 100 requests may return a non-200 response</w:t>
            </w:r>
            <w:r w:rsidDel="00000000" w:rsidR="00000000" w:rsidRPr="00000000">
              <w:rPr>
                <w:rtl w:val="0"/>
              </w:rPr>
            </w:r>
          </w:p>
        </w:tc>
      </w:tr>
    </w:tbl>
    <w:p w:rsidR="00000000" w:rsidDel="00000000" w:rsidP="00000000" w:rsidRDefault="00000000" w:rsidRPr="00000000" w14:paraId="000002F2">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12.3 Test Execution</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200.0" w:type="dxa"/>
              <w:left w:w="300.0" w:type="dxa"/>
              <w:bottom w:w="200.0" w:type="dxa"/>
              <w:right w:w="300.0" w:type="dxa"/>
            </w:tcMar>
          </w:tcPr>
          <w:p w:rsidR="00000000" w:rsidDel="00000000" w:rsidP="00000000" w:rsidRDefault="00000000" w:rsidRPr="00000000" w14:paraId="000002F3">
            <w:pPr>
              <w:spacing w:after="20" w:before="20" w:lineRule="auto"/>
              <w:rPr/>
            </w:pPr>
            <w:r w:rsidDel="00000000" w:rsidR="00000000" w:rsidRPr="00000000">
              <w:rPr>
                <w:rFonts w:ascii="Courier New" w:cs="Courier New" w:eastAsia="Courier New" w:hAnsi="Courier New"/>
                <w:color w:val="a8d8ea"/>
                <w:sz w:val="18"/>
                <w:szCs w:val="18"/>
                <w:rtl w:val="0"/>
              </w:rPr>
              <w:t xml:space="preserve"># Start the server</w:t>
            </w:r>
            <w:r w:rsidDel="00000000" w:rsidR="00000000" w:rsidRPr="00000000">
              <w:rPr>
                <w:rtl w:val="0"/>
              </w:rPr>
            </w:r>
          </w:p>
          <w:p w:rsidR="00000000" w:rsidDel="00000000" w:rsidP="00000000" w:rsidRDefault="00000000" w:rsidRPr="00000000" w14:paraId="000002F4">
            <w:pPr>
              <w:spacing w:after="20" w:before="20" w:lineRule="auto"/>
              <w:rPr/>
            </w:pPr>
            <w:r w:rsidDel="00000000" w:rsidR="00000000" w:rsidRPr="00000000">
              <w:rPr>
                <w:rFonts w:ascii="Courier New" w:cs="Courier New" w:eastAsia="Courier New" w:hAnsi="Courier New"/>
                <w:color w:val="a8d8ea"/>
                <w:sz w:val="18"/>
                <w:szCs w:val="18"/>
                <w:rtl w:val="0"/>
              </w:rPr>
              <w:t xml:space="preserve">npm run dev</w:t>
            </w:r>
            <w:r w:rsidDel="00000000" w:rsidR="00000000" w:rsidRPr="00000000">
              <w:rPr>
                <w:rtl w:val="0"/>
              </w:rPr>
            </w:r>
          </w:p>
          <w:p w:rsidR="00000000" w:rsidDel="00000000" w:rsidP="00000000" w:rsidRDefault="00000000" w:rsidRPr="00000000" w14:paraId="000002F5">
            <w:pPr>
              <w:spacing w:after="20" w:before="20" w:lineRule="auto"/>
              <w:rPr/>
            </w:pPr>
            <w:r w:rsidDel="00000000" w:rsidR="00000000" w:rsidRPr="00000000">
              <w:rPr>
                <w:rtl w:val="0"/>
              </w:rPr>
            </w:r>
          </w:p>
          <w:p w:rsidR="00000000" w:rsidDel="00000000" w:rsidP="00000000" w:rsidRDefault="00000000" w:rsidRPr="00000000" w14:paraId="000002F6">
            <w:pPr>
              <w:spacing w:after="20" w:before="20" w:lineRule="auto"/>
              <w:rPr/>
            </w:pPr>
            <w:r w:rsidDel="00000000" w:rsidR="00000000" w:rsidRPr="00000000">
              <w:rPr>
                <w:rFonts w:ascii="Courier New" w:cs="Courier New" w:eastAsia="Courier New" w:hAnsi="Courier New"/>
                <w:color w:val="a8d8ea"/>
                <w:sz w:val="18"/>
                <w:szCs w:val="18"/>
                <w:rtl w:val="0"/>
              </w:rPr>
              <w:t xml:space="preserve"># In a separate terminal, run the k6 stress test</w:t>
            </w:r>
            <w:r w:rsidDel="00000000" w:rsidR="00000000" w:rsidRPr="00000000">
              <w:rPr>
                <w:rtl w:val="0"/>
              </w:rPr>
            </w:r>
          </w:p>
          <w:p w:rsidR="00000000" w:rsidDel="00000000" w:rsidP="00000000" w:rsidRDefault="00000000" w:rsidRPr="00000000" w14:paraId="000002F7">
            <w:pPr>
              <w:spacing w:after="20" w:before="20" w:lineRule="auto"/>
              <w:rPr/>
            </w:pPr>
            <w:r w:rsidDel="00000000" w:rsidR="00000000" w:rsidRPr="00000000">
              <w:rPr>
                <w:rFonts w:ascii="Courier New" w:cs="Courier New" w:eastAsia="Courier New" w:hAnsi="Courier New"/>
                <w:color w:val="a8d8ea"/>
                <w:sz w:val="18"/>
                <w:szCs w:val="18"/>
                <w:rtl w:val="0"/>
              </w:rPr>
              <w:t xml:space="preserve">k6 run k6-stress.js</w:t>
            </w:r>
            <w:r w:rsidDel="00000000" w:rsidR="00000000" w:rsidRPr="00000000">
              <w:rPr>
                <w:rtl w:val="0"/>
              </w:rPr>
            </w:r>
          </w:p>
          <w:p w:rsidR="00000000" w:rsidDel="00000000" w:rsidP="00000000" w:rsidRDefault="00000000" w:rsidRPr="00000000" w14:paraId="000002F8">
            <w:pPr>
              <w:spacing w:after="20" w:before="20" w:lineRule="auto"/>
              <w:rPr/>
            </w:pPr>
            <w:r w:rsidDel="00000000" w:rsidR="00000000" w:rsidRPr="00000000">
              <w:rPr>
                <w:rtl w:val="0"/>
              </w:rPr>
            </w:r>
          </w:p>
          <w:p w:rsidR="00000000" w:rsidDel="00000000" w:rsidP="00000000" w:rsidRDefault="00000000" w:rsidRPr="00000000" w14:paraId="000002F9">
            <w:pPr>
              <w:spacing w:after="20" w:before="20" w:lineRule="auto"/>
              <w:rPr/>
            </w:pPr>
            <w:r w:rsidDel="00000000" w:rsidR="00000000" w:rsidRPr="00000000">
              <w:rPr>
                <w:rFonts w:ascii="Courier New" w:cs="Courier New" w:eastAsia="Courier New" w:hAnsi="Courier New"/>
                <w:color w:val="a8d8ea"/>
                <w:sz w:val="18"/>
                <w:szCs w:val="18"/>
                <w:rtl w:val="0"/>
              </w:rPr>
              <w:t xml:space="preserve"># Expected output:</w:t>
            </w:r>
            <w:r w:rsidDel="00000000" w:rsidR="00000000" w:rsidRPr="00000000">
              <w:rPr>
                <w:rtl w:val="0"/>
              </w:rPr>
            </w:r>
          </w:p>
          <w:p w:rsidR="00000000" w:rsidDel="00000000" w:rsidP="00000000" w:rsidRDefault="00000000" w:rsidRPr="00000000" w14:paraId="000002FA">
            <w:pPr>
              <w:spacing w:after="20" w:before="20" w:lineRule="auto"/>
              <w:rPr/>
            </w:pPr>
            <w:r w:rsidDel="00000000" w:rsidR="00000000" w:rsidRPr="00000000">
              <w:rPr>
                <w:rFonts w:ascii="Courier New" w:cs="Courier New" w:eastAsia="Courier New" w:hAnsi="Courier New"/>
                <w:color w:val="a8d8ea"/>
                <w:sz w:val="18"/>
                <w:szCs w:val="18"/>
                <w:rtl w:val="0"/>
              </w:rPr>
              <w:t xml:space="preserve"># http_req_duration............: avg=42ms p(95)=118ms</w:t>
            </w:r>
            <w:r w:rsidDel="00000000" w:rsidR="00000000" w:rsidRPr="00000000">
              <w:rPr>
                <w:rtl w:val="0"/>
              </w:rPr>
            </w:r>
          </w:p>
          <w:p w:rsidR="00000000" w:rsidDel="00000000" w:rsidP="00000000" w:rsidRDefault="00000000" w:rsidRPr="00000000" w14:paraId="000002FB">
            <w:pPr>
              <w:spacing w:after="20" w:before="20" w:lineRule="auto"/>
              <w:rPr/>
            </w:pPr>
            <w:r w:rsidDel="00000000" w:rsidR="00000000" w:rsidRPr="00000000">
              <w:rPr>
                <w:rFonts w:ascii="Courier New" w:cs="Courier New" w:eastAsia="Courier New" w:hAnsi="Courier New"/>
                <w:color w:val="a8d8ea"/>
                <w:sz w:val="18"/>
                <w:szCs w:val="18"/>
                <w:rtl w:val="0"/>
              </w:rPr>
              <w:t xml:space="preserve"># http_req_failed..............: 0.00%</w:t>
            </w:r>
            <w:r w:rsidDel="00000000" w:rsidR="00000000" w:rsidRPr="00000000">
              <w:rPr>
                <w:rtl w:val="0"/>
              </w:rPr>
            </w:r>
          </w:p>
          <w:p w:rsidR="00000000" w:rsidDel="00000000" w:rsidP="00000000" w:rsidRDefault="00000000" w:rsidRPr="00000000" w14:paraId="000002FC">
            <w:pPr>
              <w:spacing w:after="20" w:before="20" w:lineRule="auto"/>
              <w:rPr/>
            </w:pPr>
            <w:r w:rsidDel="00000000" w:rsidR="00000000" w:rsidRPr="00000000">
              <w:rPr>
                <w:rFonts w:ascii="Courier New" w:cs="Courier New" w:eastAsia="Courier New" w:hAnsi="Courier New"/>
                <w:color w:val="a8d8ea"/>
                <w:sz w:val="18"/>
                <w:szCs w:val="18"/>
                <w:rtl w:val="0"/>
              </w:rPr>
              <w:t xml:space="preserve"># checks......................: 98.7%</w:t>
            </w:r>
            <w:r w:rsidDel="00000000" w:rsidR="00000000" w:rsidRPr="00000000">
              <w:rPr>
                <w:rtl w:val="0"/>
              </w:rPr>
            </w:r>
          </w:p>
        </w:tc>
      </w:tr>
    </w:tbl>
    <w:p w:rsidR="00000000" w:rsidDel="00000000" w:rsidP="00000000" w:rsidRDefault="00000000" w:rsidRPr="00000000" w14:paraId="000002FD">
      <w:pPr>
        <w:pStyle w:val="Heading2"/>
        <w:spacing w:after="20" w:before="20" w:lineRule="auto"/>
        <w:rPr/>
      </w:pPr>
      <w:r w:rsidDel="00000000" w:rsidR="00000000" w:rsidRPr="00000000">
        <w:rPr>
          <w:rFonts w:ascii="Arial" w:cs="Arial" w:eastAsia="Arial" w:hAnsi="Arial"/>
          <w:b w:val="1"/>
          <w:bCs w:val="1"/>
          <w:color w:val="2e75b6"/>
          <w:sz w:val="26"/>
          <w:szCs w:val="26"/>
          <w:rtl w:val="0"/>
        </w:rPr>
        <w:t xml:space="preserve">12.4 Getting Started (Local Development)</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000"/>
        <w:gridCol w:w="3960"/>
        <w:tblGridChange w:id="0">
          <w:tblGrid>
            <w:gridCol w:w="1400"/>
            <w:gridCol w:w="4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FE">
            <w:pPr>
              <w:jc w:val="left"/>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FF">
            <w:pPr>
              <w:jc w:val="left"/>
              <w:rPr/>
            </w:pPr>
            <w:r w:rsidDel="00000000" w:rsidR="00000000" w:rsidRPr="00000000">
              <w:rPr>
                <w:rFonts w:ascii="Arial" w:cs="Arial" w:eastAsia="Arial" w:hAnsi="Arial"/>
                <w:b w:val="1"/>
                <w:bCs w:val="1"/>
                <w:color w:val="ffffff"/>
                <w:sz w:val="20"/>
                <w:szCs w:val="20"/>
                <w:rtl w:val="0"/>
              </w:rPr>
              <w:t xml:space="preserve">Command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00">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2c3e50"/>
                <w:sz w:val="20"/>
                <w:szCs w:val="20"/>
                <w:rtl w:val="0"/>
              </w:rPr>
              <w:t xml:space="preserve">1. Clone 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2c3e50"/>
                <w:sz w:val="20"/>
                <w:szCs w:val="20"/>
                <w:rtl w:val="0"/>
              </w:rPr>
              <w:t xml:space="preserve">git clone https://github.com/Rajakowshik/dr-drill-agent.git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2c3e50"/>
                <w:sz w:val="20"/>
                <w:szCs w:val="20"/>
                <w:rtl w:val="0"/>
              </w:rPr>
              <w:t xml:space="preserve">2. Install 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2c3e50"/>
                <w:sz w:val="20"/>
                <w:szCs w:val="20"/>
                <w:rtl w:val="0"/>
              </w:rPr>
              <w:t xml:space="preserve">npm 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2c3e50"/>
                <w:sz w:val="20"/>
                <w:szCs w:val="20"/>
                <w:rtl w:val="0"/>
              </w:rPr>
              <w:t xml:space="preserve">3. Set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2c3e50"/>
                <w:sz w:val="20"/>
                <w:szCs w:val="20"/>
                <w:rtl w:val="0"/>
              </w:rPr>
              <w:t xml:space="preserve">cp .env.example .env.local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2c3e50"/>
                <w:sz w:val="20"/>
                <w:szCs w:val="20"/>
                <w:rtl w:val="0"/>
              </w:rPr>
              <w:t xml:space="preserve">Add GEMINI_API_KEY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2c3e50"/>
                <w:sz w:val="20"/>
                <w:szCs w:val="20"/>
                <w:rtl w:val="0"/>
              </w:rPr>
              <w:t xml:space="preserve">4. Start dev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2c3e50"/>
                <w:sz w:val="20"/>
                <w:szCs w:val="20"/>
                <w:rtl w:val="0"/>
              </w:rPr>
              <w:t xml:space="preserve">npm run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2c3e50"/>
                <w:sz w:val="20"/>
                <w:szCs w:val="20"/>
                <w:rtl w:val="0"/>
              </w:rPr>
              <w:t xml:space="preserve">Runs at http://localhost:3000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2c3e50"/>
                <w:sz w:val="20"/>
                <w:szCs w:val="20"/>
                <w:rtl w:val="0"/>
              </w:rPr>
              <w:t xml:space="preserve">5.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2c3e50"/>
                <w:sz w:val="20"/>
                <w:szCs w:val="20"/>
                <w:rtl w:val="0"/>
              </w:rPr>
              <w:t xml:space="preserve">admin@dragent.com / adminpassword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2c3e50"/>
                <w:sz w:val="20"/>
                <w:szCs w:val="20"/>
                <w:rtl w:val="0"/>
              </w:rPr>
              <w:t xml:space="preserve">Change before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2c3e50"/>
                <w:sz w:val="20"/>
                <w:szCs w:val="20"/>
                <w:rtl w:val="0"/>
              </w:rPr>
              <w:t xml:space="preserve">6. Run drill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2c3e50"/>
                <w:sz w:val="20"/>
                <w:szCs w:val="20"/>
                <w:rtl w:val="0"/>
              </w:rPr>
              <w:t xml:space="preserve">Select runbook → Start Drill → Execute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2c3e50"/>
                <w:sz w:val="20"/>
                <w:szCs w:val="20"/>
                <w:rtl w:val="0"/>
              </w:rPr>
              <w:t xml:space="preserve">7. Generate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2c3e50"/>
                <w:sz w:val="20"/>
                <w:szCs w:val="20"/>
                <w:rtl w:val="0"/>
              </w:rPr>
              <w:t xml:space="preserve">Navigate to Reports → Generate for completed drill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2c3e50"/>
                <w:sz w:val="20"/>
                <w:szCs w:val="20"/>
                <w:rtl w:val="0"/>
              </w:rPr>
              <w:t xml:space="preserve">8. Docker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2c3e50"/>
                <w:sz w:val="20"/>
                <w:szCs w:val="20"/>
                <w:rtl w:val="0"/>
              </w:rPr>
              <w:t xml:space="preserve">docker-compose up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2c3e50"/>
                <w:sz w:val="20"/>
                <w:szCs w:val="20"/>
                <w:rtl w:val="0"/>
              </w:rPr>
              <w:t xml:space="preserve">Full infra stack</w:t>
            </w:r>
            <w:r w:rsidDel="00000000" w:rsidR="00000000" w:rsidRPr="00000000">
              <w:rPr>
                <w:rtl w:val="0"/>
              </w:rPr>
            </w:r>
          </w:p>
        </w:tc>
      </w:tr>
    </w:tbl>
    <w:p w:rsidR="00000000" w:rsidDel="00000000" w:rsidP="00000000" w:rsidRDefault="00000000" w:rsidRPr="00000000" w14:paraId="00000319">
      <w:pPr>
        <w:spacing w:after="20" w:before="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40.0" w:type="dxa"/>
              <w:left w:w="160.0" w:type="dxa"/>
              <w:bottom w:w="140.0" w:type="dxa"/>
              <w:right w:w="160.0" w:type="dxa"/>
            </w:tcMar>
            <w:vAlign w:val="center"/>
          </w:tcPr>
          <w:p w:rsidR="00000000" w:rsidDel="00000000" w:rsidP="00000000" w:rsidRDefault="00000000" w:rsidRPr="00000000" w14:paraId="0000031A">
            <w:pPr>
              <w:jc w:val="center"/>
              <w:rPr/>
            </w:pPr>
            <w:r w:rsidDel="00000000" w:rsidR="00000000" w:rsidRPr="00000000">
              <w:rPr>
                <w:rFonts w:ascii="Arial" w:cs="Arial" w:eastAsia="Arial" w:hAnsi="Arial"/>
                <w:b w:val="1"/>
                <w:bCs w:val="1"/>
                <w:color w:val="ffffff"/>
                <w:sz w:val="20"/>
                <w:szCs w:val="20"/>
                <w:rtl w:val="0"/>
              </w:rPr>
              <w:t xml:space="preserve">ℹ  OFFLINE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40.0" w:type="dxa"/>
              <w:left w:w="200.0" w:type="dxa"/>
              <w:bottom w:w="140.0" w:type="dxa"/>
              <w:right w:w="160.0" w:type="dxa"/>
            </w:tcMar>
          </w:tcPr>
          <w:p w:rsidR="00000000" w:rsidDel="00000000" w:rsidP="00000000" w:rsidRDefault="00000000" w:rsidRPr="00000000" w14:paraId="0000031B">
            <w:pPr>
              <w:rPr/>
            </w:pPr>
            <w:r w:rsidDel="00000000" w:rsidR="00000000" w:rsidRPr="00000000">
              <w:rPr>
                <w:rFonts w:ascii="Arial" w:cs="Arial" w:eastAsia="Arial" w:hAnsi="Arial"/>
                <w:color w:val="2c3e50"/>
                <w:sz w:val="20"/>
                <w:szCs w:val="20"/>
                <w:rtl w:val="0"/>
              </w:rPr>
              <w:t xml:space="preserve">The platform runs fully offline in JSON mode with no external dependencies. No Supabase account, Docker, or Redis is required for local development and demonstration. All data persists in *.db.json files in the project root.</w:t>
            </w:r>
            <w:r w:rsidDel="00000000" w:rsidR="00000000" w:rsidRPr="00000000">
              <w:rPr>
                <w:rtl w:val="0"/>
              </w:rPr>
            </w:r>
          </w:p>
        </w:tc>
      </w:tr>
    </w:tbl>
    <w:p w:rsidR="00000000" w:rsidDel="00000000" w:rsidP="00000000" w:rsidRDefault="00000000" w:rsidRPr="00000000" w14:paraId="0000031C">
      <w:pPr>
        <w:spacing w:after="20" w:before="20" w:lineRule="auto"/>
        <w:rPr/>
      </w:pPr>
      <w:r w:rsidDel="00000000" w:rsidR="00000000" w:rsidRPr="00000000">
        <w:rPr>
          <w:rtl w:val="0"/>
        </w:rPr>
      </w:r>
    </w:p>
    <w:sectPr>
      <w:headerReference r:id="rId11" w:type="default"/>
      <w:footerReference r:id="rId12" w:type="default"/>
      <w:pgSz w:h="15840" w:w="12240"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pBdr>
        <w:top w:color="cccccc" w:space="1" w:sz="4" w:val="single"/>
      </w:pBdr>
      <w:tabs>
        <w:tab w:val="right" w:leader="none" w:pos="9360"/>
      </w:tabs>
      <w:spacing w:after="0" w:before="0" w:lineRule="auto"/>
      <w:rPr/>
    </w:pPr>
    <w:r w:rsidDel="00000000" w:rsidR="00000000" w:rsidRPr="00000000">
      <w:rPr>
        <w:rFonts w:ascii="Arial" w:cs="Arial" w:eastAsia="Arial" w:hAnsi="Arial"/>
        <w:color w:val="5d6d7e"/>
        <w:sz w:val="16"/>
        <w:szCs w:val="16"/>
        <w:rtl w:val="0"/>
      </w:rPr>
      <w:t xml:space="preserve">Rajakowshik P.  |  Hackathon: Ticket-Triage-Agent  |  June 2026Page </w:t>
    </w:r>
    <w:r w:rsidDel="00000000" w:rsidR="00000000" w:rsidRPr="00000000">
      <w:rPr>
        <w:rFonts w:ascii="Arial" w:cs="Arial" w:eastAsia="Arial" w:hAnsi="Arial"/>
        <w:color w:val="5d6d7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pBdr>
        <w:bottom w:color="2e75b6" w:space="1" w:sz="6" w:val="single"/>
      </w:pBdr>
      <w:tabs>
        <w:tab w:val="right" w:leader="none" w:pos="9360"/>
      </w:tabs>
      <w:spacing w:after="0" w:before="0" w:lineRule="auto"/>
      <w:rPr/>
    </w:pPr>
    <w:r w:rsidDel="00000000" w:rsidR="00000000" w:rsidRPr="00000000">
      <w:rPr>
        <w:rFonts w:ascii="Arial" w:cs="Arial" w:eastAsia="Arial" w:hAnsi="Arial"/>
        <w:b w:val="1"/>
        <w:bCs w:val="1"/>
        <w:color w:val="1e3a5f"/>
        <w:sz w:val="18"/>
        <w:szCs w:val="18"/>
        <w:rtl w:val="0"/>
      </w:rPr>
      <w:t xml:space="preserve">DR Drill Walkthrough Agent</w:t>
    </w:r>
    <w:r w:rsidDel="00000000" w:rsidR="00000000" w:rsidRPr="00000000">
      <w:rPr>
        <w:rFonts w:ascii="Arial" w:cs="Arial" w:eastAsia="Arial" w:hAnsi="Arial"/>
        <w:color w:val="5d6d7e"/>
        <w:sz w:val="18"/>
        <w:szCs w:val="18"/>
        <w:rtl w:val="0"/>
      </w:rPr>
      <w:t xml:space="preserve">Technical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3e5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pPr>
    <w:rPr>
      <w:rFonts w:ascii="Arial" w:cs="Arial" w:eastAsia="Arial" w:hAnsi="Arial"/>
      <w:b w:val="1"/>
      <w:bCs w:val="1"/>
      <w:i w:val="0"/>
      <w:iCs w:val="0"/>
      <w:smallCaps w:val="0"/>
      <w:strike w:val="0"/>
      <w:color w:val="2c3e5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