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8906" w14:textId="5FD87A73" w:rsidR="000116A0" w:rsidRDefault="000116A0" w:rsidP="000116A0">
      <w:pPr>
        <w:pStyle w:val="NormalWeb"/>
        <w:spacing w:before="0" w:beforeAutospacing="0" w:after="0" w:afterAutospacing="0"/>
        <w:jc w:val="center"/>
        <w:rPr>
          <w:b/>
          <w:bCs/>
          <w:color w:val="000000"/>
          <w:sz w:val="40"/>
          <w:szCs w:val="40"/>
        </w:rPr>
      </w:pPr>
      <w:r>
        <w:rPr>
          <w:b/>
          <w:bCs/>
          <w:color w:val="000000"/>
          <w:sz w:val="40"/>
          <w:szCs w:val="40"/>
        </w:rPr>
        <w:t>Decoding the Depths: A Holistic Exploration of Mental Health in India (1990-20</w:t>
      </w:r>
      <w:r w:rsidR="00AE6593">
        <w:rPr>
          <w:b/>
          <w:bCs/>
          <w:color w:val="000000"/>
          <w:sz w:val="40"/>
          <w:szCs w:val="40"/>
        </w:rPr>
        <w:t>2</w:t>
      </w:r>
      <w:r w:rsidR="00DC47D7">
        <w:rPr>
          <w:b/>
          <w:bCs/>
          <w:color w:val="000000"/>
          <w:sz w:val="40"/>
          <w:szCs w:val="40"/>
        </w:rPr>
        <w:t>2</w:t>
      </w:r>
      <w:r>
        <w:rPr>
          <w:b/>
          <w:bCs/>
          <w:color w:val="000000"/>
          <w:sz w:val="40"/>
          <w:szCs w:val="40"/>
        </w:rPr>
        <w:t>)</w:t>
      </w:r>
    </w:p>
    <w:p w14:paraId="47CD9E18" w14:textId="77777777" w:rsidR="000116A0" w:rsidRDefault="000116A0" w:rsidP="000116A0">
      <w:pPr>
        <w:pStyle w:val="NormalWeb"/>
        <w:spacing w:before="0" w:beforeAutospacing="0" w:after="0" w:afterAutospacing="0"/>
        <w:jc w:val="center"/>
      </w:pPr>
    </w:p>
    <w:p w14:paraId="1E18F309" w14:textId="77777777" w:rsidR="000116A0" w:rsidRDefault="000116A0" w:rsidP="000116A0">
      <w:pPr>
        <w:spacing w:after="0" w:line="360" w:lineRule="auto"/>
        <w:jc w:val="center"/>
        <w:rPr>
          <w:rFonts w:ascii="Times New Roman" w:hAnsi="Times New Roman"/>
          <w:b/>
          <w:sz w:val="32"/>
          <w:szCs w:val="24"/>
        </w:rPr>
      </w:pPr>
      <w:r>
        <w:rPr>
          <w:rFonts w:ascii="Times New Roman" w:hAnsi="Times New Roman"/>
          <w:b/>
          <w:sz w:val="32"/>
          <w:szCs w:val="24"/>
        </w:rPr>
        <w:t xml:space="preserve">Submitted for </w:t>
      </w:r>
    </w:p>
    <w:p w14:paraId="3E30620F" w14:textId="77777777" w:rsidR="000116A0" w:rsidRDefault="000116A0" w:rsidP="000116A0">
      <w:pPr>
        <w:spacing w:after="0" w:line="240" w:lineRule="auto"/>
        <w:jc w:val="center"/>
        <w:rPr>
          <w:rFonts w:ascii="Times New Roman" w:hAnsi="Times New Roman"/>
          <w:sz w:val="32"/>
          <w:szCs w:val="24"/>
        </w:rPr>
      </w:pPr>
    </w:p>
    <w:p w14:paraId="612E9F5B" w14:textId="4B76A391" w:rsidR="000116A0" w:rsidRDefault="000116A0" w:rsidP="000116A0">
      <w:pPr>
        <w:spacing w:after="0" w:line="240" w:lineRule="auto"/>
        <w:jc w:val="center"/>
        <w:rPr>
          <w:rFonts w:ascii="Times New Roman" w:hAnsi="Times New Roman"/>
          <w:b/>
          <w:sz w:val="32"/>
          <w:szCs w:val="24"/>
        </w:rPr>
      </w:pPr>
      <w:r>
        <w:rPr>
          <w:rFonts w:ascii="Times New Roman" w:hAnsi="Times New Roman"/>
          <w:b/>
          <w:sz w:val="32"/>
          <w:szCs w:val="24"/>
        </w:rPr>
        <w:t>DATA VISU</w:t>
      </w:r>
      <w:r w:rsidR="00F628C0">
        <w:rPr>
          <w:rFonts w:ascii="Times New Roman" w:hAnsi="Times New Roman"/>
          <w:b/>
          <w:sz w:val="32"/>
          <w:szCs w:val="24"/>
        </w:rPr>
        <w:t>A</w:t>
      </w:r>
      <w:r>
        <w:rPr>
          <w:rFonts w:ascii="Times New Roman" w:hAnsi="Times New Roman"/>
          <w:b/>
          <w:sz w:val="32"/>
          <w:szCs w:val="24"/>
        </w:rPr>
        <w:t>LIZATION AND DASHBOARD</w:t>
      </w:r>
    </w:p>
    <w:p w14:paraId="54A451F4" w14:textId="77777777" w:rsidR="000116A0" w:rsidRDefault="000116A0" w:rsidP="000116A0">
      <w:pPr>
        <w:spacing w:after="0" w:line="240" w:lineRule="auto"/>
        <w:jc w:val="center"/>
        <w:rPr>
          <w:rFonts w:ascii="Times New Roman" w:hAnsi="Times New Roman"/>
          <w:sz w:val="24"/>
          <w:szCs w:val="24"/>
        </w:rPr>
      </w:pPr>
    </w:p>
    <w:p w14:paraId="3EE8ED0F" w14:textId="77777777" w:rsidR="000116A0" w:rsidRDefault="000116A0" w:rsidP="000116A0">
      <w:pPr>
        <w:jc w:val="center"/>
        <w:rPr>
          <w:rFonts w:ascii="Times New Roman" w:hAnsi="Times New Roman"/>
          <w:b/>
          <w:sz w:val="24"/>
          <w:szCs w:val="24"/>
        </w:rPr>
      </w:pPr>
    </w:p>
    <w:p w14:paraId="08DB361D" w14:textId="77777777" w:rsidR="000116A0" w:rsidRDefault="000116A0" w:rsidP="000116A0">
      <w:pPr>
        <w:jc w:val="center"/>
        <w:rPr>
          <w:rFonts w:ascii="Times New Roman" w:hAnsi="Times New Roman"/>
          <w:b/>
          <w:sz w:val="24"/>
          <w:szCs w:val="24"/>
        </w:rPr>
      </w:pPr>
    </w:p>
    <w:p w14:paraId="5CB7ABF5" w14:textId="77777777" w:rsidR="000116A0" w:rsidRDefault="000116A0" w:rsidP="00D902F2">
      <w:pPr>
        <w:jc w:val="center"/>
        <w:rPr>
          <w:rFonts w:ascii="Times New Roman" w:hAnsi="Times New Roman"/>
          <w:sz w:val="24"/>
          <w:szCs w:val="24"/>
        </w:rPr>
      </w:pPr>
      <w:r>
        <w:rPr>
          <w:rFonts w:ascii="Times New Roman" w:hAnsi="Times New Roman"/>
          <w:sz w:val="24"/>
          <w:szCs w:val="24"/>
        </w:rPr>
        <w:t>Submitted by:</w:t>
      </w:r>
    </w:p>
    <w:p w14:paraId="0D4CC367" w14:textId="0DD588BB" w:rsidR="000116A0" w:rsidRDefault="000116A0" w:rsidP="00D902F2">
      <w:pPr>
        <w:jc w:val="center"/>
        <w:rPr>
          <w:rFonts w:ascii="Times New Roman" w:hAnsi="Times New Roman"/>
          <w:b/>
          <w:sz w:val="24"/>
          <w:szCs w:val="24"/>
        </w:rPr>
      </w:pPr>
      <w:r>
        <w:rPr>
          <w:rFonts w:ascii="Times New Roman" w:hAnsi="Times New Roman"/>
          <w:b/>
          <w:sz w:val="24"/>
          <w:szCs w:val="24"/>
        </w:rPr>
        <w:t>E23MCAG00</w:t>
      </w:r>
      <w:r w:rsidR="00917DA4">
        <w:rPr>
          <w:rFonts w:ascii="Times New Roman" w:hAnsi="Times New Roman"/>
          <w:b/>
          <w:sz w:val="24"/>
          <w:szCs w:val="24"/>
        </w:rPr>
        <w:t>30</w:t>
      </w:r>
      <w:r>
        <w:rPr>
          <w:rFonts w:ascii="Times New Roman" w:hAnsi="Times New Roman"/>
          <w:b/>
          <w:sz w:val="24"/>
          <w:szCs w:val="24"/>
        </w:rPr>
        <w:t xml:space="preserve"> </w:t>
      </w:r>
      <w:r w:rsidR="00917DA4">
        <w:rPr>
          <w:rFonts w:ascii="Times New Roman" w:hAnsi="Times New Roman"/>
          <w:b/>
          <w:sz w:val="24"/>
          <w:szCs w:val="24"/>
        </w:rPr>
        <w:t>Raja kumar</w:t>
      </w:r>
    </w:p>
    <w:p w14:paraId="44B35B72" w14:textId="2FC8085F" w:rsidR="00917DA4" w:rsidRDefault="000116A0" w:rsidP="00D902F2">
      <w:pPr>
        <w:jc w:val="center"/>
        <w:rPr>
          <w:rFonts w:ascii="Times New Roman" w:hAnsi="Times New Roman"/>
          <w:b/>
          <w:sz w:val="24"/>
          <w:szCs w:val="24"/>
        </w:rPr>
      </w:pPr>
      <w:r>
        <w:rPr>
          <w:rFonts w:ascii="Times New Roman" w:hAnsi="Times New Roman"/>
          <w:b/>
          <w:sz w:val="24"/>
          <w:szCs w:val="24"/>
        </w:rPr>
        <w:t>E23MCAG00</w:t>
      </w:r>
      <w:r w:rsidR="00917DA4">
        <w:rPr>
          <w:rFonts w:ascii="Times New Roman" w:hAnsi="Times New Roman"/>
          <w:b/>
          <w:sz w:val="24"/>
          <w:szCs w:val="24"/>
        </w:rPr>
        <w:t>66</w:t>
      </w:r>
      <w:r>
        <w:rPr>
          <w:rFonts w:ascii="Times New Roman" w:hAnsi="Times New Roman"/>
          <w:b/>
          <w:sz w:val="24"/>
          <w:szCs w:val="24"/>
        </w:rPr>
        <w:t xml:space="preserve"> </w:t>
      </w:r>
      <w:r w:rsidR="00917DA4">
        <w:rPr>
          <w:rFonts w:ascii="Times New Roman" w:hAnsi="Times New Roman"/>
          <w:b/>
          <w:sz w:val="24"/>
          <w:szCs w:val="24"/>
        </w:rPr>
        <w:t>Vikash Yadav</w:t>
      </w:r>
    </w:p>
    <w:p w14:paraId="1F320227" w14:textId="3E6A4493" w:rsidR="00917DA4" w:rsidRDefault="00917DA4" w:rsidP="00D902F2">
      <w:pPr>
        <w:jc w:val="center"/>
        <w:rPr>
          <w:rFonts w:ascii="Times New Roman" w:hAnsi="Times New Roman"/>
          <w:b/>
          <w:sz w:val="24"/>
          <w:szCs w:val="24"/>
        </w:rPr>
      </w:pPr>
      <w:r>
        <w:rPr>
          <w:rFonts w:ascii="Times New Roman" w:hAnsi="Times New Roman"/>
          <w:b/>
          <w:sz w:val="24"/>
          <w:szCs w:val="24"/>
        </w:rPr>
        <w:t>E23MCA</w:t>
      </w:r>
      <w:r w:rsidR="00D902F2">
        <w:rPr>
          <w:rFonts w:ascii="Times New Roman" w:hAnsi="Times New Roman"/>
          <w:b/>
          <w:sz w:val="24"/>
          <w:szCs w:val="24"/>
        </w:rPr>
        <w:t>G0137         Utkarsh</w:t>
      </w:r>
    </w:p>
    <w:p w14:paraId="3CCF0AEE" w14:textId="77777777" w:rsidR="000116A0" w:rsidRDefault="000116A0" w:rsidP="00917DA4">
      <w:pPr>
        <w:rPr>
          <w:rFonts w:ascii="Times New Roman" w:hAnsi="Times New Roman"/>
          <w:sz w:val="24"/>
          <w:szCs w:val="24"/>
        </w:rPr>
      </w:pPr>
    </w:p>
    <w:p w14:paraId="6DE32FBD" w14:textId="77777777" w:rsidR="000116A0" w:rsidRDefault="000116A0" w:rsidP="000116A0">
      <w:pPr>
        <w:jc w:val="center"/>
        <w:rPr>
          <w:rFonts w:ascii="Times New Roman" w:hAnsi="Times New Roman"/>
          <w:sz w:val="24"/>
          <w:szCs w:val="24"/>
        </w:rPr>
      </w:pPr>
      <w:r>
        <w:rPr>
          <w:rFonts w:ascii="Times New Roman" w:hAnsi="Times New Roman"/>
          <w:sz w:val="24"/>
          <w:szCs w:val="24"/>
        </w:rPr>
        <w:t>Submitted to-</w:t>
      </w:r>
    </w:p>
    <w:p w14:paraId="3FAB595A" w14:textId="77777777" w:rsidR="000116A0" w:rsidRDefault="000116A0" w:rsidP="000116A0">
      <w:pPr>
        <w:jc w:val="center"/>
        <w:rPr>
          <w:rFonts w:ascii="Times New Roman" w:hAnsi="Times New Roman"/>
          <w:b/>
          <w:sz w:val="24"/>
          <w:szCs w:val="24"/>
        </w:rPr>
      </w:pPr>
      <w:r>
        <w:rPr>
          <w:rFonts w:ascii="Times New Roman" w:hAnsi="Times New Roman"/>
          <w:b/>
          <w:sz w:val="24"/>
          <w:szCs w:val="24"/>
        </w:rPr>
        <w:t xml:space="preserve">Dr. Nitin Arvind Shelke </w:t>
      </w:r>
    </w:p>
    <w:p w14:paraId="2B8F968E" w14:textId="492DA394" w:rsidR="000116A0" w:rsidRDefault="006E02D7" w:rsidP="000116A0">
      <w:pPr>
        <w:rPr>
          <w:rFonts w:ascii="Times New Roman" w:hAnsi="Times New Roman"/>
          <w:sz w:val="24"/>
          <w:szCs w:val="24"/>
        </w:rPr>
      </w:pPr>
      <w:r>
        <w:rPr>
          <w:rFonts w:ascii="Times New Roman" w:hAnsi="Times New Roman"/>
          <w:sz w:val="24"/>
          <w:szCs w:val="24"/>
        </w:rPr>
        <w:t xml:space="preserve"> </w:t>
      </w:r>
    </w:p>
    <w:p w14:paraId="3E8F9CA7" w14:textId="77777777" w:rsidR="000116A0" w:rsidRDefault="000116A0" w:rsidP="000116A0">
      <w:pPr>
        <w:jc w:val="center"/>
        <w:rPr>
          <w:rFonts w:ascii="Times New Roman" w:eastAsia="Times New Roman" w:hAnsi="Times New Roman"/>
          <w:b/>
          <w:bCs/>
          <w:sz w:val="24"/>
          <w:szCs w:val="24"/>
        </w:rPr>
      </w:pPr>
    </w:p>
    <w:p w14:paraId="26798F0E" w14:textId="77777777" w:rsidR="000116A0" w:rsidRDefault="000116A0" w:rsidP="000116A0">
      <w:pPr>
        <w:jc w:val="center"/>
        <w:rPr>
          <w:rFonts w:ascii="Times New Roman" w:hAnsi="Times New Roman"/>
          <w:b/>
          <w:sz w:val="24"/>
          <w:szCs w:val="24"/>
        </w:rPr>
      </w:pPr>
    </w:p>
    <w:p w14:paraId="2071E481" w14:textId="77777777" w:rsidR="000116A0" w:rsidRDefault="000116A0" w:rsidP="000116A0">
      <w:pPr>
        <w:jc w:val="center"/>
        <w:rPr>
          <w:rFonts w:ascii="Times New Roman" w:hAnsi="Times New Roman"/>
          <w:b/>
          <w:sz w:val="24"/>
          <w:szCs w:val="24"/>
        </w:rPr>
      </w:pPr>
      <w:r>
        <w:rPr>
          <w:rFonts w:ascii="Times New Roman" w:hAnsi="Times New Roman"/>
          <w:b/>
          <w:sz w:val="24"/>
          <w:szCs w:val="24"/>
        </w:rPr>
        <w:t>July-Dec 2023</w:t>
      </w:r>
    </w:p>
    <w:p w14:paraId="4C57E93A" w14:textId="77777777" w:rsidR="000116A0" w:rsidRDefault="000116A0" w:rsidP="000116A0">
      <w:pPr>
        <w:jc w:val="center"/>
        <w:rPr>
          <w:rFonts w:ascii="Times New Roman" w:hAnsi="Times New Roman"/>
          <w:b/>
          <w:sz w:val="36"/>
          <w:szCs w:val="36"/>
        </w:rPr>
      </w:pPr>
      <w:r>
        <w:rPr>
          <w:rFonts w:ascii="Times New Roman" w:hAnsi="Times New Roman"/>
          <w:b/>
          <w:sz w:val="36"/>
          <w:szCs w:val="36"/>
        </w:rPr>
        <w:t>SCHOOL OF COMPUTER SCIENCE AND ENGINEERING</w:t>
      </w:r>
    </w:p>
    <w:p w14:paraId="639B3108" w14:textId="17483EB6" w:rsidR="000116A0" w:rsidRDefault="000116A0" w:rsidP="000116A0">
      <w:pPr>
        <w:jc w:val="center"/>
        <w:rPr>
          <w:rFonts w:ascii="Times New Roman" w:hAnsi="Times New Roman"/>
          <w:b/>
          <w:sz w:val="24"/>
          <w:szCs w:val="24"/>
        </w:rPr>
      </w:pPr>
      <w:r>
        <w:rPr>
          <w:noProof/>
        </w:rPr>
        <w:drawing>
          <wp:inline distT="0" distB="0" distL="0" distR="0" wp14:anchorId="251E5AB6" wp14:editId="3CAB6B82">
            <wp:extent cx="2735580" cy="1165860"/>
            <wp:effectExtent l="0" t="0" r="7620" b="0"/>
            <wp:docPr id="88341830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165860"/>
                    </a:xfrm>
                    <a:prstGeom prst="rect">
                      <a:avLst/>
                    </a:prstGeom>
                    <a:noFill/>
                    <a:ln>
                      <a:noFill/>
                    </a:ln>
                  </pic:spPr>
                </pic:pic>
              </a:graphicData>
            </a:graphic>
          </wp:inline>
        </w:drawing>
      </w:r>
    </w:p>
    <w:p w14:paraId="53B4ED60" w14:textId="77777777" w:rsidR="000116A0" w:rsidRDefault="000116A0" w:rsidP="000116A0">
      <w:pPr>
        <w:rPr>
          <w:rFonts w:ascii="Times New Roman" w:hAnsi="Times New Roman"/>
          <w:sz w:val="24"/>
          <w:szCs w:val="32"/>
        </w:rPr>
      </w:pPr>
    </w:p>
    <w:p w14:paraId="5F03642C" w14:textId="77777777" w:rsidR="000116A0" w:rsidRDefault="000116A0" w:rsidP="000116A0">
      <w:pPr>
        <w:rPr>
          <w:rFonts w:ascii="Times New Roman" w:hAnsi="Times New Roman"/>
          <w:sz w:val="24"/>
          <w:szCs w:val="32"/>
        </w:rPr>
      </w:pPr>
    </w:p>
    <w:p w14:paraId="2026E632" w14:textId="77777777" w:rsidR="000116A0" w:rsidRDefault="000116A0" w:rsidP="000116A0">
      <w:pPr>
        <w:jc w:val="center"/>
        <w:rPr>
          <w:rFonts w:ascii="Times New Roman" w:hAnsi="Times New Roman"/>
          <w:sz w:val="24"/>
          <w:szCs w:val="32"/>
        </w:rPr>
      </w:pPr>
    </w:p>
    <w:p w14:paraId="0F59C975" w14:textId="77777777" w:rsidR="000116A0" w:rsidRDefault="000116A0" w:rsidP="000116A0">
      <w:pPr>
        <w:jc w:val="center"/>
        <w:rPr>
          <w:rFonts w:ascii="Times New Roman" w:hAnsi="Times New Roman"/>
          <w:b/>
          <w:sz w:val="32"/>
          <w:szCs w:val="32"/>
        </w:rPr>
      </w:pPr>
      <w:r>
        <w:rPr>
          <w:rFonts w:ascii="Times New Roman" w:hAnsi="Times New Roman"/>
          <w:b/>
          <w:sz w:val="32"/>
          <w:szCs w:val="32"/>
        </w:rPr>
        <w:t>INDEX</w:t>
      </w:r>
    </w:p>
    <w:p w14:paraId="02925750" w14:textId="419A07BD" w:rsidR="000116A0" w:rsidRDefault="000116A0" w:rsidP="000116A0">
      <w:pPr>
        <w:jc w:val="both"/>
        <w:rPr>
          <w:rFonts w:ascii="Times New Roman" w:hAnsi="Times New Roman"/>
          <w:b/>
          <w:sz w:val="24"/>
          <w:szCs w:val="32"/>
        </w:rPr>
      </w:pPr>
      <w:r>
        <w:rPr>
          <w:noProof/>
        </w:rPr>
        <mc:AlternateContent>
          <mc:Choice Requires="wps">
            <w:drawing>
              <wp:anchor distT="0" distB="0" distL="114300" distR="114300" simplePos="0" relativeHeight="251658240" behindDoc="0" locked="0" layoutInCell="1" allowOverlap="1" wp14:anchorId="1AAACA44" wp14:editId="73954C38">
                <wp:simplePos x="0" y="0"/>
                <wp:positionH relativeFrom="column">
                  <wp:posOffset>-95250</wp:posOffset>
                </wp:positionH>
                <wp:positionV relativeFrom="paragraph">
                  <wp:posOffset>-43180</wp:posOffset>
                </wp:positionV>
                <wp:extent cx="6124575" cy="0"/>
                <wp:effectExtent l="19050" t="23495" r="19050" b="24130"/>
                <wp:wrapNone/>
                <wp:docPr id="7554135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0D4B4F" id="_x0000_t32" coordsize="21600,21600" o:spt="32" o:oned="t" path="m,l21600,21600e" filled="f">
                <v:path arrowok="t" fillok="f" o:connecttype="none"/>
                <o:lock v:ext="edit" shapetype="t"/>
              </v:shapetype>
              <v:shape id="Straight Arrow Connector 2" o:spid="_x0000_s1026" type="#_x0000_t32" style="position:absolute;margin-left:-7.5pt;margin-top:-3.4pt;width:48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904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8804"/>
        <w:gridCol w:w="236"/>
      </w:tblGrid>
      <w:tr w:rsidR="00CE0DE7" w14:paraId="402109F4" w14:textId="77777777" w:rsidTr="00C17EB7">
        <w:tc>
          <w:tcPr>
            <w:tcW w:w="8804" w:type="dxa"/>
            <w:tcBorders>
              <w:top w:val="nil"/>
              <w:left w:val="nil"/>
              <w:bottom w:val="nil"/>
              <w:right w:val="nil"/>
            </w:tcBorders>
          </w:tcPr>
          <w:p w14:paraId="466E9FD6" w14:textId="77777777" w:rsidR="00CE0DE7" w:rsidRDefault="00CE0DE7">
            <w:pPr>
              <w:spacing w:after="0" w:line="240" w:lineRule="auto"/>
              <w:rPr>
                <w:rFonts w:ascii="Times New Roman" w:hAnsi="Times New Roman"/>
                <w:sz w:val="24"/>
                <w:szCs w:val="28"/>
              </w:rPr>
            </w:pPr>
          </w:p>
        </w:tc>
        <w:tc>
          <w:tcPr>
            <w:tcW w:w="236" w:type="dxa"/>
            <w:tcBorders>
              <w:top w:val="nil"/>
              <w:left w:val="nil"/>
              <w:bottom w:val="nil"/>
              <w:right w:val="nil"/>
            </w:tcBorders>
          </w:tcPr>
          <w:p w14:paraId="1CF6B8EC" w14:textId="77777777" w:rsidR="00CE0DE7" w:rsidRDefault="00CE0DE7">
            <w:pPr>
              <w:spacing w:after="0" w:line="360" w:lineRule="auto"/>
              <w:jc w:val="center"/>
              <w:rPr>
                <w:rFonts w:ascii="Times New Roman" w:eastAsia="Times New Roman" w:hAnsi="Times New Roman"/>
                <w:sz w:val="24"/>
                <w:szCs w:val="24"/>
              </w:rPr>
            </w:pPr>
          </w:p>
        </w:tc>
      </w:tr>
      <w:tr w:rsidR="000116A0" w14:paraId="6D04C400" w14:textId="77777777" w:rsidTr="00C17EB7">
        <w:tc>
          <w:tcPr>
            <w:tcW w:w="8804" w:type="dxa"/>
            <w:tcBorders>
              <w:top w:val="nil"/>
              <w:left w:val="nil"/>
              <w:bottom w:val="nil"/>
              <w:right w:val="nil"/>
            </w:tcBorders>
            <w:hideMark/>
          </w:tcPr>
          <w:tbl>
            <w:tblPr>
              <w:tblpPr w:leftFromText="180" w:rightFromText="180" w:vertAnchor="text" w:horzAnchor="margin" w:tblpY="373"/>
              <w:tblOverlap w:val="neve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0"/>
              <w:gridCol w:w="6590"/>
              <w:gridCol w:w="1484"/>
            </w:tblGrid>
            <w:tr w:rsidR="000116A0" w14:paraId="716D84DF" w14:textId="77777777" w:rsidTr="00C17EB7">
              <w:trPr>
                <w:trHeight w:val="260"/>
              </w:trPr>
              <w:tc>
                <w:tcPr>
                  <w:tcW w:w="940" w:type="dxa"/>
                  <w:tcBorders>
                    <w:top w:val="single" w:sz="4" w:space="0" w:color="000000"/>
                    <w:left w:val="single" w:sz="4" w:space="0" w:color="000000"/>
                    <w:bottom w:val="single" w:sz="4" w:space="0" w:color="000000"/>
                    <w:right w:val="single" w:sz="4" w:space="0" w:color="000000"/>
                  </w:tcBorders>
                  <w:hideMark/>
                </w:tcPr>
                <w:p w14:paraId="432C4851" w14:textId="77777777" w:rsidR="000116A0" w:rsidRDefault="000116A0">
                  <w:pPr>
                    <w:spacing w:after="0" w:line="240" w:lineRule="auto"/>
                    <w:rPr>
                      <w:rFonts w:ascii="Times New Roman" w:hAnsi="Times New Roman"/>
                      <w:sz w:val="24"/>
                      <w:szCs w:val="28"/>
                    </w:rPr>
                  </w:pPr>
                  <w:r>
                    <w:rPr>
                      <w:rFonts w:ascii="Times New Roman" w:hAnsi="Times New Roman"/>
                      <w:sz w:val="24"/>
                      <w:szCs w:val="28"/>
                    </w:rPr>
                    <w:t>Sr No</w:t>
                  </w:r>
                </w:p>
              </w:tc>
              <w:tc>
                <w:tcPr>
                  <w:tcW w:w="6590" w:type="dxa"/>
                  <w:tcBorders>
                    <w:top w:val="single" w:sz="4" w:space="0" w:color="000000"/>
                    <w:left w:val="single" w:sz="4" w:space="0" w:color="000000"/>
                    <w:bottom w:val="single" w:sz="4" w:space="0" w:color="000000"/>
                    <w:right w:val="single" w:sz="4" w:space="0" w:color="000000"/>
                  </w:tcBorders>
                  <w:hideMark/>
                </w:tcPr>
                <w:p w14:paraId="14DF245F" w14:textId="77777777" w:rsidR="000116A0" w:rsidRDefault="000116A0">
                  <w:pPr>
                    <w:spacing w:after="0" w:line="240" w:lineRule="auto"/>
                    <w:jc w:val="center"/>
                    <w:rPr>
                      <w:rFonts w:ascii="Times New Roman" w:hAnsi="Times New Roman"/>
                      <w:sz w:val="24"/>
                      <w:szCs w:val="28"/>
                    </w:rPr>
                  </w:pPr>
                  <w:r>
                    <w:rPr>
                      <w:rFonts w:ascii="Times New Roman" w:hAnsi="Times New Roman"/>
                      <w:sz w:val="24"/>
                      <w:szCs w:val="28"/>
                    </w:rPr>
                    <w:t>Content</w:t>
                  </w:r>
                </w:p>
              </w:tc>
              <w:tc>
                <w:tcPr>
                  <w:tcW w:w="1484" w:type="dxa"/>
                  <w:tcBorders>
                    <w:top w:val="single" w:sz="4" w:space="0" w:color="000000"/>
                    <w:left w:val="single" w:sz="4" w:space="0" w:color="000000"/>
                    <w:bottom w:val="single" w:sz="4" w:space="0" w:color="000000"/>
                    <w:right w:val="single" w:sz="4" w:space="0" w:color="000000"/>
                  </w:tcBorders>
                  <w:hideMark/>
                </w:tcPr>
                <w:p w14:paraId="4F830BEE" w14:textId="77777777" w:rsidR="000116A0" w:rsidRDefault="000116A0">
                  <w:pPr>
                    <w:spacing w:after="0" w:line="240" w:lineRule="auto"/>
                    <w:rPr>
                      <w:rFonts w:ascii="Times New Roman" w:hAnsi="Times New Roman"/>
                      <w:sz w:val="24"/>
                      <w:szCs w:val="28"/>
                    </w:rPr>
                  </w:pPr>
                  <w:r>
                    <w:rPr>
                      <w:rFonts w:ascii="Times New Roman" w:hAnsi="Times New Roman"/>
                      <w:sz w:val="24"/>
                      <w:szCs w:val="28"/>
                    </w:rPr>
                    <w:t>Page No</w:t>
                  </w:r>
                </w:p>
              </w:tc>
            </w:tr>
            <w:tr w:rsidR="000116A0" w14:paraId="0C289034" w14:textId="77777777" w:rsidTr="00C17EB7">
              <w:trPr>
                <w:trHeight w:val="260"/>
              </w:trPr>
              <w:tc>
                <w:tcPr>
                  <w:tcW w:w="940" w:type="dxa"/>
                  <w:tcBorders>
                    <w:top w:val="single" w:sz="4" w:space="0" w:color="000000"/>
                    <w:left w:val="single" w:sz="4" w:space="0" w:color="000000"/>
                    <w:bottom w:val="single" w:sz="4" w:space="0" w:color="000000"/>
                    <w:right w:val="single" w:sz="4" w:space="0" w:color="000000"/>
                  </w:tcBorders>
                </w:tcPr>
                <w:p w14:paraId="118F4FEF" w14:textId="372E17C7" w:rsidR="000116A0" w:rsidRDefault="000116A0">
                  <w:pPr>
                    <w:spacing w:after="0" w:line="240" w:lineRule="auto"/>
                    <w:rPr>
                      <w:rFonts w:ascii="Times New Roman" w:hAnsi="Times New Roman"/>
                      <w:sz w:val="24"/>
                      <w:szCs w:val="28"/>
                    </w:rPr>
                  </w:pPr>
                  <w:r>
                    <w:rPr>
                      <w:rFonts w:ascii="Times New Roman" w:hAnsi="Times New Roman"/>
                      <w:sz w:val="24"/>
                      <w:szCs w:val="28"/>
                    </w:rPr>
                    <w:t>1</w:t>
                  </w:r>
                </w:p>
              </w:tc>
              <w:tc>
                <w:tcPr>
                  <w:tcW w:w="6590" w:type="dxa"/>
                  <w:tcBorders>
                    <w:top w:val="single" w:sz="4" w:space="0" w:color="000000"/>
                    <w:left w:val="single" w:sz="4" w:space="0" w:color="000000"/>
                    <w:bottom w:val="single" w:sz="4" w:space="0" w:color="000000"/>
                    <w:right w:val="single" w:sz="4" w:space="0" w:color="000000"/>
                  </w:tcBorders>
                </w:tcPr>
                <w:p w14:paraId="41FA2D1C" w14:textId="30ECD807" w:rsidR="000116A0" w:rsidRDefault="000116A0">
                  <w:pPr>
                    <w:spacing w:after="0" w:line="240" w:lineRule="auto"/>
                    <w:jc w:val="center"/>
                    <w:rPr>
                      <w:rFonts w:ascii="Times New Roman" w:hAnsi="Times New Roman"/>
                      <w:sz w:val="24"/>
                      <w:szCs w:val="28"/>
                    </w:rPr>
                  </w:pPr>
                  <w:r>
                    <w:rPr>
                      <w:rFonts w:ascii="Times New Roman" w:hAnsi="Times New Roman"/>
                      <w:sz w:val="24"/>
                      <w:szCs w:val="28"/>
                    </w:rPr>
                    <w:t>Abstract</w:t>
                  </w:r>
                </w:p>
              </w:tc>
              <w:tc>
                <w:tcPr>
                  <w:tcW w:w="1484" w:type="dxa"/>
                  <w:tcBorders>
                    <w:top w:val="single" w:sz="4" w:space="0" w:color="000000"/>
                    <w:left w:val="single" w:sz="4" w:space="0" w:color="000000"/>
                    <w:bottom w:val="single" w:sz="4" w:space="0" w:color="000000"/>
                    <w:right w:val="single" w:sz="4" w:space="0" w:color="000000"/>
                  </w:tcBorders>
                </w:tcPr>
                <w:p w14:paraId="35A1683C" w14:textId="2504CDAF" w:rsidR="000116A0" w:rsidRDefault="00FE53F5" w:rsidP="00FE53F5">
                  <w:pPr>
                    <w:spacing w:after="0" w:line="240" w:lineRule="auto"/>
                    <w:jc w:val="center"/>
                    <w:rPr>
                      <w:rFonts w:ascii="Times New Roman" w:hAnsi="Times New Roman"/>
                      <w:sz w:val="24"/>
                      <w:szCs w:val="28"/>
                    </w:rPr>
                  </w:pPr>
                  <w:r>
                    <w:rPr>
                      <w:rFonts w:ascii="Times New Roman" w:hAnsi="Times New Roman"/>
                      <w:sz w:val="24"/>
                      <w:szCs w:val="28"/>
                    </w:rPr>
                    <w:t>3</w:t>
                  </w:r>
                </w:p>
              </w:tc>
            </w:tr>
            <w:tr w:rsidR="000116A0" w14:paraId="1E2BE9E9" w14:textId="77777777" w:rsidTr="00C17EB7">
              <w:trPr>
                <w:trHeight w:val="260"/>
              </w:trPr>
              <w:tc>
                <w:tcPr>
                  <w:tcW w:w="940" w:type="dxa"/>
                  <w:tcBorders>
                    <w:top w:val="single" w:sz="4" w:space="0" w:color="000000"/>
                    <w:left w:val="single" w:sz="4" w:space="0" w:color="000000"/>
                    <w:bottom w:val="single" w:sz="4" w:space="0" w:color="000000"/>
                    <w:right w:val="single" w:sz="4" w:space="0" w:color="000000"/>
                  </w:tcBorders>
                </w:tcPr>
                <w:p w14:paraId="0B30DC88" w14:textId="22BB53FF" w:rsidR="000116A0" w:rsidRDefault="005C52D6">
                  <w:pPr>
                    <w:spacing w:after="0" w:line="240" w:lineRule="auto"/>
                    <w:rPr>
                      <w:rFonts w:ascii="Times New Roman" w:hAnsi="Times New Roman"/>
                      <w:sz w:val="24"/>
                      <w:szCs w:val="28"/>
                    </w:rPr>
                  </w:pPr>
                  <w:r>
                    <w:rPr>
                      <w:rFonts w:ascii="Times New Roman" w:hAnsi="Times New Roman"/>
                      <w:sz w:val="24"/>
                      <w:szCs w:val="28"/>
                    </w:rPr>
                    <w:t>2</w:t>
                  </w:r>
                </w:p>
              </w:tc>
              <w:tc>
                <w:tcPr>
                  <w:tcW w:w="6590" w:type="dxa"/>
                  <w:tcBorders>
                    <w:top w:val="single" w:sz="4" w:space="0" w:color="000000"/>
                    <w:left w:val="single" w:sz="4" w:space="0" w:color="000000"/>
                    <w:bottom w:val="single" w:sz="4" w:space="0" w:color="000000"/>
                    <w:right w:val="single" w:sz="4" w:space="0" w:color="000000"/>
                  </w:tcBorders>
                </w:tcPr>
                <w:p w14:paraId="6C890560" w14:textId="6C0CB721" w:rsidR="000116A0" w:rsidRDefault="005C52D6">
                  <w:pPr>
                    <w:spacing w:after="0" w:line="240" w:lineRule="auto"/>
                    <w:jc w:val="center"/>
                    <w:rPr>
                      <w:rFonts w:ascii="Times New Roman" w:hAnsi="Times New Roman"/>
                      <w:sz w:val="24"/>
                      <w:szCs w:val="28"/>
                    </w:rPr>
                  </w:pPr>
                  <w:r>
                    <w:rPr>
                      <w:rFonts w:ascii="Times New Roman" w:hAnsi="Times New Roman"/>
                      <w:sz w:val="24"/>
                      <w:szCs w:val="28"/>
                    </w:rPr>
                    <w:t>Introduction</w:t>
                  </w:r>
                </w:p>
              </w:tc>
              <w:tc>
                <w:tcPr>
                  <w:tcW w:w="1484" w:type="dxa"/>
                  <w:tcBorders>
                    <w:top w:val="single" w:sz="4" w:space="0" w:color="000000"/>
                    <w:left w:val="single" w:sz="4" w:space="0" w:color="000000"/>
                    <w:bottom w:val="single" w:sz="4" w:space="0" w:color="000000"/>
                    <w:right w:val="single" w:sz="4" w:space="0" w:color="000000"/>
                  </w:tcBorders>
                </w:tcPr>
                <w:p w14:paraId="5FA02803" w14:textId="6CA94915" w:rsidR="000116A0" w:rsidRDefault="002C4D43" w:rsidP="00FE53F5">
                  <w:pPr>
                    <w:spacing w:after="0" w:line="240" w:lineRule="auto"/>
                    <w:jc w:val="center"/>
                    <w:rPr>
                      <w:rFonts w:ascii="Times New Roman" w:hAnsi="Times New Roman"/>
                      <w:sz w:val="24"/>
                      <w:szCs w:val="28"/>
                    </w:rPr>
                  </w:pPr>
                  <w:r>
                    <w:rPr>
                      <w:rFonts w:ascii="Times New Roman" w:hAnsi="Times New Roman"/>
                      <w:sz w:val="24"/>
                      <w:szCs w:val="28"/>
                    </w:rPr>
                    <w:t>5</w:t>
                  </w:r>
                </w:p>
              </w:tc>
            </w:tr>
            <w:tr w:rsidR="000116A0" w14:paraId="09747654" w14:textId="77777777" w:rsidTr="00C17EB7">
              <w:trPr>
                <w:trHeight w:val="260"/>
              </w:trPr>
              <w:tc>
                <w:tcPr>
                  <w:tcW w:w="940" w:type="dxa"/>
                  <w:tcBorders>
                    <w:top w:val="single" w:sz="4" w:space="0" w:color="000000"/>
                    <w:left w:val="single" w:sz="4" w:space="0" w:color="000000"/>
                    <w:bottom w:val="single" w:sz="4" w:space="0" w:color="000000"/>
                    <w:right w:val="single" w:sz="4" w:space="0" w:color="000000"/>
                  </w:tcBorders>
                </w:tcPr>
                <w:p w14:paraId="15B95BED" w14:textId="6BCE896E" w:rsidR="000116A0" w:rsidRDefault="009B5432">
                  <w:pPr>
                    <w:spacing w:after="0" w:line="240" w:lineRule="auto"/>
                    <w:rPr>
                      <w:rFonts w:ascii="Times New Roman" w:hAnsi="Times New Roman"/>
                      <w:sz w:val="24"/>
                      <w:szCs w:val="28"/>
                    </w:rPr>
                  </w:pPr>
                  <w:r>
                    <w:rPr>
                      <w:rFonts w:ascii="Times New Roman" w:hAnsi="Times New Roman"/>
                      <w:sz w:val="24"/>
                      <w:szCs w:val="28"/>
                    </w:rPr>
                    <w:t>3</w:t>
                  </w:r>
                </w:p>
              </w:tc>
              <w:tc>
                <w:tcPr>
                  <w:tcW w:w="6590" w:type="dxa"/>
                  <w:tcBorders>
                    <w:top w:val="single" w:sz="4" w:space="0" w:color="000000"/>
                    <w:left w:val="single" w:sz="4" w:space="0" w:color="000000"/>
                    <w:bottom w:val="single" w:sz="4" w:space="0" w:color="000000"/>
                    <w:right w:val="single" w:sz="4" w:space="0" w:color="000000"/>
                  </w:tcBorders>
                </w:tcPr>
                <w:p w14:paraId="03084321" w14:textId="0989E7F3" w:rsidR="000116A0" w:rsidRDefault="009B5432">
                  <w:pPr>
                    <w:spacing w:after="0" w:line="240" w:lineRule="auto"/>
                    <w:jc w:val="center"/>
                    <w:rPr>
                      <w:rFonts w:ascii="Times New Roman" w:hAnsi="Times New Roman"/>
                      <w:sz w:val="24"/>
                      <w:szCs w:val="28"/>
                    </w:rPr>
                  </w:pPr>
                  <w:r>
                    <w:rPr>
                      <w:rFonts w:ascii="Times New Roman" w:hAnsi="Times New Roman"/>
                      <w:sz w:val="24"/>
                      <w:szCs w:val="28"/>
                    </w:rPr>
                    <w:t>Software Used</w:t>
                  </w:r>
                </w:p>
              </w:tc>
              <w:tc>
                <w:tcPr>
                  <w:tcW w:w="1484" w:type="dxa"/>
                  <w:tcBorders>
                    <w:top w:val="single" w:sz="4" w:space="0" w:color="000000"/>
                    <w:left w:val="single" w:sz="4" w:space="0" w:color="000000"/>
                    <w:bottom w:val="single" w:sz="4" w:space="0" w:color="000000"/>
                    <w:right w:val="single" w:sz="4" w:space="0" w:color="000000"/>
                  </w:tcBorders>
                </w:tcPr>
                <w:p w14:paraId="6F040D05" w14:textId="7F773333" w:rsidR="000116A0" w:rsidRDefault="00FE53F5" w:rsidP="00FE53F5">
                  <w:pPr>
                    <w:spacing w:after="0" w:line="240" w:lineRule="auto"/>
                    <w:jc w:val="center"/>
                    <w:rPr>
                      <w:rFonts w:ascii="Times New Roman" w:hAnsi="Times New Roman"/>
                      <w:sz w:val="24"/>
                      <w:szCs w:val="28"/>
                    </w:rPr>
                  </w:pPr>
                  <w:r>
                    <w:rPr>
                      <w:rFonts w:ascii="Times New Roman" w:hAnsi="Times New Roman"/>
                      <w:sz w:val="24"/>
                      <w:szCs w:val="28"/>
                    </w:rPr>
                    <w:t>5</w:t>
                  </w:r>
                </w:p>
              </w:tc>
            </w:tr>
            <w:tr w:rsidR="00CE0DE7" w14:paraId="562203BF" w14:textId="77777777" w:rsidTr="00C17EB7">
              <w:trPr>
                <w:trHeight w:val="277"/>
              </w:trPr>
              <w:tc>
                <w:tcPr>
                  <w:tcW w:w="940" w:type="dxa"/>
                  <w:tcBorders>
                    <w:top w:val="single" w:sz="4" w:space="0" w:color="000000"/>
                    <w:left w:val="single" w:sz="4" w:space="0" w:color="000000"/>
                    <w:bottom w:val="single" w:sz="4" w:space="0" w:color="000000"/>
                    <w:right w:val="single" w:sz="4" w:space="0" w:color="000000"/>
                  </w:tcBorders>
                </w:tcPr>
                <w:p w14:paraId="53EC2225" w14:textId="0A940516" w:rsidR="00CE0DE7" w:rsidRDefault="009B5432" w:rsidP="00CE0DE7">
                  <w:pPr>
                    <w:spacing w:after="0" w:line="240" w:lineRule="auto"/>
                    <w:rPr>
                      <w:rFonts w:ascii="Times New Roman" w:hAnsi="Times New Roman"/>
                      <w:sz w:val="24"/>
                      <w:szCs w:val="28"/>
                    </w:rPr>
                  </w:pPr>
                  <w:r>
                    <w:rPr>
                      <w:rFonts w:ascii="Times New Roman" w:hAnsi="Times New Roman"/>
                      <w:sz w:val="24"/>
                      <w:szCs w:val="28"/>
                    </w:rPr>
                    <w:t>4</w:t>
                  </w:r>
                </w:p>
              </w:tc>
              <w:tc>
                <w:tcPr>
                  <w:tcW w:w="6590" w:type="dxa"/>
                  <w:tcBorders>
                    <w:top w:val="single" w:sz="4" w:space="0" w:color="000000"/>
                    <w:left w:val="single" w:sz="4" w:space="0" w:color="000000"/>
                    <w:bottom w:val="single" w:sz="4" w:space="0" w:color="000000"/>
                    <w:right w:val="single" w:sz="4" w:space="0" w:color="000000"/>
                  </w:tcBorders>
                </w:tcPr>
                <w:p w14:paraId="24E6D709" w14:textId="78C389B2" w:rsidR="00CE0DE7" w:rsidRDefault="009B5432" w:rsidP="00CE0DE7">
                  <w:pPr>
                    <w:spacing w:after="0" w:line="240" w:lineRule="auto"/>
                    <w:jc w:val="center"/>
                    <w:rPr>
                      <w:rFonts w:ascii="Times New Roman" w:hAnsi="Times New Roman"/>
                      <w:sz w:val="24"/>
                      <w:szCs w:val="28"/>
                    </w:rPr>
                  </w:pPr>
                  <w:r>
                    <w:rPr>
                      <w:rFonts w:ascii="Times New Roman" w:hAnsi="Times New Roman"/>
                      <w:sz w:val="24"/>
                      <w:szCs w:val="28"/>
                    </w:rPr>
                    <w:t>Methodology</w:t>
                  </w:r>
                </w:p>
              </w:tc>
              <w:tc>
                <w:tcPr>
                  <w:tcW w:w="1484" w:type="dxa"/>
                  <w:tcBorders>
                    <w:top w:val="single" w:sz="4" w:space="0" w:color="000000"/>
                    <w:left w:val="single" w:sz="4" w:space="0" w:color="000000"/>
                    <w:bottom w:val="single" w:sz="4" w:space="0" w:color="000000"/>
                    <w:right w:val="single" w:sz="4" w:space="0" w:color="000000"/>
                  </w:tcBorders>
                </w:tcPr>
                <w:p w14:paraId="46D435D5" w14:textId="0DD3552C" w:rsidR="00CE0DE7" w:rsidRDefault="00FE53F5" w:rsidP="00FE53F5">
                  <w:pPr>
                    <w:spacing w:after="0" w:line="240" w:lineRule="auto"/>
                    <w:jc w:val="center"/>
                    <w:rPr>
                      <w:rFonts w:ascii="Times New Roman" w:hAnsi="Times New Roman"/>
                      <w:sz w:val="24"/>
                      <w:szCs w:val="28"/>
                    </w:rPr>
                  </w:pPr>
                  <w:r>
                    <w:rPr>
                      <w:rFonts w:ascii="Times New Roman" w:hAnsi="Times New Roman"/>
                      <w:sz w:val="24"/>
                      <w:szCs w:val="28"/>
                    </w:rPr>
                    <w:t>5</w:t>
                  </w:r>
                </w:p>
              </w:tc>
            </w:tr>
            <w:tr w:rsidR="00CE0DE7" w14:paraId="275D283C" w14:textId="77777777" w:rsidTr="00C17EB7">
              <w:trPr>
                <w:trHeight w:val="277"/>
              </w:trPr>
              <w:tc>
                <w:tcPr>
                  <w:tcW w:w="940" w:type="dxa"/>
                  <w:tcBorders>
                    <w:top w:val="single" w:sz="4" w:space="0" w:color="000000"/>
                    <w:left w:val="single" w:sz="4" w:space="0" w:color="000000"/>
                    <w:bottom w:val="single" w:sz="4" w:space="0" w:color="000000"/>
                    <w:right w:val="single" w:sz="4" w:space="0" w:color="000000"/>
                  </w:tcBorders>
                </w:tcPr>
                <w:p w14:paraId="5B571209" w14:textId="0086704C" w:rsidR="00CE0DE7" w:rsidRDefault="009B5432" w:rsidP="00CE0DE7">
                  <w:pPr>
                    <w:spacing w:after="0" w:line="240" w:lineRule="auto"/>
                    <w:rPr>
                      <w:rFonts w:ascii="Times New Roman" w:hAnsi="Times New Roman"/>
                      <w:sz w:val="24"/>
                      <w:szCs w:val="28"/>
                    </w:rPr>
                  </w:pPr>
                  <w:r>
                    <w:rPr>
                      <w:rFonts w:ascii="Times New Roman" w:hAnsi="Times New Roman"/>
                      <w:sz w:val="24"/>
                      <w:szCs w:val="28"/>
                    </w:rPr>
                    <w:t>5</w:t>
                  </w:r>
                </w:p>
              </w:tc>
              <w:tc>
                <w:tcPr>
                  <w:tcW w:w="6590" w:type="dxa"/>
                  <w:tcBorders>
                    <w:top w:val="single" w:sz="4" w:space="0" w:color="000000"/>
                    <w:left w:val="single" w:sz="4" w:space="0" w:color="000000"/>
                    <w:bottom w:val="single" w:sz="4" w:space="0" w:color="000000"/>
                    <w:right w:val="single" w:sz="4" w:space="0" w:color="000000"/>
                  </w:tcBorders>
                </w:tcPr>
                <w:p w14:paraId="365BBA1D" w14:textId="0E54AA0D" w:rsidR="00CE0DE7" w:rsidRDefault="009B5432" w:rsidP="00CE0DE7">
                  <w:pPr>
                    <w:spacing w:after="0" w:line="240" w:lineRule="auto"/>
                    <w:jc w:val="center"/>
                    <w:rPr>
                      <w:rFonts w:ascii="Times New Roman" w:hAnsi="Times New Roman"/>
                      <w:sz w:val="24"/>
                      <w:szCs w:val="28"/>
                    </w:rPr>
                  </w:pPr>
                  <w:r>
                    <w:rPr>
                      <w:rFonts w:ascii="Times New Roman" w:hAnsi="Times New Roman"/>
                      <w:sz w:val="24"/>
                      <w:szCs w:val="28"/>
                    </w:rPr>
                    <w:t>Experimental Analysis</w:t>
                  </w:r>
                </w:p>
              </w:tc>
              <w:tc>
                <w:tcPr>
                  <w:tcW w:w="1484" w:type="dxa"/>
                  <w:tcBorders>
                    <w:top w:val="single" w:sz="4" w:space="0" w:color="000000"/>
                    <w:left w:val="single" w:sz="4" w:space="0" w:color="000000"/>
                    <w:bottom w:val="single" w:sz="4" w:space="0" w:color="000000"/>
                    <w:right w:val="single" w:sz="4" w:space="0" w:color="000000"/>
                  </w:tcBorders>
                </w:tcPr>
                <w:p w14:paraId="77FFB203" w14:textId="1474EBE0" w:rsidR="00CE0DE7" w:rsidRDefault="002C4D43" w:rsidP="00FE53F5">
                  <w:pPr>
                    <w:spacing w:after="0" w:line="240" w:lineRule="auto"/>
                    <w:jc w:val="center"/>
                    <w:rPr>
                      <w:rFonts w:ascii="Times New Roman" w:hAnsi="Times New Roman"/>
                      <w:sz w:val="24"/>
                      <w:szCs w:val="28"/>
                    </w:rPr>
                  </w:pPr>
                  <w:r>
                    <w:rPr>
                      <w:rFonts w:ascii="Times New Roman" w:hAnsi="Times New Roman"/>
                      <w:sz w:val="24"/>
                      <w:szCs w:val="28"/>
                    </w:rPr>
                    <w:t>9</w:t>
                  </w:r>
                </w:p>
              </w:tc>
            </w:tr>
            <w:tr w:rsidR="00CE0DE7" w14:paraId="5C098A01" w14:textId="77777777" w:rsidTr="00C17EB7">
              <w:trPr>
                <w:trHeight w:val="277"/>
              </w:trPr>
              <w:tc>
                <w:tcPr>
                  <w:tcW w:w="940" w:type="dxa"/>
                  <w:tcBorders>
                    <w:top w:val="single" w:sz="4" w:space="0" w:color="000000"/>
                    <w:left w:val="single" w:sz="4" w:space="0" w:color="000000"/>
                    <w:bottom w:val="single" w:sz="4" w:space="0" w:color="000000"/>
                    <w:right w:val="single" w:sz="4" w:space="0" w:color="000000"/>
                  </w:tcBorders>
                </w:tcPr>
                <w:p w14:paraId="3BDD451D" w14:textId="610C744C" w:rsidR="00CE0DE7" w:rsidRDefault="009B5432" w:rsidP="00CE0DE7">
                  <w:pPr>
                    <w:spacing w:after="0" w:line="240" w:lineRule="auto"/>
                    <w:rPr>
                      <w:rFonts w:ascii="Times New Roman" w:hAnsi="Times New Roman"/>
                      <w:sz w:val="24"/>
                      <w:szCs w:val="28"/>
                    </w:rPr>
                  </w:pPr>
                  <w:r>
                    <w:rPr>
                      <w:rFonts w:ascii="Times New Roman" w:hAnsi="Times New Roman"/>
                      <w:sz w:val="24"/>
                      <w:szCs w:val="28"/>
                    </w:rPr>
                    <w:t>6</w:t>
                  </w:r>
                </w:p>
              </w:tc>
              <w:tc>
                <w:tcPr>
                  <w:tcW w:w="6590" w:type="dxa"/>
                  <w:tcBorders>
                    <w:top w:val="single" w:sz="4" w:space="0" w:color="000000"/>
                    <w:left w:val="single" w:sz="4" w:space="0" w:color="000000"/>
                    <w:bottom w:val="single" w:sz="4" w:space="0" w:color="000000"/>
                    <w:right w:val="single" w:sz="4" w:space="0" w:color="000000"/>
                  </w:tcBorders>
                </w:tcPr>
                <w:p w14:paraId="32B12FAB" w14:textId="2D266103" w:rsidR="00CE0DE7" w:rsidRDefault="009B5432" w:rsidP="00CE0DE7">
                  <w:pPr>
                    <w:spacing w:after="0" w:line="240" w:lineRule="auto"/>
                    <w:jc w:val="center"/>
                    <w:rPr>
                      <w:rFonts w:ascii="Times New Roman" w:hAnsi="Times New Roman"/>
                      <w:sz w:val="24"/>
                      <w:szCs w:val="28"/>
                    </w:rPr>
                  </w:pPr>
                  <w:r>
                    <w:rPr>
                      <w:rFonts w:ascii="Times New Roman" w:hAnsi="Times New Roman"/>
                      <w:sz w:val="24"/>
                      <w:szCs w:val="28"/>
                    </w:rPr>
                    <w:t>Conclusion</w:t>
                  </w:r>
                </w:p>
              </w:tc>
              <w:tc>
                <w:tcPr>
                  <w:tcW w:w="1484" w:type="dxa"/>
                  <w:tcBorders>
                    <w:top w:val="single" w:sz="4" w:space="0" w:color="000000"/>
                    <w:left w:val="single" w:sz="4" w:space="0" w:color="000000"/>
                    <w:bottom w:val="single" w:sz="4" w:space="0" w:color="000000"/>
                    <w:right w:val="single" w:sz="4" w:space="0" w:color="000000"/>
                  </w:tcBorders>
                </w:tcPr>
                <w:p w14:paraId="527E8D8F" w14:textId="6B19B41F" w:rsidR="00CE0DE7" w:rsidRDefault="002C4D43" w:rsidP="00FE53F5">
                  <w:pPr>
                    <w:spacing w:after="0" w:line="240" w:lineRule="auto"/>
                    <w:jc w:val="center"/>
                    <w:rPr>
                      <w:rFonts w:ascii="Times New Roman" w:hAnsi="Times New Roman"/>
                      <w:sz w:val="24"/>
                      <w:szCs w:val="28"/>
                    </w:rPr>
                  </w:pPr>
                  <w:r>
                    <w:rPr>
                      <w:rFonts w:ascii="Times New Roman" w:hAnsi="Times New Roman"/>
                      <w:sz w:val="24"/>
                      <w:szCs w:val="28"/>
                    </w:rPr>
                    <w:t>9</w:t>
                  </w:r>
                </w:p>
              </w:tc>
            </w:tr>
            <w:tr w:rsidR="00CE0DE7" w14:paraId="346F3400" w14:textId="77777777" w:rsidTr="00C17EB7">
              <w:trPr>
                <w:trHeight w:val="277"/>
              </w:trPr>
              <w:tc>
                <w:tcPr>
                  <w:tcW w:w="940" w:type="dxa"/>
                  <w:tcBorders>
                    <w:top w:val="single" w:sz="4" w:space="0" w:color="000000"/>
                    <w:left w:val="single" w:sz="4" w:space="0" w:color="000000"/>
                    <w:bottom w:val="single" w:sz="4" w:space="0" w:color="000000"/>
                    <w:right w:val="single" w:sz="4" w:space="0" w:color="000000"/>
                  </w:tcBorders>
                </w:tcPr>
                <w:p w14:paraId="75002725" w14:textId="34647D44" w:rsidR="00CE0DE7" w:rsidRDefault="009B5432" w:rsidP="00CE0DE7">
                  <w:pPr>
                    <w:spacing w:after="0" w:line="240" w:lineRule="auto"/>
                    <w:rPr>
                      <w:rFonts w:ascii="Times New Roman" w:hAnsi="Times New Roman"/>
                      <w:sz w:val="24"/>
                      <w:szCs w:val="28"/>
                    </w:rPr>
                  </w:pPr>
                  <w:r>
                    <w:rPr>
                      <w:rFonts w:ascii="Times New Roman" w:hAnsi="Times New Roman"/>
                      <w:sz w:val="24"/>
                      <w:szCs w:val="28"/>
                    </w:rPr>
                    <w:t>7</w:t>
                  </w:r>
                </w:p>
              </w:tc>
              <w:tc>
                <w:tcPr>
                  <w:tcW w:w="6590" w:type="dxa"/>
                  <w:tcBorders>
                    <w:top w:val="single" w:sz="4" w:space="0" w:color="000000"/>
                    <w:left w:val="single" w:sz="4" w:space="0" w:color="000000"/>
                    <w:bottom w:val="single" w:sz="4" w:space="0" w:color="000000"/>
                    <w:right w:val="single" w:sz="4" w:space="0" w:color="000000"/>
                  </w:tcBorders>
                </w:tcPr>
                <w:p w14:paraId="21EAAE07" w14:textId="02A538C1" w:rsidR="00CE0DE7" w:rsidRDefault="009B5432" w:rsidP="00CE0DE7">
                  <w:pPr>
                    <w:spacing w:after="0" w:line="240" w:lineRule="auto"/>
                    <w:jc w:val="center"/>
                    <w:rPr>
                      <w:rFonts w:ascii="Times New Roman" w:hAnsi="Times New Roman"/>
                      <w:sz w:val="24"/>
                      <w:szCs w:val="28"/>
                    </w:rPr>
                  </w:pPr>
                  <w:r>
                    <w:rPr>
                      <w:rFonts w:ascii="Times New Roman" w:hAnsi="Times New Roman"/>
                      <w:sz w:val="24"/>
                      <w:szCs w:val="28"/>
                    </w:rPr>
                    <w:t>References</w:t>
                  </w:r>
                </w:p>
              </w:tc>
              <w:tc>
                <w:tcPr>
                  <w:tcW w:w="1484" w:type="dxa"/>
                  <w:tcBorders>
                    <w:top w:val="single" w:sz="4" w:space="0" w:color="000000"/>
                    <w:left w:val="single" w:sz="4" w:space="0" w:color="000000"/>
                    <w:bottom w:val="single" w:sz="4" w:space="0" w:color="000000"/>
                    <w:right w:val="single" w:sz="4" w:space="0" w:color="000000"/>
                  </w:tcBorders>
                </w:tcPr>
                <w:p w14:paraId="4323187C" w14:textId="2A66D483" w:rsidR="00CE0DE7" w:rsidRDefault="002C4D43" w:rsidP="00FE53F5">
                  <w:pPr>
                    <w:spacing w:after="0" w:line="240" w:lineRule="auto"/>
                    <w:jc w:val="center"/>
                    <w:rPr>
                      <w:rFonts w:ascii="Times New Roman" w:hAnsi="Times New Roman"/>
                      <w:sz w:val="24"/>
                      <w:szCs w:val="28"/>
                    </w:rPr>
                  </w:pPr>
                  <w:r>
                    <w:rPr>
                      <w:rFonts w:ascii="Times New Roman" w:hAnsi="Times New Roman"/>
                      <w:sz w:val="24"/>
                      <w:szCs w:val="28"/>
                    </w:rPr>
                    <w:t>9</w:t>
                  </w:r>
                </w:p>
              </w:tc>
            </w:tr>
          </w:tbl>
          <w:p w14:paraId="71F68848" w14:textId="77777777" w:rsidR="000116A0" w:rsidRDefault="000116A0">
            <w:pPr>
              <w:spacing w:after="0" w:line="360" w:lineRule="auto"/>
              <w:jc w:val="both"/>
              <w:rPr>
                <w:rFonts w:ascii="Times New Roman" w:eastAsia="Times New Roman" w:hAnsi="Times New Roman"/>
                <w:b/>
                <w:sz w:val="24"/>
                <w:szCs w:val="24"/>
              </w:rPr>
            </w:pPr>
          </w:p>
        </w:tc>
        <w:tc>
          <w:tcPr>
            <w:tcW w:w="236" w:type="dxa"/>
            <w:tcBorders>
              <w:top w:val="nil"/>
              <w:left w:val="nil"/>
              <w:bottom w:val="nil"/>
              <w:right w:val="nil"/>
            </w:tcBorders>
          </w:tcPr>
          <w:p w14:paraId="19D72074" w14:textId="77777777" w:rsidR="000116A0" w:rsidRDefault="000116A0">
            <w:pPr>
              <w:spacing w:after="0" w:line="360" w:lineRule="auto"/>
              <w:jc w:val="center"/>
              <w:rPr>
                <w:rFonts w:ascii="Times New Roman" w:eastAsia="Times New Roman" w:hAnsi="Times New Roman"/>
                <w:sz w:val="24"/>
                <w:szCs w:val="24"/>
              </w:rPr>
            </w:pPr>
          </w:p>
        </w:tc>
      </w:tr>
      <w:tr w:rsidR="000116A0" w14:paraId="37A41E6F" w14:textId="77777777" w:rsidTr="00C17EB7">
        <w:tc>
          <w:tcPr>
            <w:tcW w:w="8804" w:type="dxa"/>
            <w:tcBorders>
              <w:top w:val="nil"/>
              <w:left w:val="nil"/>
              <w:bottom w:val="nil"/>
              <w:right w:val="nil"/>
            </w:tcBorders>
          </w:tcPr>
          <w:p w14:paraId="6AE0273D" w14:textId="77777777" w:rsidR="000116A0" w:rsidRDefault="000116A0">
            <w:pPr>
              <w:spacing w:after="0" w:line="360" w:lineRule="auto"/>
              <w:jc w:val="both"/>
              <w:rPr>
                <w:rFonts w:ascii="Times New Roman" w:eastAsia="Times New Roman" w:hAnsi="Times New Roman"/>
                <w:b/>
                <w:sz w:val="24"/>
                <w:szCs w:val="24"/>
              </w:rPr>
            </w:pPr>
          </w:p>
        </w:tc>
        <w:tc>
          <w:tcPr>
            <w:tcW w:w="236" w:type="dxa"/>
            <w:tcBorders>
              <w:top w:val="nil"/>
              <w:left w:val="nil"/>
              <w:bottom w:val="nil"/>
              <w:right w:val="nil"/>
            </w:tcBorders>
          </w:tcPr>
          <w:p w14:paraId="344E3716" w14:textId="77777777" w:rsidR="000116A0" w:rsidRDefault="000116A0">
            <w:pPr>
              <w:spacing w:after="0" w:line="360" w:lineRule="auto"/>
              <w:jc w:val="center"/>
              <w:rPr>
                <w:rFonts w:ascii="Times New Roman" w:eastAsia="Times New Roman" w:hAnsi="Times New Roman"/>
                <w:sz w:val="24"/>
                <w:szCs w:val="24"/>
              </w:rPr>
            </w:pPr>
          </w:p>
        </w:tc>
      </w:tr>
      <w:tr w:rsidR="000116A0" w14:paraId="2CF69C92" w14:textId="77777777" w:rsidTr="00C17EB7">
        <w:tc>
          <w:tcPr>
            <w:tcW w:w="8804" w:type="dxa"/>
            <w:tcBorders>
              <w:top w:val="nil"/>
              <w:left w:val="nil"/>
              <w:bottom w:val="nil"/>
              <w:right w:val="nil"/>
            </w:tcBorders>
          </w:tcPr>
          <w:p w14:paraId="4016C797" w14:textId="77777777" w:rsidR="000116A0" w:rsidRDefault="000116A0">
            <w:pPr>
              <w:spacing w:after="0" w:line="240" w:lineRule="auto"/>
              <w:rPr>
                <w:rFonts w:ascii="Times New Roman" w:hAnsi="Times New Roman"/>
                <w:b/>
                <w:sz w:val="28"/>
                <w:szCs w:val="28"/>
              </w:rPr>
            </w:pPr>
          </w:p>
          <w:p w14:paraId="44F3D581" w14:textId="77777777" w:rsidR="000116A0" w:rsidRDefault="000116A0">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LIST OF FIGURES</w:t>
            </w:r>
          </w:p>
          <w:p w14:paraId="5952940C" w14:textId="77777777" w:rsidR="000116A0" w:rsidRDefault="000116A0">
            <w:pPr>
              <w:autoSpaceDE w:val="0"/>
              <w:autoSpaceDN w:val="0"/>
              <w:adjustRightInd w:val="0"/>
              <w:spacing w:after="0" w:line="240" w:lineRule="auto"/>
              <w:jc w:val="center"/>
              <w:rPr>
                <w:rFonts w:ascii="Times New Roman" w:hAnsi="Times New Roman"/>
                <w:b/>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5580"/>
              <w:gridCol w:w="1350"/>
            </w:tblGrid>
            <w:tr w:rsidR="000116A0" w14:paraId="74DCD9C8"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50067690" w14:textId="77777777" w:rsidR="000116A0" w:rsidRDefault="000116A0">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Figure No.</w:t>
                  </w:r>
                </w:p>
                <w:p w14:paraId="22FF42DD" w14:textId="77777777" w:rsidR="000116A0" w:rsidRDefault="000116A0">
                  <w:pPr>
                    <w:autoSpaceDE w:val="0"/>
                    <w:autoSpaceDN w:val="0"/>
                    <w:adjustRightInd w:val="0"/>
                    <w:spacing w:after="0" w:line="240" w:lineRule="auto"/>
                    <w:jc w:val="center"/>
                    <w:rPr>
                      <w:rFonts w:ascii="Times New Roman" w:hAnsi="Times New Roman"/>
                      <w:b/>
                      <w:bCs/>
                      <w:sz w:val="24"/>
                      <w:szCs w:val="24"/>
                    </w:rPr>
                  </w:pPr>
                </w:p>
              </w:tc>
              <w:tc>
                <w:tcPr>
                  <w:tcW w:w="5580" w:type="dxa"/>
                  <w:tcBorders>
                    <w:top w:val="single" w:sz="4" w:space="0" w:color="000000"/>
                    <w:left w:val="single" w:sz="4" w:space="0" w:color="000000"/>
                    <w:bottom w:val="single" w:sz="4" w:space="0" w:color="000000"/>
                    <w:right w:val="single" w:sz="4" w:space="0" w:color="000000"/>
                  </w:tcBorders>
                  <w:hideMark/>
                </w:tcPr>
                <w:p w14:paraId="35B4D5E1" w14:textId="77777777" w:rsidR="000116A0" w:rsidRDefault="000116A0">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sz w:val="24"/>
                      <w:szCs w:val="24"/>
                    </w:rPr>
                    <w:t>Title</w:t>
                  </w:r>
                </w:p>
              </w:tc>
              <w:tc>
                <w:tcPr>
                  <w:tcW w:w="1350" w:type="dxa"/>
                  <w:tcBorders>
                    <w:top w:val="single" w:sz="4" w:space="0" w:color="000000"/>
                    <w:left w:val="single" w:sz="4" w:space="0" w:color="000000"/>
                    <w:bottom w:val="single" w:sz="4" w:space="0" w:color="000000"/>
                    <w:right w:val="single" w:sz="4" w:space="0" w:color="000000"/>
                  </w:tcBorders>
                </w:tcPr>
                <w:p w14:paraId="757DD80D" w14:textId="77777777" w:rsidR="000116A0" w:rsidRDefault="000116A0">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Page No.</w:t>
                  </w:r>
                </w:p>
                <w:p w14:paraId="77D65737" w14:textId="77777777" w:rsidR="000116A0" w:rsidRDefault="000116A0">
                  <w:pPr>
                    <w:autoSpaceDE w:val="0"/>
                    <w:autoSpaceDN w:val="0"/>
                    <w:adjustRightInd w:val="0"/>
                    <w:spacing w:after="0" w:line="240" w:lineRule="auto"/>
                    <w:jc w:val="center"/>
                    <w:rPr>
                      <w:rFonts w:ascii="Times New Roman" w:hAnsi="Times New Roman"/>
                      <w:b/>
                      <w:bCs/>
                      <w:sz w:val="24"/>
                      <w:szCs w:val="24"/>
                    </w:rPr>
                  </w:pPr>
                </w:p>
              </w:tc>
            </w:tr>
            <w:tr w:rsidR="000116A0" w14:paraId="2FFCFC1E" w14:textId="77777777" w:rsidTr="00C17EB7">
              <w:trPr>
                <w:trHeight w:val="278"/>
              </w:trPr>
              <w:tc>
                <w:tcPr>
                  <w:tcW w:w="1368" w:type="dxa"/>
                  <w:tcBorders>
                    <w:top w:val="single" w:sz="4" w:space="0" w:color="000000"/>
                    <w:left w:val="single" w:sz="4" w:space="0" w:color="000000"/>
                    <w:bottom w:val="single" w:sz="4" w:space="0" w:color="000000"/>
                    <w:right w:val="single" w:sz="4" w:space="0" w:color="000000"/>
                  </w:tcBorders>
                  <w:hideMark/>
                </w:tcPr>
                <w:p w14:paraId="579BB0C9" w14:textId="77777777" w:rsidR="000116A0" w:rsidRPr="00FE53F5" w:rsidRDefault="000116A0"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2.1</w:t>
                  </w:r>
                </w:p>
              </w:tc>
              <w:tc>
                <w:tcPr>
                  <w:tcW w:w="5580" w:type="dxa"/>
                  <w:tcBorders>
                    <w:top w:val="single" w:sz="4" w:space="0" w:color="000000"/>
                    <w:left w:val="single" w:sz="4" w:space="0" w:color="000000"/>
                    <w:bottom w:val="single" w:sz="4" w:space="0" w:color="000000"/>
                    <w:right w:val="single" w:sz="4" w:space="0" w:color="000000"/>
                  </w:tcBorders>
                  <w:hideMark/>
                </w:tcPr>
                <w:p w14:paraId="0AD9F4DA" w14:textId="26E817A8" w:rsidR="000116A0" w:rsidRPr="00FE53F5" w:rsidRDefault="002C4D43" w:rsidP="008F41DE">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line graph</w:t>
                  </w:r>
                </w:p>
              </w:tc>
              <w:tc>
                <w:tcPr>
                  <w:tcW w:w="1350" w:type="dxa"/>
                  <w:tcBorders>
                    <w:top w:val="single" w:sz="4" w:space="0" w:color="000000"/>
                    <w:left w:val="single" w:sz="4" w:space="0" w:color="000000"/>
                    <w:bottom w:val="single" w:sz="4" w:space="0" w:color="000000"/>
                    <w:right w:val="single" w:sz="4" w:space="0" w:color="000000"/>
                  </w:tcBorders>
                  <w:hideMark/>
                </w:tcPr>
                <w:p w14:paraId="6692FCE6" w14:textId="30E03FDB" w:rsidR="000116A0" w:rsidRPr="00F67C82" w:rsidRDefault="002C4D43" w:rsidP="008F41D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w:t>
                  </w:r>
                </w:p>
              </w:tc>
            </w:tr>
            <w:tr w:rsidR="000116A0" w14:paraId="7F919E97"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1760C858" w14:textId="4A9388B5" w:rsidR="000116A0" w:rsidRPr="00FE53F5" w:rsidRDefault="005C52D6"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2.2</w:t>
                  </w:r>
                </w:p>
              </w:tc>
              <w:tc>
                <w:tcPr>
                  <w:tcW w:w="5580" w:type="dxa"/>
                  <w:tcBorders>
                    <w:top w:val="single" w:sz="4" w:space="0" w:color="000000"/>
                    <w:left w:val="single" w:sz="4" w:space="0" w:color="000000"/>
                    <w:bottom w:val="single" w:sz="4" w:space="0" w:color="000000"/>
                    <w:right w:val="single" w:sz="4" w:space="0" w:color="000000"/>
                  </w:tcBorders>
                </w:tcPr>
                <w:p w14:paraId="76F28958" w14:textId="3F8B80DF" w:rsidR="000116A0" w:rsidRPr="00FE53F5" w:rsidRDefault="002C4D43" w:rsidP="008F41DE">
                  <w:pPr>
                    <w:spacing w:before="240" w:after="0" w:line="360" w:lineRule="auto"/>
                    <w:jc w:val="center"/>
                    <w:rPr>
                      <w:rFonts w:ascii="Times New Roman" w:hAnsi="Times New Roman"/>
                      <w:sz w:val="20"/>
                      <w:szCs w:val="20"/>
                    </w:rPr>
                  </w:pPr>
                  <w:r>
                    <w:rPr>
                      <w:rFonts w:ascii="Times New Roman" w:hAnsi="Times New Roman"/>
                      <w:sz w:val="20"/>
                      <w:szCs w:val="20"/>
                    </w:rPr>
                    <w:t>Bar graph</w:t>
                  </w:r>
                </w:p>
              </w:tc>
              <w:tc>
                <w:tcPr>
                  <w:tcW w:w="1350" w:type="dxa"/>
                  <w:tcBorders>
                    <w:top w:val="single" w:sz="4" w:space="0" w:color="000000"/>
                    <w:left w:val="single" w:sz="4" w:space="0" w:color="000000"/>
                    <w:bottom w:val="single" w:sz="4" w:space="0" w:color="000000"/>
                    <w:right w:val="single" w:sz="4" w:space="0" w:color="000000"/>
                  </w:tcBorders>
                </w:tcPr>
                <w:p w14:paraId="518BE9B5" w14:textId="2F614CEB" w:rsidR="000116A0" w:rsidRPr="00F67C82" w:rsidRDefault="005C52D6" w:rsidP="008F41DE">
                  <w:pPr>
                    <w:autoSpaceDE w:val="0"/>
                    <w:autoSpaceDN w:val="0"/>
                    <w:adjustRightInd w:val="0"/>
                    <w:spacing w:after="0" w:line="240" w:lineRule="auto"/>
                    <w:jc w:val="center"/>
                    <w:rPr>
                      <w:rFonts w:ascii="Times New Roman" w:hAnsi="Times New Roman"/>
                      <w:sz w:val="24"/>
                      <w:szCs w:val="24"/>
                    </w:rPr>
                  </w:pPr>
                  <w:r w:rsidRPr="00F67C82">
                    <w:rPr>
                      <w:rFonts w:ascii="Times New Roman" w:hAnsi="Times New Roman"/>
                      <w:sz w:val="24"/>
                      <w:szCs w:val="24"/>
                    </w:rPr>
                    <w:t>7</w:t>
                  </w:r>
                </w:p>
              </w:tc>
            </w:tr>
            <w:tr w:rsidR="000116A0" w14:paraId="1892C493"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107DFEE5" w14:textId="430D906F" w:rsidR="000116A0" w:rsidRPr="00FE53F5" w:rsidRDefault="00931746"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2.3</w:t>
                  </w:r>
                </w:p>
              </w:tc>
              <w:tc>
                <w:tcPr>
                  <w:tcW w:w="5580" w:type="dxa"/>
                  <w:tcBorders>
                    <w:top w:val="single" w:sz="4" w:space="0" w:color="000000"/>
                    <w:left w:val="single" w:sz="4" w:space="0" w:color="000000"/>
                    <w:bottom w:val="single" w:sz="4" w:space="0" w:color="000000"/>
                    <w:right w:val="single" w:sz="4" w:space="0" w:color="000000"/>
                  </w:tcBorders>
                </w:tcPr>
                <w:p w14:paraId="4CA84A5E" w14:textId="437AAC42" w:rsidR="000116A0" w:rsidRPr="00FE53F5" w:rsidRDefault="002C4D43" w:rsidP="008F41DE">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Bar graph</w:t>
                  </w:r>
                </w:p>
              </w:tc>
              <w:tc>
                <w:tcPr>
                  <w:tcW w:w="1350" w:type="dxa"/>
                  <w:tcBorders>
                    <w:top w:val="single" w:sz="4" w:space="0" w:color="000000"/>
                    <w:left w:val="single" w:sz="4" w:space="0" w:color="000000"/>
                    <w:bottom w:val="single" w:sz="4" w:space="0" w:color="000000"/>
                    <w:right w:val="single" w:sz="4" w:space="0" w:color="000000"/>
                  </w:tcBorders>
                </w:tcPr>
                <w:p w14:paraId="6F39D44F" w14:textId="341469BA" w:rsidR="000116A0" w:rsidRPr="00F67C82" w:rsidRDefault="002C4D43" w:rsidP="008F41D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r>
            <w:tr w:rsidR="000116A0" w14:paraId="0ABD9289"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518C0834" w14:textId="146CE38C" w:rsidR="000116A0" w:rsidRPr="00FE53F5" w:rsidRDefault="00F67C82"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2.4</w:t>
                  </w:r>
                </w:p>
              </w:tc>
              <w:tc>
                <w:tcPr>
                  <w:tcW w:w="5580" w:type="dxa"/>
                  <w:tcBorders>
                    <w:top w:val="single" w:sz="4" w:space="0" w:color="000000"/>
                    <w:left w:val="single" w:sz="4" w:space="0" w:color="000000"/>
                    <w:bottom w:val="single" w:sz="4" w:space="0" w:color="000000"/>
                    <w:right w:val="single" w:sz="4" w:space="0" w:color="000000"/>
                  </w:tcBorders>
                </w:tcPr>
                <w:p w14:paraId="042393B4" w14:textId="3868BBF0" w:rsidR="000116A0" w:rsidRPr="00FE53F5" w:rsidRDefault="002C4D43" w:rsidP="008F41DE">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Bar graph</w:t>
                  </w:r>
                </w:p>
              </w:tc>
              <w:tc>
                <w:tcPr>
                  <w:tcW w:w="1350" w:type="dxa"/>
                  <w:tcBorders>
                    <w:top w:val="single" w:sz="4" w:space="0" w:color="000000"/>
                    <w:left w:val="single" w:sz="4" w:space="0" w:color="000000"/>
                    <w:bottom w:val="single" w:sz="4" w:space="0" w:color="000000"/>
                    <w:right w:val="single" w:sz="4" w:space="0" w:color="000000"/>
                  </w:tcBorders>
                </w:tcPr>
                <w:p w14:paraId="63E60794" w14:textId="1586B54D" w:rsidR="000116A0" w:rsidRPr="00F67C82" w:rsidRDefault="002C4D43" w:rsidP="008F41D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r>
            <w:tr w:rsidR="000116A0" w14:paraId="4D5484DF"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25AB361D" w14:textId="1557A41E" w:rsidR="000116A0" w:rsidRPr="00FE53F5" w:rsidRDefault="00CD4F1A"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2.5</w:t>
                  </w:r>
                </w:p>
              </w:tc>
              <w:tc>
                <w:tcPr>
                  <w:tcW w:w="5580" w:type="dxa"/>
                  <w:tcBorders>
                    <w:top w:val="single" w:sz="4" w:space="0" w:color="000000"/>
                    <w:left w:val="single" w:sz="4" w:space="0" w:color="000000"/>
                    <w:bottom w:val="single" w:sz="4" w:space="0" w:color="000000"/>
                    <w:right w:val="single" w:sz="4" w:space="0" w:color="000000"/>
                  </w:tcBorders>
                </w:tcPr>
                <w:p w14:paraId="3447ADAF" w14:textId="054D7EA1" w:rsidR="000116A0" w:rsidRPr="00FE53F5" w:rsidRDefault="002C4D43" w:rsidP="008F41DE">
                  <w:pPr>
                    <w:jc w:val="center"/>
                    <w:rPr>
                      <w:rFonts w:ascii="Times New Roman" w:hAnsi="Times New Roman"/>
                      <w:sz w:val="20"/>
                      <w:szCs w:val="20"/>
                    </w:rPr>
                  </w:pPr>
                  <w:r>
                    <w:rPr>
                      <w:rFonts w:ascii="Times New Roman" w:hAnsi="Times New Roman"/>
                      <w:sz w:val="20"/>
                      <w:szCs w:val="20"/>
                    </w:rPr>
                    <w:t>flowchart</w:t>
                  </w:r>
                </w:p>
              </w:tc>
              <w:tc>
                <w:tcPr>
                  <w:tcW w:w="1350" w:type="dxa"/>
                  <w:tcBorders>
                    <w:top w:val="single" w:sz="4" w:space="0" w:color="000000"/>
                    <w:left w:val="single" w:sz="4" w:space="0" w:color="000000"/>
                    <w:bottom w:val="single" w:sz="4" w:space="0" w:color="000000"/>
                    <w:right w:val="single" w:sz="4" w:space="0" w:color="000000"/>
                  </w:tcBorders>
                </w:tcPr>
                <w:p w14:paraId="3CDEE06D" w14:textId="026752ED" w:rsidR="000116A0" w:rsidRPr="00F67C82" w:rsidRDefault="002C4D43" w:rsidP="008F41D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r>
            <w:tr w:rsidR="000116A0" w14:paraId="477CDA2F" w14:textId="77777777" w:rsidTr="00C17EB7">
              <w:tc>
                <w:tcPr>
                  <w:tcW w:w="1368" w:type="dxa"/>
                  <w:tcBorders>
                    <w:top w:val="single" w:sz="4" w:space="0" w:color="000000"/>
                    <w:left w:val="single" w:sz="4" w:space="0" w:color="000000"/>
                    <w:bottom w:val="single" w:sz="4" w:space="0" w:color="000000"/>
                    <w:right w:val="single" w:sz="4" w:space="0" w:color="000000"/>
                  </w:tcBorders>
                </w:tcPr>
                <w:p w14:paraId="3E7A3F98" w14:textId="61F53E8A" w:rsidR="000116A0" w:rsidRPr="00FE53F5" w:rsidRDefault="007643BC" w:rsidP="008F41DE">
                  <w:pPr>
                    <w:autoSpaceDE w:val="0"/>
                    <w:autoSpaceDN w:val="0"/>
                    <w:adjustRightInd w:val="0"/>
                    <w:spacing w:after="0" w:line="240" w:lineRule="auto"/>
                    <w:jc w:val="center"/>
                    <w:rPr>
                      <w:rFonts w:ascii="Times New Roman" w:hAnsi="Times New Roman"/>
                      <w:b/>
                      <w:bCs/>
                      <w:sz w:val="24"/>
                      <w:szCs w:val="24"/>
                    </w:rPr>
                  </w:pPr>
                  <w:r w:rsidRPr="00FE53F5">
                    <w:rPr>
                      <w:rFonts w:ascii="Times New Roman" w:hAnsi="Times New Roman"/>
                      <w:b/>
                      <w:bCs/>
                      <w:sz w:val="24"/>
                      <w:szCs w:val="24"/>
                    </w:rPr>
                    <w:t>2.6</w:t>
                  </w:r>
                </w:p>
              </w:tc>
              <w:tc>
                <w:tcPr>
                  <w:tcW w:w="5580" w:type="dxa"/>
                  <w:tcBorders>
                    <w:top w:val="single" w:sz="4" w:space="0" w:color="000000"/>
                    <w:left w:val="single" w:sz="4" w:space="0" w:color="000000"/>
                    <w:bottom w:val="single" w:sz="4" w:space="0" w:color="000000"/>
                    <w:right w:val="single" w:sz="4" w:space="0" w:color="000000"/>
                  </w:tcBorders>
                </w:tcPr>
                <w:p w14:paraId="72E6893A" w14:textId="2920E104" w:rsidR="000116A0" w:rsidRPr="00FE53F5" w:rsidRDefault="002C4D43" w:rsidP="008F41DE">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result</w:t>
                  </w:r>
                </w:p>
              </w:tc>
              <w:tc>
                <w:tcPr>
                  <w:tcW w:w="1350" w:type="dxa"/>
                  <w:tcBorders>
                    <w:top w:val="single" w:sz="4" w:space="0" w:color="000000"/>
                    <w:left w:val="single" w:sz="4" w:space="0" w:color="000000"/>
                    <w:bottom w:val="single" w:sz="4" w:space="0" w:color="000000"/>
                    <w:right w:val="single" w:sz="4" w:space="0" w:color="000000"/>
                  </w:tcBorders>
                </w:tcPr>
                <w:p w14:paraId="112B5C33" w14:textId="2D0F81E9" w:rsidR="000116A0" w:rsidRPr="00F67C82" w:rsidRDefault="002C4D43" w:rsidP="008F41D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9</w:t>
                  </w:r>
                </w:p>
              </w:tc>
            </w:tr>
          </w:tbl>
          <w:p w14:paraId="2824E8FF" w14:textId="57B1E365" w:rsidR="000116A0" w:rsidRDefault="000116A0">
            <w:pPr>
              <w:autoSpaceDE w:val="0"/>
              <w:autoSpaceDN w:val="0"/>
              <w:adjustRightInd w:val="0"/>
              <w:spacing w:after="0" w:line="240" w:lineRule="auto"/>
              <w:rPr>
                <w:rFonts w:ascii="Times New Roman" w:hAnsi="Times New Roman"/>
                <w:sz w:val="24"/>
                <w:szCs w:val="24"/>
              </w:rPr>
            </w:pPr>
          </w:p>
          <w:p w14:paraId="2B0B460C" w14:textId="77777777" w:rsidR="000116A0" w:rsidRDefault="000116A0">
            <w:pPr>
              <w:autoSpaceDE w:val="0"/>
              <w:autoSpaceDN w:val="0"/>
              <w:adjustRightInd w:val="0"/>
              <w:spacing w:after="0" w:line="240" w:lineRule="auto"/>
              <w:rPr>
                <w:rFonts w:ascii="Times New Roman" w:hAnsi="Times New Roman"/>
                <w:sz w:val="24"/>
                <w:szCs w:val="24"/>
              </w:rPr>
            </w:pPr>
          </w:p>
          <w:p w14:paraId="6A8AF1CE" w14:textId="77777777" w:rsidR="000116A0" w:rsidRDefault="000116A0">
            <w:pPr>
              <w:autoSpaceDE w:val="0"/>
              <w:autoSpaceDN w:val="0"/>
              <w:adjustRightInd w:val="0"/>
              <w:spacing w:after="0" w:line="240" w:lineRule="auto"/>
              <w:rPr>
                <w:rFonts w:ascii="Times New Roman" w:hAnsi="Times New Roman"/>
                <w:sz w:val="24"/>
                <w:szCs w:val="24"/>
              </w:rPr>
            </w:pPr>
          </w:p>
          <w:p w14:paraId="6F6B558F" w14:textId="77777777" w:rsidR="000116A0" w:rsidRDefault="000116A0">
            <w:pPr>
              <w:autoSpaceDE w:val="0"/>
              <w:autoSpaceDN w:val="0"/>
              <w:adjustRightInd w:val="0"/>
              <w:spacing w:after="0" w:line="240" w:lineRule="auto"/>
              <w:rPr>
                <w:rFonts w:ascii="Times New Roman" w:hAnsi="Times New Roman"/>
                <w:sz w:val="24"/>
                <w:szCs w:val="24"/>
              </w:rPr>
            </w:pPr>
          </w:p>
          <w:p w14:paraId="03BE341B" w14:textId="77777777" w:rsidR="000116A0" w:rsidRDefault="000116A0">
            <w:pPr>
              <w:autoSpaceDE w:val="0"/>
              <w:autoSpaceDN w:val="0"/>
              <w:adjustRightInd w:val="0"/>
              <w:spacing w:after="0" w:line="240" w:lineRule="auto"/>
              <w:rPr>
                <w:rFonts w:ascii="Times New Roman" w:hAnsi="Times New Roman"/>
                <w:sz w:val="24"/>
                <w:szCs w:val="24"/>
              </w:rPr>
            </w:pPr>
          </w:p>
          <w:p w14:paraId="32E1ABAD" w14:textId="77777777" w:rsidR="000116A0" w:rsidRDefault="000116A0">
            <w:pPr>
              <w:autoSpaceDE w:val="0"/>
              <w:autoSpaceDN w:val="0"/>
              <w:adjustRightInd w:val="0"/>
              <w:spacing w:after="0" w:line="240" w:lineRule="auto"/>
              <w:rPr>
                <w:rFonts w:ascii="Times New Roman" w:hAnsi="Times New Roman"/>
                <w:sz w:val="24"/>
                <w:szCs w:val="24"/>
              </w:rPr>
            </w:pPr>
          </w:p>
          <w:p w14:paraId="2253C70A"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546C0817"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5DBA6E12"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0DA377F2"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6D55BCE9"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00D56FED"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31158708"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2A88940D"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44EDCCB8"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593E299E"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73C54BCF"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02B51C7C"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531015BC"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523DF88A"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4EC1BBBE" w14:textId="77777777" w:rsidR="009B5432" w:rsidRDefault="009B5432">
            <w:pPr>
              <w:autoSpaceDE w:val="0"/>
              <w:autoSpaceDN w:val="0"/>
              <w:adjustRightInd w:val="0"/>
              <w:spacing w:after="0" w:line="240" w:lineRule="auto"/>
              <w:jc w:val="center"/>
              <w:rPr>
                <w:rFonts w:ascii="Times New Roman" w:hAnsi="Times New Roman"/>
                <w:b/>
                <w:bCs/>
                <w:sz w:val="24"/>
                <w:szCs w:val="24"/>
              </w:rPr>
            </w:pPr>
          </w:p>
          <w:p w14:paraId="1683EAB6" w14:textId="2E74B7F3" w:rsidR="000116A0" w:rsidRDefault="000116A0">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LIST OF TABLES</w:t>
            </w:r>
          </w:p>
          <w:p w14:paraId="5DCFF9F1" w14:textId="77777777" w:rsidR="000116A0" w:rsidRDefault="000116A0">
            <w:pPr>
              <w:autoSpaceDE w:val="0"/>
              <w:autoSpaceDN w:val="0"/>
              <w:adjustRightInd w:val="0"/>
              <w:spacing w:after="0" w:line="240" w:lineRule="auto"/>
              <w:rPr>
                <w:rFonts w:ascii="Times New Roman" w:hAnsi="Times New Roman"/>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5490"/>
              <w:gridCol w:w="1530"/>
            </w:tblGrid>
            <w:tr w:rsidR="000116A0" w14:paraId="13BD96B2"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0EB48ABD" w14:textId="77777777" w:rsidR="000116A0" w:rsidRDefault="000116A0" w:rsidP="00F67C8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Table No.</w:t>
                  </w:r>
                </w:p>
                <w:p w14:paraId="3F3B35A0" w14:textId="77777777" w:rsidR="000116A0" w:rsidRDefault="000116A0" w:rsidP="00F67C82">
                  <w:pPr>
                    <w:autoSpaceDE w:val="0"/>
                    <w:autoSpaceDN w:val="0"/>
                    <w:adjustRightInd w:val="0"/>
                    <w:spacing w:after="0" w:line="240" w:lineRule="auto"/>
                    <w:jc w:val="center"/>
                    <w:rPr>
                      <w:rFonts w:ascii="Times New Roman" w:hAnsi="Times New Roman"/>
                      <w:b/>
                      <w:bCs/>
                      <w:sz w:val="24"/>
                      <w:szCs w:val="24"/>
                    </w:rPr>
                  </w:pPr>
                </w:p>
              </w:tc>
              <w:tc>
                <w:tcPr>
                  <w:tcW w:w="5490" w:type="dxa"/>
                  <w:tcBorders>
                    <w:top w:val="single" w:sz="4" w:space="0" w:color="000000"/>
                    <w:left w:val="single" w:sz="4" w:space="0" w:color="000000"/>
                    <w:bottom w:val="single" w:sz="4" w:space="0" w:color="000000"/>
                    <w:right w:val="single" w:sz="4" w:space="0" w:color="000000"/>
                  </w:tcBorders>
                  <w:hideMark/>
                </w:tcPr>
                <w:p w14:paraId="5D85011B" w14:textId="77777777" w:rsidR="000116A0" w:rsidRDefault="000116A0"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sz w:val="24"/>
                      <w:szCs w:val="24"/>
                    </w:rPr>
                    <w:t>Title</w:t>
                  </w:r>
                </w:p>
              </w:tc>
              <w:tc>
                <w:tcPr>
                  <w:tcW w:w="1530" w:type="dxa"/>
                  <w:tcBorders>
                    <w:top w:val="single" w:sz="4" w:space="0" w:color="000000"/>
                    <w:left w:val="single" w:sz="4" w:space="0" w:color="000000"/>
                    <w:bottom w:val="single" w:sz="4" w:space="0" w:color="000000"/>
                    <w:right w:val="single" w:sz="4" w:space="0" w:color="000000"/>
                  </w:tcBorders>
                </w:tcPr>
                <w:p w14:paraId="52885BAC" w14:textId="77777777" w:rsidR="000116A0" w:rsidRDefault="000116A0" w:rsidP="00F67C8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Page No.</w:t>
                  </w:r>
                </w:p>
                <w:p w14:paraId="5431C0C8" w14:textId="77777777" w:rsidR="000116A0" w:rsidRDefault="000116A0" w:rsidP="00F67C82">
                  <w:pPr>
                    <w:autoSpaceDE w:val="0"/>
                    <w:autoSpaceDN w:val="0"/>
                    <w:adjustRightInd w:val="0"/>
                    <w:spacing w:after="0" w:line="240" w:lineRule="auto"/>
                    <w:jc w:val="center"/>
                    <w:rPr>
                      <w:rFonts w:ascii="Times New Roman" w:hAnsi="Times New Roman"/>
                      <w:b/>
                      <w:bCs/>
                      <w:sz w:val="24"/>
                      <w:szCs w:val="24"/>
                    </w:rPr>
                  </w:pPr>
                </w:p>
              </w:tc>
            </w:tr>
            <w:tr w:rsidR="000116A0" w14:paraId="6E9BFDEA" w14:textId="77777777" w:rsidTr="00C17EB7">
              <w:tc>
                <w:tcPr>
                  <w:tcW w:w="1278" w:type="dxa"/>
                  <w:tcBorders>
                    <w:top w:val="single" w:sz="4" w:space="0" w:color="000000"/>
                    <w:left w:val="single" w:sz="4" w:space="0" w:color="000000"/>
                    <w:bottom w:val="single" w:sz="4" w:space="0" w:color="000000"/>
                    <w:right w:val="single" w:sz="4" w:space="0" w:color="000000"/>
                  </w:tcBorders>
                  <w:hideMark/>
                </w:tcPr>
                <w:p w14:paraId="6B4ADC90" w14:textId="77777777" w:rsidR="000116A0" w:rsidRDefault="000116A0"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c>
                <w:tcPr>
                  <w:tcW w:w="5490" w:type="dxa"/>
                  <w:tcBorders>
                    <w:top w:val="single" w:sz="4" w:space="0" w:color="000000"/>
                    <w:left w:val="single" w:sz="4" w:space="0" w:color="000000"/>
                    <w:bottom w:val="single" w:sz="4" w:space="0" w:color="000000"/>
                    <w:right w:val="single" w:sz="4" w:space="0" w:color="000000"/>
                  </w:tcBorders>
                  <w:hideMark/>
                </w:tcPr>
                <w:p w14:paraId="31FC7F78" w14:textId="3EDA6D31" w:rsidR="000116A0" w:rsidRDefault="0075080C" w:rsidP="00F67C82">
                  <w:pPr>
                    <w:autoSpaceDE w:val="0"/>
                    <w:autoSpaceDN w:val="0"/>
                    <w:adjustRightInd w:val="0"/>
                    <w:spacing w:after="0" w:line="240" w:lineRule="auto"/>
                    <w:jc w:val="center"/>
                    <w:rPr>
                      <w:rFonts w:ascii="Times New Roman" w:hAnsi="Times New Roman"/>
                      <w:bCs/>
                      <w:sz w:val="24"/>
                      <w:szCs w:val="24"/>
                    </w:rPr>
                  </w:pPr>
                  <w:r w:rsidRPr="0075080C">
                    <w:rPr>
                      <w:rFonts w:ascii="Times New Roman" w:hAnsi="Times New Roman"/>
                      <w:sz w:val="20"/>
                      <w:szCs w:val="20"/>
                    </w:rPr>
                    <w:t>Prevalence of Depression Disorders in India</w:t>
                  </w:r>
                  <w:r>
                    <w:rPr>
                      <w:rFonts w:ascii="Times New Roman" w:hAnsi="Times New Roman"/>
                      <w:sz w:val="20"/>
                      <w:szCs w:val="20"/>
                    </w:rPr>
                    <w:t xml:space="preserve"> </w:t>
                  </w:r>
                  <w:r w:rsidRPr="0075080C">
                    <w:rPr>
                      <w:rFonts w:ascii="Times New Roman" w:hAnsi="Times New Roman"/>
                      <w:sz w:val="20"/>
                      <w:szCs w:val="20"/>
                    </w:rPr>
                    <w:t>(1990-2022)</w:t>
                  </w:r>
                </w:p>
              </w:tc>
              <w:tc>
                <w:tcPr>
                  <w:tcW w:w="1530" w:type="dxa"/>
                  <w:tcBorders>
                    <w:top w:val="single" w:sz="4" w:space="0" w:color="000000"/>
                    <w:left w:val="single" w:sz="4" w:space="0" w:color="000000"/>
                    <w:bottom w:val="single" w:sz="4" w:space="0" w:color="000000"/>
                    <w:right w:val="single" w:sz="4" w:space="0" w:color="000000"/>
                  </w:tcBorders>
                  <w:hideMark/>
                </w:tcPr>
                <w:p w14:paraId="3EB2DB83" w14:textId="453042C8" w:rsidR="000116A0" w:rsidRDefault="00FE53F5" w:rsidP="00F67C82">
                  <w:pPr>
                    <w:autoSpaceDE w:val="0"/>
                    <w:autoSpaceDN w:val="0"/>
                    <w:adjustRightInd w:val="0"/>
                    <w:spacing w:after="0" w:line="240" w:lineRule="auto"/>
                    <w:jc w:val="center"/>
                    <w:rPr>
                      <w:rFonts w:ascii="Times New Roman" w:hAnsi="Times New Roman"/>
                      <w:bCs/>
                      <w:sz w:val="24"/>
                      <w:szCs w:val="24"/>
                    </w:rPr>
                  </w:pPr>
                  <w:r>
                    <w:rPr>
                      <w:rFonts w:ascii="Times New Roman" w:hAnsi="Times New Roman"/>
                      <w:bCs/>
                      <w:sz w:val="24"/>
                      <w:szCs w:val="24"/>
                    </w:rPr>
                    <w:t>6</w:t>
                  </w:r>
                </w:p>
              </w:tc>
            </w:tr>
            <w:tr w:rsidR="000116A0" w14:paraId="2607DFA5"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7168E53A" w14:textId="6776FFBF" w:rsidR="000116A0" w:rsidRDefault="00C17EB7"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1.2</w:t>
                  </w:r>
                </w:p>
              </w:tc>
              <w:tc>
                <w:tcPr>
                  <w:tcW w:w="5490" w:type="dxa"/>
                  <w:tcBorders>
                    <w:top w:val="single" w:sz="4" w:space="0" w:color="000000"/>
                    <w:left w:val="single" w:sz="4" w:space="0" w:color="000000"/>
                    <w:bottom w:val="single" w:sz="4" w:space="0" w:color="000000"/>
                    <w:right w:val="single" w:sz="4" w:space="0" w:color="000000"/>
                  </w:tcBorders>
                </w:tcPr>
                <w:p w14:paraId="602EDF93" w14:textId="00D89D71" w:rsidR="005605A1" w:rsidRPr="005605A1" w:rsidRDefault="00C17EB7" w:rsidP="005605A1">
                  <w:pPr>
                    <w:spacing w:before="240" w:after="0" w:line="360" w:lineRule="auto"/>
                    <w:jc w:val="center"/>
                    <w:rPr>
                      <w:rFonts w:ascii="Times New Roman" w:hAnsi="Times New Roman"/>
                      <w:sz w:val="20"/>
                      <w:szCs w:val="20"/>
                    </w:rPr>
                  </w:pPr>
                  <w:r w:rsidRPr="00C17EB7">
                    <w:rPr>
                      <w:rFonts w:ascii="Times New Roman" w:hAnsi="Times New Roman"/>
                      <w:sz w:val="20"/>
                      <w:szCs w:val="20"/>
                    </w:rPr>
                    <w:t>Disability-Adjusted Life Years (DALYs) for Mental Health Disorders in India (1990-2022)</w:t>
                  </w:r>
                </w:p>
              </w:tc>
              <w:tc>
                <w:tcPr>
                  <w:tcW w:w="1530" w:type="dxa"/>
                  <w:tcBorders>
                    <w:top w:val="single" w:sz="4" w:space="0" w:color="000000"/>
                    <w:left w:val="single" w:sz="4" w:space="0" w:color="000000"/>
                    <w:bottom w:val="single" w:sz="4" w:space="0" w:color="000000"/>
                    <w:right w:val="single" w:sz="4" w:space="0" w:color="000000"/>
                  </w:tcBorders>
                </w:tcPr>
                <w:p w14:paraId="0143EDD6" w14:textId="12EFCBA0" w:rsidR="000116A0" w:rsidRPr="00FE53F5" w:rsidRDefault="00FE53F5" w:rsidP="00F67C82">
                  <w:pPr>
                    <w:autoSpaceDE w:val="0"/>
                    <w:autoSpaceDN w:val="0"/>
                    <w:adjustRightInd w:val="0"/>
                    <w:spacing w:after="0" w:line="240" w:lineRule="auto"/>
                    <w:jc w:val="center"/>
                    <w:rPr>
                      <w:rFonts w:ascii="Times New Roman" w:hAnsi="Times New Roman"/>
                      <w:sz w:val="24"/>
                      <w:szCs w:val="24"/>
                    </w:rPr>
                  </w:pPr>
                  <w:r w:rsidRPr="00FE53F5">
                    <w:rPr>
                      <w:rFonts w:ascii="Times New Roman" w:hAnsi="Times New Roman"/>
                      <w:sz w:val="24"/>
                      <w:szCs w:val="24"/>
                    </w:rPr>
                    <w:t>8</w:t>
                  </w:r>
                </w:p>
              </w:tc>
            </w:tr>
            <w:tr w:rsidR="000116A0" w14:paraId="1751BCA6"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171B7990" w14:textId="44D3E41F" w:rsidR="000116A0" w:rsidRDefault="00F67C82"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1.3</w:t>
                  </w:r>
                </w:p>
              </w:tc>
              <w:tc>
                <w:tcPr>
                  <w:tcW w:w="5490" w:type="dxa"/>
                  <w:tcBorders>
                    <w:top w:val="single" w:sz="4" w:space="0" w:color="000000"/>
                    <w:left w:val="single" w:sz="4" w:space="0" w:color="000000"/>
                    <w:bottom w:val="single" w:sz="4" w:space="0" w:color="000000"/>
                    <w:right w:val="single" w:sz="4" w:space="0" w:color="000000"/>
                  </w:tcBorders>
                </w:tcPr>
                <w:p w14:paraId="66DEB6CA" w14:textId="77777777" w:rsidR="000116A0" w:rsidRDefault="00F67C82" w:rsidP="00F67C82">
                  <w:pPr>
                    <w:autoSpaceDE w:val="0"/>
                    <w:autoSpaceDN w:val="0"/>
                    <w:adjustRightInd w:val="0"/>
                    <w:spacing w:after="0" w:line="240" w:lineRule="auto"/>
                    <w:jc w:val="center"/>
                    <w:rPr>
                      <w:rFonts w:ascii="Times New Roman" w:hAnsi="Times New Roman"/>
                      <w:color w:val="000000"/>
                      <w:sz w:val="20"/>
                      <w:szCs w:val="20"/>
                    </w:rPr>
                  </w:pPr>
                  <w:r w:rsidRPr="00F67C82">
                    <w:rPr>
                      <w:rFonts w:ascii="Times New Roman" w:hAnsi="Times New Roman"/>
                      <w:color w:val="000000"/>
                      <w:sz w:val="20"/>
                      <w:szCs w:val="20"/>
                    </w:rPr>
                    <w:t>Comparative Prevalence Trends of Schizophrenia and Bipolar Disorder in India (1990-2022)</w:t>
                  </w:r>
                </w:p>
                <w:p w14:paraId="14134645" w14:textId="0FE353DA" w:rsidR="005605A1" w:rsidRDefault="005605A1" w:rsidP="00F67C82">
                  <w:pPr>
                    <w:autoSpaceDE w:val="0"/>
                    <w:autoSpaceDN w:val="0"/>
                    <w:adjustRightInd w:val="0"/>
                    <w:spacing w:after="0" w:line="240" w:lineRule="auto"/>
                    <w:jc w:val="center"/>
                    <w:rPr>
                      <w:rFonts w:ascii="Times New Roman" w:hAnsi="Times New Roman"/>
                      <w:b/>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427B82B2" w14:textId="3C1529C2" w:rsidR="000116A0" w:rsidRPr="00FE53F5" w:rsidRDefault="00FE53F5" w:rsidP="00F67C82">
                  <w:pPr>
                    <w:autoSpaceDE w:val="0"/>
                    <w:autoSpaceDN w:val="0"/>
                    <w:adjustRightInd w:val="0"/>
                    <w:spacing w:after="0" w:line="240" w:lineRule="auto"/>
                    <w:jc w:val="center"/>
                    <w:rPr>
                      <w:rFonts w:ascii="Times New Roman" w:hAnsi="Times New Roman"/>
                      <w:sz w:val="24"/>
                      <w:szCs w:val="24"/>
                    </w:rPr>
                  </w:pPr>
                  <w:r w:rsidRPr="00FE53F5">
                    <w:rPr>
                      <w:rFonts w:ascii="Times New Roman" w:hAnsi="Times New Roman"/>
                      <w:sz w:val="24"/>
                      <w:szCs w:val="24"/>
                    </w:rPr>
                    <w:t>10</w:t>
                  </w:r>
                </w:p>
              </w:tc>
            </w:tr>
            <w:tr w:rsidR="000116A0" w14:paraId="6024E38F"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35BEDD29" w14:textId="7675AE21" w:rsidR="000116A0" w:rsidRDefault="007643BC"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1.4</w:t>
                  </w:r>
                </w:p>
              </w:tc>
              <w:tc>
                <w:tcPr>
                  <w:tcW w:w="5490" w:type="dxa"/>
                  <w:tcBorders>
                    <w:top w:val="single" w:sz="4" w:space="0" w:color="000000"/>
                    <w:left w:val="single" w:sz="4" w:space="0" w:color="000000"/>
                    <w:bottom w:val="single" w:sz="4" w:space="0" w:color="000000"/>
                    <w:right w:val="single" w:sz="4" w:space="0" w:color="000000"/>
                  </w:tcBorders>
                </w:tcPr>
                <w:p w14:paraId="61341610" w14:textId="77777777" w:rsidR="000116A0" w:rsidRDefault="007643BC" w:rsidP="00F67C82">
                  <w:pPr>
                    <w:autoSpaceDE w:val="0"/>
                    <w:autoSpaceDN w:val="0"/>
                    <w:adjustRightInd w:val="0"/>
                    <w:spacing w:after="0" w:line="240" w:lineRule="auto"/>
                    <w:jc w:val="center"/>
                    <w:rPr>
                      <w:rFonts w:ascii="Times New Roman" w:hAnsi="Times New Roman"/>
                      <w:sz w:val="20"/>
                      <w:szCs w:val="20"/>
                    </w:rPr>
                  </w:pPr>
                  <w:r w:rsidRPr="007643BC">
                    <w:rPr>
                      <w:rFonts w:ascii="Times New Roman" w:hAnsi="Times New Roman"/>
                      <w:sz w:val="20"/>
                      <w:szCs w:val="20"/>
                    </w:rPr>
                    <w:t>Prevalence of Depressive Disorders in India: Comparative Analysis by Gender (1990-2022)</w:t>
                  </w:r>
                </w:p>
                <w:p w14:paraId="763731DA" w14:textId="2BB1A321" w:rsidR="005605A1" w:rsidRDefault="005605A1" w:rsidP="00F67C82">
                  <w:pPr>
                    <w:autoSpaceDE w:val="0"/>
                    <w:autoSpaceDN w:val="0"/>
                    <w:adjustRightInd w:val="0"/>
                    <w:spacing w:after="0" w:line="240" w:lineRule="auto"/>
                    <w:jc w:val="center"/>
                    <w:rPr>
                      <w:rFonts w:ascii="Times New Roman" w:hAnsi="Times New Roman"/>
                      <w:b/>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3E806EBB" w14:textId="08D7264F" w:rsidR="000116A0" w:rsidRPr="00FE53F5" w:rsidRDefault="00FE53F5" w:rsidP="00F67C82">
                  <w:pPr>
                    <w:autoSpaceDE w:val="0"/>
                    <w:autoSpaceDN w:val="0"/>
                    <w:adjustRightInd w:val="0"/>
                    <w:spacing w:after="0" w:line="240" w:lineRule="auto"/>
                    <w:jc w:val="center"/>
                    <w:rPr>
                      <w:rFonts w:ascii="Times New Roman" w:hAnsi="Times New Roman"/>
                      <w:sz w:val="24"/>
                      <w:szCs w:val="24"/>
                    </w:rPr>
                  </w:pPr>
                  <w:r w:rsidRPr="00FE53F5">
                    <w:rPr>
                      <w:rFonts w:ascii="Times New Roman" w:hAnsi="Times New Roman"/>
                      <w:sz w:val="24"/>
                      <w:szCs w:val="24"/>
                    </w:rPr>
                    <w:t>12</w:t>
                  </w:r>
                </w:p>
              </w:tc>
            </w:tr>
            <w:tr w:rsidR="000116A0" w14:paraId="5FC4623E"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023AC6CF" w14:textId="5C94E499" w:rsidR="000116A0" w:rsidRDefault="007643BC"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1.5</w:t>
                  </w:r>
                </w:p>
              </w:tc>
              <w:tc>
                <w:tcPr>
                  <w:tcW w:w="5490" w:type="dxa"/>
                  <w:tcBorders>
                    <w:top w:val="single" w:sz="4" w:space="0" w:color="000000"/>
                    <w:left w:val="single" w:sz="4" w:space="0" w:color="000000"/>
                    <w:bottom w:val="single" w:sz="4" w:space="0" w:color="000000"/>
                    <w:right w:val="single" w:sz="4" w:space="0" w:color="000000"/>
                  </w:tcBorders>
                </w:tcPr>
                <w:p w14:paraId="781A1F09" w14:textId="77777777" w:rsidR="000116A0" w:rsidRDefault="005605A1" w:rsidP="00F67C82">
                  <w:pPr>
                    <w:autoSpaceDE w:val="0"/>
                    <w:autoSpaceDN w:val="0"/>
                    <w:adjustRightInd w:val="0"/>
                    <w:spacing w:after="0" w:line="240" w:lineRule="auto"/>
                    <w:jc w:val="center"/>
                    <w:rPr>
                      <w:rFonts w:ascii="Times New Roman" w:hAnsi="Times New Roman"/>
                      <w:sz w:val="20"/>
                      <w:szCs w:val="20"/>
                    </w:rPr>
                  </w:pPr>
                  <w:r w:rsidRPr="005605A1">
                    <w:rPr>
                      <w:rFonts w:ascii="Times New Roman" w:hAnsi="Times New Roman"/>
                      <w:sz w:val="20"/>
                      <w:szCs w:val="20"/>
                    </w:rPr>
                    <w:t>Prevalence of Mental Disorders in India: Age-Standardized Percentages Over Two Decades (1990-2022)</w:t>
                  </w:r>
                </w:p>
                <w:p w14:paraId="23E9AF38" w14:textId="2741C96F" w:rsidR="005605A1" w:rsidRDefault="005605A1" w:rsidP="005605A1">
                  <w:pPr>
                    <w:autoSpaceDE w:val="0"/>
                    <w:autoSpaceDN w:val="0"/>
                    <w:adjustRightInd w:val="0"/>
                    <w:spacing w:after="0" w:line="240" w:lineRule="auto"/>
                    <w:rPr>
                      <w:rFonts w:ascii="Times New Roman" w:hAnsi="Times New Roman"/>
                      <w:b/>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56F3BDC7" w14:textId="281DE1A8" w:rsidR="000116A0" w:rsidRPr="00FE53F5" w:rsidRDefault="00FE53F5" w:rsidP="00F67C82">
                  <w:pPr>
                    <w:autoSpaceDE w:val="0"/>
                    <w:autoSpaceDN w:val="0"/>
                    <w:adjustRightInd w:val="0"/>
                    <w:spacing w:after="0" w:line="240" w:lineRule="auto"/>
                    <w:jc w:val="center"/>
                    <w:rPr>
                      <w:rFonts w:ascii="Times New Roman" w:hAnsi="Times New Roman"/>
                      <w:sz w:val="24"/>
                      <w:szCs w:val="24"/>
                    </w:rPr>
                  </w:pPr>
                  <w:r w:rsidRPr="00FE53F5">
                    <w:rPr>
                      <w:rFonts w:ascii="Times New Roman" w:hAnsi="Times New Roman"/>
                      <w:sz w:val="24"/>
                      <w:szCs w:val="24"/>
                    </w:rPr>
                    <w:t>14</w:t>
                  </w:r>
                </w:p>
              </w:tc>
            </w:tr>
            <w:tr w:rsidR="00F67C82" w14:paraId="7A70663F" w14:textId="77777777" w:rsidTr="00C17EB7">
              <w:tc>
                <w:tcPr>
                  <w:tcW w:w="1278" w:type="dxa"/>
                  <w:tcBorders>
                    <w:top w:val="single" w:sz="4" w:space="0" w:color="000000"/>
                    <w:left w:val="single" w:sz="4" w:space="0" w:color="000000"/>
                    <w:bottom w:val="single" w:sz="4" w:space="0" w:color="000000"/>
                    <w:right w:val="single" w:sz="4" w:space="0" w:color="000000"/>
                  </w:tcBorders>
                </w:tcPr>
                <w:p w14:paraId="31E306C4" w14:textId="1F055C46" w:rsidR="00F67C82" w:rsidRDefault="007643BC" w:rsidP="00F67C8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1.6</w:t>
                  </w:r>
                </w:p>
              </w:tc>
              <w:tc>
                <w:tcPr>
                  <w:tcW w:w="5490" w:type="dxa"/>
                  <w:tcBorders>
                    <w:top w:val="single" w:sz="4" w:space="0" w:color="000000"/>
                    <w:left w:val="single" w:sz="4" w:space="0" w:color="000000"/>
                    <w:bottom w:val="single" w:sz="4" w:space="0" w:color="000000"/>
                    <w:right w:val="single" w:sz="4" w:space="0" w:color="000000"/>
                  </w:tcBorders>
                </w:tcPr>
                <w:p w14:paraId="4DB78B3A" w14:textId="77777777" w:rsidR="00F67C82" w:rsidRDefault="005605A1" w:rsidP="00F67C82">
                  <w:pPr>
                    <w:autoSpaceDE w:val="0"/>
                    <w:autoSpaceDN w:val="0"/>
                    <w:adjustRightInd w:val="0"/>
                    <w:spacing w:after="0" w:line="240" w:lineRule="auto"/>
                    <w:jc w:val="center"/>
                    <w:rPr>
                      <w:rFonts w:ascii="Times New Roman" w:hAnsi="Times New Roman"/>
                      <w:color w:val="000000"/>
                      <w:sz w:val="20"/>
                      <w:szCs w:val="20"/>
                    </w:rPr>
                  </w:pPr>
                  <w:r w:rsidRPr="005605A1">
                    <w:rPr>
                      <w:rFonts w:ascii="Times New Roman" w:hAnsi="Times New Roman"/>
                      <w:color w:val="000000"/>
                      <w:sz w:val="20"/>
                      <w:szCs w:val="20"/>
                    </w:rPr>
                    <w:t>Prevalence of Mental and Substance Use Disorders in India: Age-Standardized Percentages by Gender (1990-2022)</w:t>
                  </w:r>
                </w:p>
                <w:p w14:paraId="6D8758E1" w14:textId="44BF01DD" w:rsidR="005605A1" w:rsidRDefault="005605A1" w:rsidP="00F67C82">
                  <w:pPr>
                    <w:autoSpaceDE w:val="0"/>
                    <w:autoSpaceDN w:val="0"/>
                    <w:adjustRightInd w:val="0"/>
                    <w:spacing w:after="0" w:line="240" w:lineRule="auto"/>
                    <w:jc w:val="center"/>
                    <w:rPr>
                      <w:rFonts w:ascii="Times New Roman" w:hAnsi="Times New Roman"/>
                      <w:b/>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7C699B1B" w14:textId="1F68869D" w:rsidR="00F67C82" w:rsidRPr="00FE53F5" w:rsidRDefault="00FE53F5" w:rsidP="00F67C8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16</w:t>
                  </w:r>
                </w:p>
              </w:tc>
            </w:tr>
          </w:tbl>
          <w:p w14:paraId="31A77A1C" w14:textId="77777777" w:rsidR="000116A0" w:rsidRDefault="000116A0">
            <w:pPr>
              <w:autoSpaceDE w:val="0"/>
              <w:autoSpaceDN w:val="0"/>
              <w:adjustRightInd w:val="0"/>
              <w:spacing w:after="0" w:line="240" w:lineRule="auto"/>
              <w:jc w:val="both"/>
              <w:rPr>
                <w:rFonts w:ascii="Times New Roman" w:hAnsi="Times New Roman"/>
                <w:sz w:val="24"/>
                <w:szCs w:val="24"/>
              </w:rPr>
            </w:pPr>
          </w:p>
          <w:p w14:paraId="0104539A" w14:textId="77777777" w:rsidR="000116A0" w:rsidRDefault="000116A0">
            <w:pPr>
              <w:autoSpaceDE w:val="0"/>
              <w:autoSpaceDN w:val="0"/>
              <w:adjustRightInd w:val="0"/>
              <w:spacing w:after="0" w:line="240" w:lineRule="auto"/>
              <w:jc w:val="both"/>
              <w:rPr>
                <w:rFonts w:ascii="Times New Roman" w:hAnsi="Times New Roman"/>
                <w:sz w:val="24"/>
                <w:szCs w:val="24"/>
              </w:rPr>
            </w:pPr>
          </w:p>
          <w:p w14:paraId="1E07DCBE" w14:textId="77777777" w:rsidR="000116A0" w:rsidRDefault="000116A0">
            <w:pPr>
              <w:autoSpaceDE w:val="0"/>
              <w:autoSpaceDN w:val="0"/>
              <w:adjustRightInd w:val="0"/>
              <w:spacing w:after="0" w:line="240" w:lineRule="auto"/>
              <w:jc w:val="both"/>
              <w:rPr>
                <w:rFonts w:ascii="Times New Roman" w:hAnsi="Times New Roman"/>
                <w:sz w:val="24"/>
                <w:szCs w:val="24"/>
              </w:rPr>
            </w:pPr>
          </w:p>
          <w:p w14:paraId="5E4F75F3" w14:textId="77777777" w:rsidR="000116A0" w:rsidRPr="009B5432" w:rsidRDefault="000116A0" w:rsidP="009B54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A26EFD7" w14:textId="77777777" w:rsidR="00DC47D7" w:rsidRPr="00DC47D7" w:rsidRDefault="00DC47D7" w:rsidP="00DC47D7">
            <w:pPr>
              <w:spacing w:after="0" w:line="240" w:lineRule="auto"/>
              <w:rPr>
                <w:rFonts w:ascii="Times New Roman" w:eastAsia="Times New Roman" w:hAnsi="Times New Roman"/>
                <w:sz w:val="24"/>
                <w:szCs w:val="24"/>
                <w:lang w:val="en-IN" w:eastAsia="en-IN"/>
              </w:rPr>
            </w:pPr>
          </w:p>
          <w:p w14:paraId="52F1970C" w14:textId="767389F9" w:rsidR="00D902F2" w:rsidRPr="00D902F2" w:rsidRDefault="00D902F2" w:rsidP="00D902F2">
            <w:pPr>
              <w:jc w:val="both"/>
              <w:rPr>
                <w:rFonts w:ascii="Times New Roman" w:hAnsi="Times New Roman"/>
                <w:sz w:val="24"/>
                <w:szCs w:val="24"/>
                <w:lang w:val="en-IN" w:eastAsia="en-IN"/>
              </w:rPr>
            </w:pPr>
            <w:r w:rsidRPr="00D902F2">
              <w:rPr>
                <w:rFonts w:ascii="Times New Roman" w:hAnsi="Times New Roman"/>
                <w:sz w:val="24"/>
                <w:szCs w:val="24"/>
                <w:lang w:val="en-IN" w:eastAsia="en-IN"/>
              </w:rPr>
              <w:t xml:space="preserve">The laptop has grown one of the most essential widgets in our day- to- day life for different conditioning. We'll supplied with numerous aspects and company names in the request. This study explores the operation of machine literacy ways to prognosticate laptop prices grounded on </w:t>
            </w:r>
            <w:r w:rsidRPr="00D902F2">
              <w:rPr>
                <w:rFonts w:ascii="Times New Roman" w:hAnsi="Times New Roman"/>
                <w:sz w:val="24"/>
                <w:szCs w:val="24"/>
                <w:lang w:val="en-IN" w:eastAsia="en-IN"/>
              </w:rPr>
              <w:t>colourful</w:t>
            </w:r>
            <w:r w:rsidRPr="00D902F2">
              <w:rPr>
                <w:rFonts w:ascii="Times New Roman" w:hAnsi="Times New Roman"/>
                <w:sz w:val="24"/>
                <w:szCs w:val="24"/>
                <w:lang w:val="en-IN" w:eastAsia="en-IN"/>
              </w:rPr>
              <w:t xml:space="preserve"> features. The results demonstrate the effectiveness of model in landing the connections between laptop features and prices. Eventually, the laptop price vaticination model contributes to enhancing translucency in the consumer electronics request, aiding stakeholders in making informed opinions and easing a better understanding of the factors shaping laptop pricing dynamics. </w:t>
            </w:r>
            <w:r w:rsidRPr="00D902F2">
              <w:rPr>
                <w:rFonts w:ascii="Times New Roman" w:hAnsi="Times New Roman"/>
                <w:sz w:val="24"/>
                <w:szCs w:val="24"/>
                <w:lang w:val="en-IN" w:eastAsia="en-IN"/>
              </w:rPr>
              <w:t>colourful</w:t>
            </w:r>
            <w:r w:rsidRPr="00D902F2">
              <w:rPr>
                <w:rFonts w:ascii="Times New Roman" w:hAnsi="Times New Roman"/>
                <w:sz w:val="24"/>
                <w:szCs w:val="24"/>
                <w:lang w:val="en-IN" w:eastAsia="en-IN"/>
              </w:rPr>
              <w:t xml:space="preserve"> studies supply checks a regard into prognosticating the price of the laptop with ML ways as in this paper. This study employs machine literacy ways to develop a prophetic model for laptop prices, using a different dataset encompassing crucial features like processor type, RAM size, storehouse capacity, display etc. This exploration uses multiple direct retrogression as the machine learning vaticination styles which offered 81 vaticination perfection. This paper proposes a system where price is dependent variable which is prognosticated, and this price is deduced from factors like Laptop’s model, RAM, ROM, (HDD/ SSD), GPU, CPU, IPS, Display, and Touch screen.  </w:t>
            </w:r>
          </w:p>
          <w:p w14:paraId="296CE27D" w14:textId="193C90A3" w:rsidR="000116A0" w:rsidRPr="009B5432" w:rsidRDefault="00D902F2" w:rsidP="00D902F2">
            <w:pPr>
              <w:jc w:val="both"/>
              <w:rPr>
                <w:rFonts w:ascii="Times New Roman" w:hAnsi="Times New Roman"/>
                <w:sz w:val="24"/>
                <w:szCs w:val="24"/>
                <w:lang w:val="en-IN" w:eastAsia="en-IN"/>
              </w:rPr>
            </w:pPr>
            <w:r w:rsidRPr="00D902F2">
              <w:rPr>
                <w:rFonts w:ascii="Times New Roman" w:hAnsi="Times New Roman"/>
                <w:sz w:val="24"/>
                <w:szCs w:val="24"/>
                <w:lang w:val="en-IN" w:eastAsia="en-IN"/>
              </w:rPr>
              <w:lastRenderedPageBreak/>
              <w:t>Overall, this exploration contributes to enhancing translucency in the consumer electronics request, empowering stakeholders with precious perceptivity to make informed opinions</w:t>
            </w:r>
          </w:p>
        </w:tc>
        <w:tc>
          <w:tcPr>
            <w:tcW w:w="236" w:type="dxa"/>
            <w:tcBorders>
              <w:top w:val="nil"/>
              <w:left w:val="nil"/>
              <w:bottom w:val="nil"/>
              <w:right w:val="nil"/>
            </w:tcBorders>
          </w:tcPr>
          <w:p w14:paraId="5139AEE0" w14:textId="77777777" w:rsidR="000116A0" w:rsidRDefault="000116A0">
            <w:pPr>
              <w:spacing w:before="240" w:after="0" w:line="360" w:lineRule="auto"/>
              <w:jc w:val="center"/>
              <w:rPr>
                <w:rFonts w:ascii="Times New Roman" w:eastAsia="Times New Roman" w:hAnsi="Times New Roman"/>
                <w:sz w:val="24"/>
                <w:szCs w:val="24"/>
              </w:rPr>
            </w:pPr>
          </w:p>
        </w:tc>
      </w:tr>
      <w:tr w:rsidR="000116A0" w14:paraId="679893B4" w14:textId="77777777" w:rsidTr="00C17EB7">
        <w:trPr>
          <w:trHeight w:val="215"/>
        </w:trPr>
        <w:tc>
          <w:tcPr>
            <w:tcW w:w="8804" w:type="dxa"/>
            <w:tcBorders>
              <w:top w:val="nil"/>
              <w:left w:val="nil"/>
              <w:bottom w:val="nil"/>
              <w:right w:val="nil"/>
            </w:tcBorders>
          </w:tcPr>
          <w:p w14:paraId="0BE154AD" w14:textId="77777777" w:rsidR="000116A0" w:rsidRPr="009B5432" w:rsidRDefault="000116A0" w:rsidP="009B54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 AND RELATED WORK</w:t>
            </w:r>
          </w:p>
          <w:p w14:paraId="5FD0274E" w14:textId="77777777" w:rsidR="009A06FF" w:rsidRPr="009A06FF" w:rsidRDefault="009A06FF" w:rsidP="009A06FF">
            <w:pPr>
              <w:pStyle w:val="NormalWeb"/>
              <w:spacing w:after="0"/>
              <w:jc w:val="both"/>
              <w:rPr>
                <w:color w:val="000000"/>
              </w:rPr>
            </w:pPr>
            <w:r w:rsidRPr="009A06FF">
              <w:rPr>
                <w:color w:val="000000"/>
              </w:rPr>
              <w:t xml:space="preserve">The laptop price vaticination is a veritably intriguing content which is used to prognosticate the price of the laptop grounded on their aspects. This will help people to save plutocrat and time by fluently search laptop of their choice by simply writing the aspects of that laptop. Understanding and prognosticating laptop prices have come imperative for consumers, retailers, and manufacturers. As laptops continue to play a vital part in our digital lives. </w:t>
            </w:r>
          </w:p>
          <w:p w14:paraId="4F80C117" w14:textId="255414B8" w:rsidR="009A06FF" w:rsidRPr="009A06FF" w:rsidRDefault="009A06FF" w:rsidP="009A06FF">
            <w:pPr>
              <w:pStyle w:val="NormalWeb"/>
              <w:spacing w:after="0"/>
              <w:jc w:val="both"/>
              <w:rPr>
                <w:color w:val="000000"/>
              </w:rPr>
            </w:pPr>
            <w:r w:rsidRPr="009A06FF">
              <w:rPr>
                <w:color w:val="000000"/>
              </w:rPr>
              <w:t xml:space="preserve">In recent times, with the high growth of data and advancements in </w:t>
            </w:r>
            <w:r w:rsidRPr="009A06FF">
              <w:rPr>
                <w:color w:val="000000"/>
              </w:rPr>
              <w:t>machine literacy</w:t>
            </w:r>
            <w:r w:rsidRPr="009A06FF">
              <w:rPr>
                <w:color w:val="000000"/>
              </w:rPr>
              <w:t xml:space="preserve"> algorithms, </w:t>
            </w:r>
            <w:r w:rsidRPr="009A06FF">
              <w:rPr>
                <w:color w:val="000000"/>
              </w:rPr>
              <w:t>the operation</w:t>
            </w:r>
            <w:r w:rsidRPr="009A06FF">
              <w:rPr>
                <w:color w:val="000000"/>
              </w:rPr>
              <w:t xml:space="preserve"> of </w:t>
            </w:r>
            <w:r w:rsidRPr="009A06FF">
              <w:rPr>
                <w:color w:val="000000"/>
              </w:rPr>
              <w:t>prophetic modelling</w:t>
            </w:r>
            <w:r w:rsidRPr="009A06FF">
              <w:rPr>
                <w:color w:val="000000"/>
              </w:rPr>
              <w:t xml:space="preserve"> </w:t>
            </w:r>
            <w:r w:rsidRPr="009A06FF">
              <w:rPr>
                <w:color w:val="000000"/>
              </w:rPr>
              <w:t>to read</w:t>
            </w:r>
            <w:r w:rsidRPr="009A06FF">
              <w:rPr>
                <w:color w:val="000000"/>
              </w:rPr>
              <w:t xml:space="preserve"> product prices has gained traction </w:t>
            </w:r>
            <w:r w:rsidRPr="009A06FF">
              <w:rPr>
                <w:color w:val="000000"/>
              </w:rPr>
              <w:t>across colourful diligence</w:t>
            </w:r>
            <w:r w:rsidRPr="009A06FF">
              <w:rPr>
                <w:color w:val="000000"/>
              </w:rPr>
              <w:t xml:space="preserve">, including consumer electronics. Predicting laptop prices involves using literal data on laptops, </w:t>
            </w:r>
            <w:r w:rsidRPr="009A06FF">
              <w:rPr>
                <w:color w:val="000000"/>
              </w:rPr>
              <w:t>rooting applicable</w:t>
            </w:r>
            <w:r w:rsidRPr="009A06FF">
              <w:rPr>
                <w:color w:val="000000"/>
              </w:rPr>
              <w:t xml:space="preserve"> features, and employing </w:t>
            </w:r>
            <w:r w:rsidRPr="009A06FF">
              <w:rPr>
                <w:color w:val="000000"/>
              </w:rPr>
              <w:t>machine literacy</w:t>
            </w:r>
            <w:r w:rsidRPr="009A06FF">
              <w:rPr>
                <w:color w:val="000000"/>
              </w:rPr>
              <w:t xml:space="preserve"> algorithms to establish patterns </w:t>
            </w:r>
            <w:r w:rsidRPr="009A06FF">
              <w:rPr>
                <w:color w:val="000000"/>
              </w:rPr>
              <w:t>and connections</w:t>
            </w:r>
            <w:r w:rsidRPr="009A06FF">
              <w:rPr>
                <w:color w:val="000000"/>
              </w:rPr>
              <w:t xml:space="preserve"> that can be used to make prognostications.</w:t>
            </w:r>
          </w:p>
          <w:p w14:paraId="3B5FC039" w14:textId="256701B1" w:rsidR="00DA275E" w:rsidRDefault="009A06FF" w:rsidP="009A06FF">
            <w:pPr>
              <w:pStyle w:val="NormalWeb"/>
              <w:spacing w:before="0" w:beforeAutospacing="0" w:after="0" w:afterAutospacing="0"/>
              <w:jc w:val="both"/>
              <w:rPr>
                <w:color w:val="000000"/>
              </w:rPr>
            </w:pPr>
            <w:r w:rsidRPr="009A06FF">
              <w:rPr>
                <w:color w:val="000000"/>
              </w:rPr>
              <w:t xml:space="preserve">Studies that concentrate on prognosticating prices for other consumer electronics bias. While not specific to laptops, perceptivity from these studies can give a foundation for understanding common challenges and methodologies in the broader environment.  exploration papers and papers that bandy the operation of machine literacy ways in pricing strategies. This may include studies in retail, e-commerce, or </w:t>
            </w:r>
            <w:r w:rsidRPr="009A06FF">
              <w:rPr>
                <w:color w:val="000000"/>
              </w:rPr>
              <w:t>other diligence</w:t>
            </w:r>
            <w:r w:rsidRPr="009A06FF">
              <w:rPr>
                <w:color w:val="000000"/>
              </w:rPr>
              <w:t xml:space="preserve"> where </w:t>
            </w:r>
            <w:r w:rsidRPr="009A06FF">
              <w:rPr>
                <w:color w:val="000000"/>
              </w:rPr>
              <w:t>prophetic modelling</w:t>
            </w:r>
            <w:r w:rsidRPr="009A06FF">
              <w:rPr>
                <w:color w:val="000000"/>
              </w:rPr>
              <w:t xml:space="preserve"> has been applied to optimize </w:t>
            </w:r>
            <w:r w:rsidRPr="009A06FF">
              <w:rPr>
                <w:color w:val="000000"/>
              </w:rPr>
              <w:t>pricing opinions.</w:t>
            </w:r>
          </w:p>
          <w:p w14:paraId="0EF48285" w14:textId="77777777" w:rsidR="007779B5" w:rsidRDefault="007779B5" w:rsidP="00DA275E">
            <w:pPr>
              <w:pStyle w:val="NormalWeb"/>
              <w:spacing w:before="0" w:beforeAutospacing="0" w:after="0" w:afterAutospacing="0"/>
              <w:rPr>
                <w:color w:val="000000"/>
              </w:rPr>
            </w:pPr>
          </w:p>
          <w:p w14:paraId="4D0ACDCC" w14:textId="77777777" w:rsidR="00DA275E" w:rsidRPr="00DA275E" w:rsidRDefault="00DA275E" w:rsidP="00DA275E">
            <w:pPr>
              <w:pStyle w:val="NormalWeb"/>
              <w:spacing w:before="0" w:beforeAutospacing="0" w:after="0" w:afterAutospacing="0"/>
            </w:pPr>
          </w:p>
          <w:p w14:paraId="0A5B9DA7" w14:textId="564382B4" w:rsidR="00DA275E" w:rsidRPr="009B5432" w:rsidRDefault="000116A0" w:rsidP="009B54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USED</w:t>
            </w:r>
          </w:p>
          <w:p w14:paraId="73756F9C" w14:textId="572AF903" w:rsidR="00DA275E" w:rsidRPr="00DA275E" w:rsidRDefault="00DA275E" w:rsidP="00DA275E">
            <w:pPr>
              <w:pStyle w:val="ListParagraph"/>
              <w:numPr>
                <w:ilvl w:val="0"/>
                <w:numId w:val="4"/>
              </w:numPr>
              <w:spacing w:before="240" w:after="0" w:line="360" w:lineRule="auto"/>
              <w:jc w:val="both"/>
              <w:rPr>
                <w:rFonts w:ascii="Times New Roman" w:hAnsi="Times New Roman"/>
                <w:sz w:val="24"/>
              </w:rPr>
            </w:pPr>
            <w:r w:rsidRPr="00DA275E">
              <w:rPr>
                <w:rFonts w:ascii="Times New Roman" w:hAnsi="Times New Roman"/>
                <w:sz w:val="24"/>
              </w:rPr>
              <w:t>Python</w:t>
            </w:r>
          </w:p>
          <w:p w14:paraId="58E2A483" w14:textId="323E643B" w:rsidR="00DA275E" w:rsidRPr="00DA275E" w:rsidRDefault="009A06FF" w:rsidP="00DA275E">
            <w:pPr>
              <w:pStyle w:val="ListParagraph"/>
              <w:numPr>
                <w:ilvl w:val="0"/>
                <w:numId w:val="4"/>
              </w:numPr>
              <w:spacing w:before="240" w:after="0" w:line="360" w:lineRule="auto"/>
              <w:jc w:val="both"/>
              <w:rPr>
                <w:rFonts w:ascii="Times New Roman" w:hAnsi="Times New Roman"/>
                <w:sz w:val="24"/>
              </w:rPr>
            </w:pPr>
            <w:r>
              <w:rPr>
                <w:rFonts w:ascii="Times New Roman" w:hAnsi="Times New Roman"/>
                <w:sz w:val="24"/>
              </w:rPr>
              <w:t>Visual Studio</w:t>
            </w:r>
          </w:p>
          <w:p w14:paraId="2ADC1088" w14:textId="131146A1" w:rsidR="00DA275E" w:rsidRPr="00DA275E" w:rsidRDefault="00DA275E" w:rsidP="00DA275E">
            <w:pPr>
              <w:pStyle w:val="ListParagraph"/>
              <w:numPr>
                <w:ilvl w:val="0"/>
                <w:numId w:val="4"/>
              </w:numPr>
              <w:spacing w:before="240" w:after="0" w:line="360" w:lineRule="auto"/>
              <w:jc w:val="both"/>
              <w:rPr>
                <w:rFonts w:ascii="Times New Roman" w:hAnsi="Times New Roman"/>
                <w:sz w:val="24"/>
              </w:rPr>
            </w:pPr>
            <w:r w:rsidRPr="00DA275E">
              <w:rPr>
                <w:rFonts w:ascii="Times New Roman" w:hAnsi="Times New Roman"/>
                <w:sz w:val="24"/>
              </w:rPr>
              <w:t>Microsoft Excel</w:t>
            </w:r>
          </w:p>
          <w:p w14:paraId="6502514B" w14:textId="3801AB2C" w:rsidR="00DA275E" w:rsidRPr="009A06FF" w:rsidRDefault="00DA275E" w:rsidP="009A06FF">
            <w:pPr>
              <w:spacing w:before="240" w:after="0" w:line="360" w:lineRule="auto"/>
              <w:jc w:val="both"/>
              <w:rPr>
                <w:rFonts w:ascii="Times New Roman" w:hAnsi="Times New Roman"/>
                <w:sz w:val="24"/>
              </w:rPr>
            </w:pPr>
          </w:p>
          <w:p w14:paraId="2EE0B499" w14:textId="6EF944BA" w:rsidR="008B792F" w:rsidRDefault="000116A0" w:rsidP="009B54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METHODOLOGY </w:t>
            </w:r>
          </w:p>
          <w:p w14:paraId="0D791EDE" w14:textId="77777777" w:rsidR="002B07CA" w:rsidRDefault="002B07CA" w:rsidP="002B07CA"/>
          <w:p w14:paraId="39607CBF" w14:textId="77777777" w:rsidR="00DC3862" w:rsidRDefault="002B07CA" w:rsidP="002B07CA">
            <w:pPr>
              <w:rPr>
                <w:rFonts w:ascii="Times New Roman" w:hAnsi="Times New Roman"/>
                <w:sz w:val="24"/>
                <w:szCs w:val="24"/>
              </w:rPr>
            </w:pPr>
            <w:r w:rsidRPr="002B07CA">
              <w:rPr>
                <w:rFonts w:ascii="Times New Roman" w:hAnsi="Times New Roman"/>
                <w:sz w:val="24"/>
                <w:szCs w:val="24"/>
              </w:rPr>
              <w:t xml:space="preserve">Research methodologies for laptop price vaticination frequently involve a combination of data collection, point engineering, model selection, and evaluation ways. ensure that the model adheres to fairness and ethical norms, avoiding impulses in prognostications.  </w:t>
            </w:r>
            <w:r w:rsidRPr="002B07CA">
              <w:rPr>
                <w:rFonts w:ascii="Times New Roman" w:hAnsi="Times New Roman"/>
                <w:sz w:val="24"/>
                <w:szCs w:val="24"/>
              </w:rPr>
              <w:tab/>
            </w:r>
          </w:p>
          <w:p w14:paraId="2EA5455E" w14:textId="04C9BB44" w:rsidR="002B07CA" w:rsidRDefault="002B07CA" w:rsidP="00DC3862">
            <w:pPr>
              <w:jc w:val="both"/>
              <w:rPr>
                <w:rFonts w:ascii="Times New Roman" w:hAnsi="Times New Roman"/>
                <w:sz w:val="24"/>
                <w:szCs w:val="24"/>
              </w:rPr>
            </w:pPr>
            <w:r w:rsidRPr="002B07CA">
              <w:rPr>
                <w:rFonts w:ascii="Times New Roman" w:hAnsi="Times New Roman"/>
                <w:sz w:val="24"/>
                <w:szCs w:val="24"/>
              </w:rPr>
              <w:t xml:space="preserve">The data </w:t>
            </w:r>
            <w:r w:rsidR="00DC3862" w:rsidRPr="002B07CA">
              <w:rPr>
                <w:rFonts w:ascii="Times New Roman" w:hAnsi="Times New Roman"/>
                <w:sz w:val="24"/>
                <w:szCs w:val="24"/>
              </w:rPr>
              <w:t>is</w:t>
            </w:r>
            <w:r w:rsidRPr="002B07CA">
              <w:rPr>
                <w:rFonts w:ascii="Times New Roman" w:hAnsi="Times New Roman"/>
                <w:sz w:val="24"/>
                <w:szCs w:val="24"/>
              </w:rPr>
              <w:t xml:space="preserve"> gutted and reused before transferring it into a model. The null values are checked and either removed or replaced. In this dataset, no null values were set up and the data corresponds of categorical and numerical values. Both the numerical and categorical </w:t>
            </w:r>
            <w:r w:rsidRPr="002B07CA">
              <w:rPr>
                <w:rFonts w:ascii="Times New Roman" w:hAnsi="Times New Roman"/>
                <w:sz w:val="24"/>
                <w:szCs w:val="24"/>
              </w:rPr>
              <w:lastRenderedPageBreak/>
              <w:t xml:space="preserve">values will be converted into 0 and 1 for the modeling process. As laptop data doesn't contain any null value so the data present over the records corresponds with numerical and categorical values which will be estimated in the modeling process.   This graph helps illustrate how well your model predicts laptop prices compared to their factual values. Each point on the graph represents an individual laptop in your </w:t>
            </w:r>
            <w:r w:rsidR="00DC3862" w:rsidRPr="002B07CA">
              <w:rPr>
                <w:rFonts w:ascii="Times New Roman" w:hAnsi="Times New Roman"/>
                <w:sz w:val="24"/>
                <w:szCs w:val="24"/>
              </w:rPr>
              <w:t>dataset.</w:t>
            </w:r>
          </w:p>
          <w:p w14:paraId="7F0A6814" w14:textId="77777777" w:rsidR="00DC3862" w:rsidRDefault="00DC3862" w:rsidP="00DC3862">
            <w:pPr>
              <w:jc w:val="both"/>
              <w:rPr>
                <w:rFonts w:ascii="Aptos" w:hAnsi="Aptos"/>
                <w:noProof/>
              </w:rPr>
            </w:pPr>
          </w:p>
          <w:p w14:paraId="46808387" w14:textId="31A26DD8" w:rsidR="00DC3862" w:rsidRDefault="00DC3862" w:rsidP="00DC3862">
            <w:pPr>
              <w:jc w:val="both"/>
              <w:rPr>
                <w:rFonts w:ascii="Times New Roman" w:hAnsi="Times New Roman"/>
                <w:sz w:val="24"/>
                <w:szCs w:val="24"/>
              </w:rPr>
            </w:pPr>
            <w:r>
              <w:rPr>
                <w:rFonts w:ascii="Aptos" w:hAnsi="Aptos"/>
                <w:noProof/>
              </w:rPr>
              <w:drawing>
                <wp:inline distT="0" distB="0" distL="0" distR="0" wp14:anchorId="3F5CB429" wp14:editId="627867AD">
                  <wp:extent cx="3185160" cy="2049780"/>
                  <wp:effectExtent l="0" t="0" r="0" b="7620"/>
                  <wp:docPr id="24827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049780"/>
                          </a:xfrm>
                          <a:prstGeom prst="rect">
                            <a:avLst/>
                          </a:prstGeom>
                          <a:noFill/>
                          <a:ln>
                            <a:noFill/>
                          </a:ln>
                        </pic:spPr>
                      </pic:pic>
                    </a:graphicData>
                  </a:graphic>
                </wp:inline>
              </w:drawing>
            </w:r>
          </w:p>
          <w:p w14:paraId="57AEEFF0" w14:textId="39FAF2C1" w:rsidR="00DC3862" w:rsidRDefault="00DC3862" w:rsidP="00DC3862">
            <w:pPr>
              <w:jc w:val="both"/>
              <w:rPr>
                <w:rFonts w:ascii="Times New Roman" w:hAnsi="Times New Roman"/>
                <w:sz w:val="24"/>
                <w:szCs w:val="24"/>
              </w:rPr>
            </w:pPr>
            <w:r w:rsidRPr="00DC3862">
              <w:rPr>
                <w:rFonts w:ascii="Times New Roman" w:hAnsi="Times New Roman"/>
                <w:sz w:val="24"/>
                <w:szCs w:val="24"/>
              </w:rPr>
              <w:t xml:space="preserve">This graph helps illustrate how well your model predicts laptop prices compared to their actual values. Each point on the graph represents an individual laptop in your </w:t>
            </w:r>
            <w:r w:rsidRPr="00DC3862">
              <w:rPr>
                <w:rFonts w:ascii="Times New Roman" w:hAnsi="Times New Roman"/>
                <w:sz w:val="24"/>
                <w:szCs w:val="24"/>
              </w:rPr>
              <w:t>dataset. Points</w:t>
            </w:r>
            <w:r w:rsidRPr="00DC3862">
              <w:rPr>
                <w:rFonts w:ascii="Times New Roman" w:hAnsi="Times New Roman"/>
                <w:sz w:val="24"/>
                <w:szCs w:val="24"/>
              </w:rPr>
              <w:t xml:space="preserve"> form a perfect diagonal line from the bottom-left to the top-right, indicating that the predicted prices align perfectly with the actual prices. This scenario depicts an accurate and reliable prediction </w:t>
            </w:r>
            <w:r w:rsidRPr="00DC3862">
              <w:rPr>
                <w:rFonts w:ascii="Times New Roman" w:hAnsi="Times New Roman"/>
                <w:sz w:val="24"/>
                <w:szCs w:val="24"/>
              </w:rPr>
              <w:t>model. Points</w:t>
            </w:r>
            <w:r w:rsidRPr="00DC3862">
              <w:rPr>
                <w:rFonts w:ascii="Times New Roman" w:hAnsi="Times New Roman"/>
                <w:sz w:val="24"/>
                <w:szCs w:val="24"/>
              </w:rPr>
              <w:t xml:space="preserve"> above the slant line indicate that the model tends to overrate prices. Again, points below the line indicate </w:t>
            </w:r>
            <w:r w:rsidRPr="00DC3862">
              <w:rPr>
                <w:rFonts w:ascii="Times New Roman" w:hAnsi="Times New Roman"/>
                <w:sz w:val="24"/>
                <w:szCs w:val="24"/>
              </w:rPr>
              <w:t>underestimation. Outliers</w:t>
            </w:r>
            <w:r w:rsidRPr="00DC3862">
              <w:rPr>
                <w:rFonts w:ascii="Times New Roman" w:hAnsi="Times New Roman"/>
                <w:sz w:val="24"/>
                <w:szCs w:val="24"/>
              </w:rPr>
              <w:t xml:space="preserve"> swinging significantly from the main cluster may represent anomalies or crimes in the dataset. They could be exceptionally high-priced or low-priced laptops that the model struggles to prognosticate </w:t>
            </w:r>
            <w:r w:rsidRPr="00DC3862">
              <w:rPr>
                <w:rFonts w:ascii="Times New Roman" w:hAnsi="Times New Roman"/>
                <w:sz w:val="24"/>
                <w:szCs w:val="24"/>
              </w:rPr>
              <w:t>directly.</w:t>
            </w:r>
          </w:p>
          <w:p w14:paraId="3C86046E" w14:textId="5F0B3DD4" w:rsidR="00DC3862" w:rsidRDefault="00DC3862" w:rsidP="00DC3862">
            <w:pPr>
              <w:jc w:val="both"/>
              <w:rPr>
                <w:rFonts w:ascii="Times New Roman" w:hAnsi="Times New Roman"/>
                <w:sz w:val="24"/>
                <w:szCs w:val="24"/>
              </w:rPr>
            </w:pPr>
            <w:r>
              <w:rPr>
                <w:rFonts w:ascii="Aptos" w:hAnsi="Aptos" w:cs="Segoe UI"/>
                <w:noProof/>
                <w:color w:val="0F0F0F"/>
              </w:rPr>
              <w:drawing>
                <wp:inline distT="0" distB="0" distL="0" distR="0" wp14:anchorId="350C83F0" wp14:editId="505F77CE">
                  <wp:extent cx="3086100" cy="3086100"/>
                  <wp:effectExtent l="0" t="0" r="0" b="0"/>
                  <wp:docPr id="1575434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0D6FF7A9" w14:textId="23F3EC94" w:rsidR="00DC3862" w:rsidRDefault="00DC3862" w:rsidP="00DC3862">
            <w:pPr>
              <w:jc w:val="both"/>
              <w:rPr>
                <w:rFonts w:ascii="Times New Roman" w:hAnsi="Times New Roman"/>
                <w:sz w:val="24"/>
                <w:szCs w:val="24"/>
              </w:rPr>
            </w:pPr>
            <w:r w:rsidRPr="00DC3862">
              <w:rPr>
                <w:rFonts w:ascii="Times New Roman" w:hAnsi="Times New Roman"/>
                <w:sz w:val="24"/>
                <w:szCs w:val="24"/>
              </w:rPr>
              <w:lastRenderedPageBreak/>
              <w:t>This graph visualizes the relationship between the prognosticated and company name of laptops. Immaculately, the points should align along a slant line (y = x), indicating accurate prognostications.</w:t>
            </w:r>
          </w:p>
          <w:p w14:paraId="1A2C7073" w14:textId="1862DE39" w:rsidR="00DC3862" w:rsidRDefault="00DC3862" w:rsidP="00DC3862">
            <w:pPr>
              <w:jc w:val="both"/>
              <w:rPr>
                <w:rFonts w:ascii="Times New Roman" w:hAnsi="Times New Roman"/>
                <w:sz w:val="24"/>
                <w:szCs w:val="24"/>
              </w:rPr>
            </w:pPr>
            <w:r>
              <w:rPr>
                <w:rFonts w:ascii="Aptos" w:hAnsi="Aptos" w:cs="Segoe UI"/>
                <w:noProof/>
                <w:color w:val="0F0F0F"/>
              </w:rPr>
              <w:drawing>
                <wp:inline distT="0" distB="0" distL="0" distR="0" wp14:anchorId="7B8EF39C" wp14:editId="5C8FEC23">
                  <wp:extent cx="3223260" cy="2682240"/>
                  <wp:effectExtent l="0" t="0" r="0" b="3810"/>
                  <wp:docPr id="1814143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2682240"/>
                          </a:xfrm>
                          <a:prstGeom prst="rect">
                            <a:avLst/>
                          </a:prstGeom>
                          <a:noFill/>
                          <a:ln>
                            <a:noFill/>
                          </a:ln>
                        </pic:spPr>
                      </pic:pic>
                    </a:graphicData>
                  </a:graphic>
                </wp:inline>
              </w:drawing>
            </w:r>
          </w:p>
          <w:p w14:paraId="08A8BC89" w14:textId="77777777" w:rsidR="00DC3862" w:rsidRDefault="00DC3862" w:rsidP="00DC3862">
            <w:pPr>
              <w:jc w:val="both"/>
              <w:rPr>
                <w:rFonts w:ascii="Times New Roman" w:hAnsi="Times New Roman"/>
                <w:sz w:val="24"/>
                <w:szCs w:val="24"/>
              </w:rPr>
            </w:pPr>
          </w:p>
          <w:p w14:paraId="4E1701AC" w14:textId="0EC46819" w:rsidR="00DC3862" w:rsidRPr="00DC3862" w:rsidRDefault="00DC3862" w:rsidP="00DC3862">
            <w:pPr>
              <w:jc w:val="both"/>
              <w:rPr>
                <w:rFonts w:ascii="Times New Roman" w:hAnsi="Times New Roman"/>
                <w:sz w:val="24"/>
                <w:szCs w:val="24"/>
              </w:rPr>
            </w:pPr>
            <w:r w:rsidRPr="00DC3862">
              <w:rPr>
                <w:rFonts w:ascii="Times New Roman" w:hAnsi="Times New Roman"/>
                <w:sz w:val="24"/>
                <w:szCs w:val="24"/>
              </w:rPr>
              <w:t xml:space="preserve">Dataset selection </w:t>
            </w:r>
            <w:r w:rsidR="00432B12" w:rsidRPr="00DC3862">
              <w:rPr>
                <w:rFonts w:ascii="Times New Roman" w:hAnsi="Times New Roman"/>
                <w:sz w:val="24"/>
                <w:szCs w:val="24"/>
              </w:rPr>
              <w:t>the</w:t>
            </w:r>
            <w:r w:rsidRPr="00DC3862">
              <w:rPr>
                <w:rFonts w:ascii="Times New Roman" w:hAnsi="Times New Roman"/>
                <w:sz w:val="24"/>
                <w:szCs w:val="24"/>
              </w:rPr>
              <w:t xml:space="preserve"> first step of the machine learning algorithm is to elect a dataset for training. The dataset selection depends on the type of problem hand and the vacuity </w:t>
            </w:r>
            <w:r w:rsidR="00432B12" w:rsidRPr="00DC3862">
              <w:rPr>
                <w:rFonts w:ascii="Times New Roman" w:hAnsi="Times New Roman"/>
                <w:sz w:val="24"/>
                <w:szCs w:val="24"/>
              </w:rPr>
              <w:t>of data</w:t>
            </w:r>
            <w:r w:rsidRPr="00DC3862">
              <w:rPr>
                <w:rFonts w:ascii="Times New Roman" w:hAnsi="Times New Roman"/>
                <w:sz w:val="24"/>
                <w:szCs w:val="24"/>
              </w:rPr>
              <w:t>.</w:t>
            </w:r>
          </w:p>
          <w:p w14:paraId="63A7F288" w14:textId="343908F7" w:rsidR="00DC3862" w:rsidRPr="00DC3862" w:rsidRDefault="00432B12" w:rsidP="00DC3862">
            <w:pPr>
              <w:jc w:val="both"/>
              <w:rPr>
                <w:rFonts w:ascii="Times New Roman" w:hAnsi="Times New Roman"/>
                <w:sz w:val="24"/>
                <w:szCs w:val="24"/>
              </w:rPr>
            </w:pPr>
            <w:r w:rsidRPr="00DC3862">
              <w:rPr>
                <w:rFonts w:ascii="Times New Roman" w:hAnsi="Times New Roman"/>
                <w:sz w:val="24"/>
                <w:szCs w:val="24"/>
              </w:rPr>
              <w:t>Data</w:t>
            </w:r>
            <w:r w:rsidR="00DC3862" w:rsidRPr="00DC3862">
              <w:rPr>
                <w:rFonts w:ascii="Times New Roman" w:hAnsi="Times New Roman"/>
                <w:sz w:val="24"/>
                <w:szCs w:val="24"/>
              </w:rPr>
              <w:t xml:space="preserve">-processing Data </w:t>
            </w:r>
            <w:r w:rsidRPr="00DC3862">
              <w:rPr>
                <w:rFonts w:ascii="Times New Roman" w:hAnsi="Times New Roman"/>
                <w:sz w:val="24"/>
                <w:szCs w:val="24"/>
              </w:rPr>
              <w:t>preprocessing</w:t>
            </w:r>
            <w:r w:rsidR="00DC3862" w:rsidRPr="00DC3862">
              <w:rPr>
                <w:rFonts w:ascii="Times New Roman" w:hAnsi="Times New Roman"/>
                <w:sz w:val="24"/>
                <w:szCs w:val="24"/>
              </w:rPr>
              <w:t xml:space="preserve"> is the process of collecting and drawing data to reduce noise and increase its delicacy. This can be done by using algorithms that remove unknown values, outliers, or other factors that could affect the outgrowth of a vaticination.</w:t>
            </w:r>
          </w:p>
          <w:p w14:paraId="5AD9E906" w14:textId="65334D57" w:rsidR="00DC3862" w:rsidRPr="00DC3862" w:rsidRDefault="00DC3862" w:rsidP="00DC3862">
            <w:pPr>
              <w:jc w:val="both"/>
              <w:rPr>
                <w:rFonts w:ascii="Times New Roman" w:hAnsi="Times New Roman"/>
                <w:sz w:val="24"/>
                <w:szCs w:val="24"/>
              </w:rPr>
            </w:pPr>
            <w:r w:rsidRPr="00DC3862">
              <w:rPr>
                <w:rFonts w:ascii="Times New Roman" w:hAnsi="Times New Roman"/>
                <w:sz w:val="24"/>
                <w:szCs w:val="24"/>
              </w:rPr>
              <w:t>Point selection point selection is the process of relating the most important features. This can be done using an exploratory process, or by using a pre-processing step similar as top element analysis. The thing is to choose features that are applicable for prognosticating the outgrowth variable in our model.</w:t>
            </w:r>
          </w:p>
          <w:p w14:paraId="06FEBB66" w14:textId="1283CBEF" w:rsidR="00DC3862" w:rsidRDefault="00DC3862" w:rsidP="00DC3862">
            <w:pPr>
              <w:jc w:val="both"/>
              <w:rPr>
                <w:rFonts w:ascii="Times New Roman" w:hAnsi="Times New Roman"/>
                <w:sz w:val="24"/>
                <w:szCs w:val="24"/>
              </w:rPr>
            </w:pPr>
            <w:r w:rsidRPr="00DC3862">
              <w:rPr>
                <w:rFonts w:ascii="Times New Roman" w:hAnsi="Times New Roman"/>
                <w:sz w:val="24"/>
                <w:szCs w:val="24"/>
              </w:rPr>
              <w:t xml:space="preserve">Vaticination Model once you have converted your data into a format that can be reused by machine literacy algorithms, we will make an accurate vaticination model for you. We’ve several models available for different purposes like prognosticating high-end laptops, budget laptops or all-rounders etc. You can choose from our models </w:t>
            </w:r>
            <w:r w:rsidR="00432B12" w:rsidRPr="00DC3862">
              <w:rPr>
                <w:rFonts w:ascii="Times New Roman" w:hAnsi="Times New Roman"/>
                <w:sz w:val="24"/>
                <w:szCs w:val="24"/>
              </w:rPr>
              <w:t>based</w:t>
            </w:r>
            <w:r w:rsidRPr="00DC3862">
              <w:rPr>
                <w:rFonts w:ascii="Times New Roman" w:hAnsi="Times New Roman"/>
                <w:sz w:val="24"/>
                <w:szCs w:val="24"/>
              </w:rPr>
              <w:t xml:space="preserve"> on your </w:t>
            </w:r>
            <w:proofErr w:type="gramStart"/>
            <w:r w:rsidRPr="00DC3862">
              <w:rPr>
                <w:rFonts w:ascii="Times New Roman" w:hAnsi="Times New Roman"/>
                <w:sz w:val="24"/>
                <w:szCs w:val="24"/>
              </w:rPr>
              <w:t>need</w:t>
            </w:r>
            <w:proofErr w:type="gramEnd"/>
            <w:r w:rsidRPr="00DC3862">
              <w:rPr>
                <w:rFonts w:ascii="Times New Roman" w:hAnsi="Times New Roman"/>
                <w:sz w:val="24"/>
                <w:szCs w:val="24"/>
              </w:rPr>
              <w:t xml:space="preserve"> and budget constraints.</w:t>
            </w:r>
          </w:p>
          <w:p w14:paraId="1412AAAF" w14:textId="4B2DE2E1" w:rsidR="00432B12" w:rsidRDefault="00432B12" w:rsidP="00DC3862">
            <w:pPr>
              <w:jc w:val="both"/>
              <w:rPr>
                <w:rFonts w:ascii="Times New Roman" w:hAnsi="Times New Roman"/>
                <w:sz w:val="24"/>
                <w:szCs w:val="24"/>
              </w:rPr>
            </w:pPr>
            <w:r>
              <w:rPr>
                <w:rFonts w:ascii="Aptos" w:hAnsi="Aptos"/>
                <w:noProof/>
              </w:rPr>
              <w:lastRenderedPageBreak/>
              <w:drawing>
                <wp:inline distT="0" distB="0" distL="0" distR="0" wp14:anchorId="104B2C87" wp14:editId="64A93A49">
                  <wp:extent cx="3086100" cy="2339340"/>
                  <wp:effectExtent l="0" t="0" r="0" b="3810"/>
                  <wp:docPr id="165451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339340"/>
                          </a:xfrm>
                          <a:prstGeom prst="rect">
                            <a:avLst/>
                          </a:prstGeom>
                          <a:noFill/>
                          <a:ln>
                            <a:noFill/>
                          </a:ln>
                        </pic:spPr>
                      </pic:pic>
                    </a:graphicData>
                  </a:graphic>
                </wp:inline>
              </w:drawing>
            </w:r>
          </w:p>
          <w:p w14:paraId="1F11B9FF" w14:textId="4D245C05" w:rsidR="003976C0" w:rsidRDefault="00432B12" w:rsidP="00DC3862">
            <w:pPr>
              <w:jc w:val="both"/>
              <w:rPr>
                <w:rFonts w:ascii="Times New Roman" w:hAnsi="Times New Roman"/>
                <w:sz w:val="24"/>
                <w:szCs w:val="24"/>
              </w:rPr>
            </w:pPr>
            <w:r w:rsidRPr="00432B12">
              <w:rPr>
                <w:rFonts w:ascii="Times New Roman" w:hAnsi="Times New Roman"/>
                <w:sz w:val="24"/>
                <w:szCs w:val="24"/>
              </w:rPr>
              <w:t xml:space="preserve">A bar graph in the environment of laptop price vaticination can be employed to represent colorful aspects of the data or the vaticination results. This graph showcases the significance of colorful features in prognosticating laptop prices. High bars represent more influential features in determining the prognosticated prices. For case, if the graph indicates that the GPU model has the altitudinous bar, it signifies that the plates recycling unit might have the most significant impact on pricing. This graph allows a comparison of multiple models grounded on their performance criteria. The altitudinous bar </w:t>
            </w:r>
            <w:proofErr w:type="gramStart"/>
            <w:r w:rsidRPr="00432B12">
              <w:rPr>
                <w:rFonts w:ascii="Times New Roman" w:hAnsi="Times New Roman"/>
                <w:sz w:val="24"/>
                <w:szCs w:val="24"/>
              </w:rPr>
              <w:t>signify</w:t>
            </w:r>
            <w:proofErr w:type="gramEnd"/>
            <w:r w:rsidRPr="00432B12">
              <w:rPr>
                <w:rFonts w:ascii="Times New Roman" w:hAnsi="Times New Roman"/>
                <w:sz w:val="24"/>
                <w:szCs w:val="24"/>
              </w:rPr>
              <w:t xml:space="preserve"> the best-performance models in prognosticating laptop prices according to the chosen metric</w:t>
            </w:r>
          </w:p>
          <w:p w14:paraId="0F74AE8F" w14:textId="42E3DE4A" w:rsidR="003976C0" w:rsidRPr="00DC3862" w:rsidRDefault="003976C0" w:rsidP="00DC3862">
            <w:pPr>
              <w:jc w:val="both"/>
              <w:rPr>
                <w:rFonts w:ascii="Times New Roman" w:hAnsi="Times New Roman"/>
                <w:sz w:val="24"/>
                <w:szCs w:val="24"/>
              </w:rPr>
            </w:pPr>
            <w:r w:rsidRPr="003976C0">
              <w:rPr>
                <w:rFonts w:ascii="Times New Roman" w:hAnsi="Times New Roman"/>
                <w:sz w:val="24"/>
                <w:szCs w:val="24"/>
              </w:rPr>
              <w:drawing>
                <wp:inline distT="0" distB="0" distL="0" distR="0" wp14:anchorId="3AD39B98" wp14:editId="6304E079">
                  <wp:extent cx="4061812" cy="3307367"/>
                  <wp:effectExtent l="0" t="0" r="0" b="7620"/>
                  <wp:docPr id="17249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283" name=""/>
                          <pic:cNvPicPr/>
                        </pic:nvPicPr>
                        <pic:blipFill>
                          <a:blip r:embed="rId13"/>
                          <a:stretch>
                            <a:fillRect/>
                          </a:stretch>
                        </pic:blipFill>
                        <pic:spPr>
                          <a:xfrm>
                            <a:off x="0" y="0"/>
                            <a:ext cx="4061812" cy="3307367"/>
                          </a:xfrm>
                          <a:prstGeom prst="rect">
                            <a:avLst/>
                          </a:prstGeom>
                        </pic:spPr>
                      </pic:pic>
                    </a:graphicData>
                  </a:graphic>
                </wp:inline>
              </w:drawing>
            </w:r>
          </w:p>
          <w:p w14:paraId="19008FFD" w14:textId="03FF925E" w:rsidR="008B792F" w:rsidRDefault="008B792F" w:rsidP="008B792F">
            <w:pPr>
              <w:spacing w:before="240" w:after="0" w:line="360" w:lineRule="auto"/>
              <w:jc w:val="center"/>
              <w:rPr>
                <w:rFonts w:ascii="Times New Roman" w:hAnsi="Times New Roman"/>
                <w:b/>
                <w:bCs/>
                <w:sz w:val="24"/>
              </w:rPr>
            </w:pPr>
          </w:p>
          <w:p w14:paraId="4F736F70" w14:textId="47048806" w:rsidR="00D50183" w:rsidRPr="00D50183" w:rsidRDefault="00D50183" w:rsidP="00D50183">
            <w:pPr>
              <w:spacing w:before="240" w:after="0" w:line="360" w:lineRule="auto"/>
              <w:jc w:val="center"/>
              <w:rPr>
                <w:rFonts w:ascii="Times New Roman" w:hAnsi="Times New Roman"/>
                <w:b/>
                <w:bCs/>
                <w:sz w:val="24"/>
                <w:szCs w:val="24"/>
              </w:rPr>
            </w:pPr>
            <w:r w:rsidRPr="005C52D6">
              <w:rPr>
                <w:rFonts w:ascii="Times New Roman" w:hAnsi="Times New Roman"/>
                <w:b/>
                <w:bCs/>
                <w:sz w:val="24"/>
                <w:szCs w:val="24"/>
              </w:rPr>
              <w:t xml:space="preserve">Fig 2.1 </w:t>
            </w:r>
            <w:r w:rsidRPr="005C52D6">
              <w:rPr>
                <w:rFonts w:ascii="Times New Roman" w:hAnsi="Times New Roman"/>
                <w:sz w:val="24"/>
                <w:szCs w:val="24"/>
              </w:rPr>
              <w:t>Flow Chart</w:t>
            </w:r>
          </w:p>
          <w:p w14:paraId="341A765D" w14:textId="0B14F900" w:rsidR="00C17EB7" w:rsidRDefault="000116A0" w:rsidP="002B07C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EXPERIMENTAL RESULTS</w:t>
            </w:r>
          </w:p>
          <w:p w14:paraId="24CEB37F" w14:textId="77777777" w:rsidR="002B07CA" w:rsidRDefault="002B07CA" w:rsidP="002B07CA"/>
          <w:p w14:paraId="3E328B65" w14:textId="1434A085" w:rsidR="00C17EB7" w:rsidRDefault="001E372F" w:rsidP="00C17EB7">
            <w:pPr>
              <w:jc w:val="center"/>
            </w:pPr>
            <w:r w:rsidRPr="001E372F">
              <w:drawing>
                <wp:inline distT="0" distB="0" distL="0" distR="0" wp14:anchorId="41FEBD4C" wp14:editId="64B0E22D">
                  <wp:extent cx="5453380" cy="2512695"/>
                  <wp:effectExtent l="0" t="0" r="0" b="1905"/>
                  <wp:docPr id="19631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95906" name=""/>
                          <pic:cNvPicPr/>
                        </pic:nvPicPr>
                        <pic:blipFill>
                          <a:blip r:embed="rId14"/>
                          <a:stretch>
                            <a:fillRect/>
                          </a:stretch>
                        </pic:blipFill>
                        <pic:spPr>
                          <a:xfrm>
                            <a:off x="0" y="0"/>
                            <a:ext cx="5453380" cy="2512695"/>
                          </a:xfrm>
                          <a:prstGeom prst="rect">
                            <a:avLst/>
                          </a:prstGeom>
                        </pic:spPr>
                      </pic:pic>
                    </a:graphicData>
                  </a:graphic>
                </wp:inline>
              </w:drawing>
            </w:r>
          </w:p>
          <w:p w14:paraId="6E4B997B" w14:textId="77777777" w:rsidR="00C17EB7" w:rsidRPr="00C17EB7" w:rsidRDefault="00C17EB7" w:rsidP="00C17EB7">
            <w:pPr>
              <w:jc w:val="center"/>
            </w:pPr>
          </w:p>
          <w:p w14:paraId="1BC7B2A0" w14:textId="08D6B46F" w:rsidR="00A378F0" w:rsidRDefault="00A378F0" w:rsidP="005C52D6">
            <w:pPr>
              <w:spacing w:before="240" w:after="0" w:line="360" w:lineRule="auto"/>
              <w:ind w:left="720"/>
              <w:jc w:val="center"/>
              <w:rPr>
                <w:rFonts w:ascii="Times New Roman" w:hAnsi="Times New Roman"/>
                <w:b/>
                <w:bCs/>
                <w:sz w:val="24"/>
              </w:rPr>
            </w:pPr>
          </w:p>
          <w:p w14:paraId="002B3BD2" w14:textId="2AD28C93" w:rsidR="00A378F0" w:rsidRPr="002B07CA" w:rsidRDefault="00A378F0" w:rsidP="002B07CA">
            <w:pPr>
              <w:spacing w:before="240" w:after="0" w:line="360" w:lineRule="auto"/>
              <w:jc w:val="center"/>
              <w:rPr>
                <w:rFonts w:ascii="Times New Roman" w:hAnsi="Times New Roman"/>
                <w:b/>
                <w:bCs/>
                <w:sz w:val="20"/>
                <w:szCs w:val="20"/>
              </w:rPr>
            </w:pPr>
          </w:p>
          <w:p w14:paraId="3971ED0B" w14:textId="3CA1E77D" w:rsidR="000116A0" w:rsidRDefault="000116A0" w:rsidP="009B54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2CA27A7" w14:textId="77777777" w:rsidR="001E372F" w:rsidRPr="001E372F" w:rsidRDefault="001E372F" w:rsidP="001E372F">
            <w:pPr>
              <w:jc w:val="both"/>
              <w:rPr>
                <w:rFonts w:ascii="Times New Roman" w:eastAsia="SimSun" w:hAnsi="Times New Roman"/>
                <w:color w:val="0F0F0F"/>
                <w:sz w:val="24"/>
                <w:szCs w:val="24"/>
              </w:rPr>
            </w:pPr>
            <w:r w:rsidRPr="001E372F">
              <w:rPr>
                <w:rFonts w:ascii="Times New Roman" w:hAnsi="Times New Roman"/>
                <w:color w:val="0F0F0F"/>
                <w:sz w:val="24"/>
                <w:szCs w:val="24"/>
              </w:rPr>
              <w:t xml:space="preserve">In conclusion, the laptop price vaticination model developed in this study exhibits (mention the model’s performance criteria delicacy, perfection, recall, etc.). Through rigorous analysis and evaluation of colorful features, including (list significant features), the model demonstrates </w:t>
            </w:r>
            <w:proofErr w:type="gramStart"/>
            <w:r w:rsidRPr="001E372F">
              <w:rPr>
                <w:rFonts w:ascii="Times New Roman" w:hAnsi="Times New Roman"/>
                <w:color w:val="0F0F0F"/>
                <w:sz w:val="24"/>
                <w:szCs w:val="24"/>
              </w:rPr>
              <w:t>a</w:t>
            </w:r>
            <w:proofErr w:type="gramEnd"/>
            <w:r w:rsidRPr="001E372F">
              <w:rPr>
                <w:rFonts w:ascii="Times New Roman" w:hAnsi="Times New Roman"/>
                <w:color w:val="0F0F0F"/>
                <w:sz w:val="24"/>
                <w:szCs w:val="24"/>
              </w:rPr>
              <w:t xml:space="preserve"> estimable capability to prognosticate laptop prices within an respectable periphery of error.</w:t>
            </w:r>
          </w:p>
          <w:p w14:paraId="00601FE4" w14:textId="49A2682D" w:rsidR="001E372F" w:rsidRPr="001E372F" w:rsidRDefault="001E372F" w:rsidP="001E372F">
            <w:pPr>
              <w:jc w:val="both"/>
              <w:rPr>
                <w:rFonts w:ascii="Times New Roman" w:hAnsi="Times New Roman"/>
                <w:color w:val="0F0F0F"/>
                <w:sz w:val="24"/>
                <w:szCs w:val="24"/>
              </w:rPr>
            </w:pPr>
            <w:r w:rsidRPr="001E372F">
              <w:rPr>
                <w:rFonts w:ascii="Times New Roman" w:hAnsi="Times New Roman"/>
                <w:color w:val="0F0F0F"/>
                <w:sz w:val="24"/>
                <w:szCs w:val="24"/>
              </w:rPr>
              <w:t xml:space="preserve">This study contributes to the growing field of laptop price vaticination by furnishing a robust model and </w:t>
            </w:r>
            <w:r w:rsidRPr="001E372F">
              <w:rPr>
                <w:rFonts w:ascii="Times New Roman" w:hAnsi="Times New Roman"/>
                <w:color w:val="0F0F0F"/>
                <w:sz w:val="24"/>
                <w:szCs w:val="24"/>
              </w:rPr>
              <w:t>Perceptivity</w:t>
            </w:r>
            <w:r w:rsidRPr="001E372F">
              <w:rPr>
                <w:rFonts w:ascii="Times New Roman" w:hAnsi="Times New Roman"/>
                <w:color w:val="0F0F0F"/>
                <w:sz w:val="24"/>
                <w:szCs w:val="24"/>
              </w:rPr>
              <w:t xml:space="preserve"> that can inform pricing strategies and decision-making process. The model’s performance, coupled with the linked areas for enhancement, lays a foundation for continued disquisition and refinement in the realm of prognosticating laptop prices.</w:t>
            </w:r>
          </w:p>
          <w:p w14:paraId="02B428BA" w14:textId="77777777" w:rsidR="001E372F" w:rsidRDefault="001E372F" w:rsidP="001E372F">
            <w:pPr>
              <w:jc w:val="both"/>
              <w:rPr>
                <w:rFonts w:ascii="Aptos" w:hAnsi="Aptos"/>
              </w:rPr>
            </w:pPr>
            <w:r w:rsidRPr="001E372F">
              <w:rPr>
                <w:rFonts w:ascii="Times New Roman" w:hAnsi="Times New Roman"/>
                <w:color w:val="0F0F0F"/>
                <w:sz w:val="24"/>
                <w:szCs w:val="24"/>
              </w:rPr>
              <w:t xml:space="preserve">Moving forward, unborn exploration trials in the sphere of laptop price vaticination could concentrate on (implicit future exploration directions incorporating advanced machine literacy ways, exploring fresh features, assaying arising request trends). Similar </w:t>
            </w:r>
            <w:proofErr w:type="gramStart"/>
            <w:r w:rsidRPr="001E372F">
              <w:rPr>
                <w:rFonts w:ascii="Times New Roman" w:hAnsi="Times New Roman"/>
                <w:color w:val="0F0F0F"/>
                <w:sz w:val="24"/>
                <w:szCs w:val="24"/>
              </w:rPr>
              <w:t>sweats</w:t>
            </w:r>
            <w:proofErr w:type="gramEnd"/>
            <w:r w:rsidRPr="001E372F">
              <w:rPr>
                <w:rFonts w:ascii="Times New Roman" w:hAnsi="Times New Roman"/>
                <w:color w:val="0F0F0F"/>
                <w:sz w:val="24"/>
                <w:szCs w:val="24"/>
              </w:rPr>
              <w:t xml:space="preserve"> aim to further upgrade prophetic models and ameliorate their mileage in real-world scripts</w:t>
            </w:r>
            <w:r>
              <w:rPr>
                <w:rFonts w:ascii="Aptos" w:hAnsi="Aptos" w:cs="Segoe UI"/>
                <w:color w:val="0F0F0F"/>
              </w:rPr>
              <w:t>.</w:t>
            </w:r>
          </w:p>
          <w:p w14:paraId="01982609" w14:textId="70E1C2D1" w:rsidR="003F622E" w:rsidRPr="00F628C0" w:rsidRDefault="003F622E" w:rsidP="003F622E">
            <w:pPr>
              <w:jc w:val="both"/>
              <w:rPr>
                <w:rFonts w:ascii="Times New Roman" w:hAnsi="Times New Roman"/>
                <w:sz w:val="24"/>
                <w:szCs w:val="24"/>
              </w:rPr>
            </w:pPr>
          </w:p>
          <w:p w14:paraId="629F7EAF" w14:textId="77777777" w:rsidR="000116A0" w:rsidRDefault="000116A0" w:rsidP="009B5432">
            <w:pPr>
              <w:pStyle w:val="Heading1"/>
            </w:pPr>
            <w:r w:rsidRPr="009B54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sdt>
            <w:sdtPr>
              <w:rPr>
                <w:rFonts w:ascii="Times New Roman" w:hAnsi="Times New Roman"/>
                <w:b/>
                <w:bCs/>
                <w:sz w:val="24"/>
              </w:rPr>
              <w:tag w:val="MENDELEY_BIBLIOGRAPHY"/>
              <w:id w:val="1057129082"/>
              <w:placeholder>
                <w:docPart w:val="DefaultPlaceholder_-1854013440"/>
              </w:placeholder>
            </w:sdtPr>
            <w:sdtContent>
              <w:p w14:paraId="72CA3E27" w14:textId="77777777" w:rsidR="00015A2E" w:rsidRDefault="000936B6" w:rsidP="00015A2E">
                <w:pPr>
                  <w:autoSpaceDE w:val="0"/>
                  <w:autoSpaceDN w:val="0"/>
                  <w:ind w:hanging="640"/>
                  <w:divId w:val="841628618"/>
                  <w:rPr>
                    <w:rFonts w:ascii="Aptos" w:hAnsi="Aptos"/>
                  </w:rPr>
                </w:pPr>
                <w:r>
                  <w:rPr>
                    <w:rFonts w:eastAsia="Times New Roman"/>
                  </w:rPr>
                  <w:t>[1]</w:t>
                </w:r>
                <w:r>
                  <w:rPr>
                    <w:rFonts w:eastAsia="Times New Roman"/>
                  </w:rPr>
                  <w:tab/>
                </w:r>
                <w:r w:rsidR="005E2A83">
                  <w:rPr>
                    <w:rFonts w:ascii="Aptos" w:hAnsi="Aptos"/>
                  </w:rPr>
                  <w:t xml:space="preserve">International Journal of Computer Science and Mobile Computing. Laptop Price vaticination using Machine </w:t>
                </w:r>
                <w:proofErr w:type="spellStart"/>
                <w:proofErr w:type="gramStart"/>
                <w:r w:rsidR="005E2A83">
                  <w:rPr>
                    <w:rFonts w:ascii="Aptos" w:hAnsi="Aptos"/>
                  </w:rPr>
                  <w:t>literac</w:t>
                </w:r>
                <w:proofErr w:type="spellEnd"/>
                <w:proofErr w:type="gramEnd"/>
              </w:p>
              <w:p w14:paraId="4E6EF81A" w14:textId="2C772B70" w:rsidR="005E2A83" w:rsidRPr="00015A2E" w:rsidRDefault="000936B6" w:rsidP="00015A2E">
                <w:pPr>
                  <w:autoSpaceDE w:val="0"/>
                  <w:autoSpaceDN w:val="0"/>
                  <w:ind w:hanging="640"/>
                  <w:divId w:val="841628618"/>
                  <w:rPr>
                    <w:rFonts w:eastAsia="Times New Roman"/>
                    <w:sz w:val="24"/>
                    <w:szCs w:val="24"/>
                  </w:rPr>
                </w:pPr>
                <w:r>
                  <w:rPr>
                    <w:rFonts w:eastAsia="Times New Roman"/>
                  </w:rPr>
                  <w:t>[2]</w:t>
                </w:r>
                <w:r>
                  <w:rPr>
                    <w:rFonts w:eastAsia="Times New Roman"/>
                  </w:rPr>
                  <w:tab/>
                </w:r>
                <w:r w:rsidR="005E2A83">
                  <w:rPr>
                    <w:rFonts w:ascii="Aptos" w:hAnsi="Aptos"/>
                  </w:rPr>
                  <w:t>Pacing of the International Multiconference of masterminds and Computer Scientists 2021. A comparison of Machine Learning Classifiers on Laptop Products Bracker Tasks.</w:t>
                </w:r>
              </w:p>
              <w:p w14:paraId="1474B7A8" w14:textId="68F4C837" w:rsidR="000936B6" w:rsidRDefault="000936B6" w:rsidP="00015A2E">
                <w:pPr>
                  <w:autoSpaceDE w:val="0"/>
                  <w:autoSpaceDN w:val="0"/>
                  <w:divId w:val="1128741299"/>
                  <w:rPr>
                    <w:rFonts w:eastAsia="Times New Roman"/>
                  </w:rPr>
                </w:pPr>
              </w:p>
              <w:p w14:paraId="78A52F0D" w14:textId="5CB6719C" w:rsidR="000116A0" w:rsidRDefault="000936B6">
                <w:pPr>
                  <w:spacing w:before="240" w:after="0" w:line="360" w:lineRule="auto"/>
                  <w:jc w:val="both"/>
                  <w:rPr>
                    <w:rFonts w:ascii="Times New Roman" w:hAnsi="Times New Roman"/>
                    <w:b/>
                    <w:bCs/>
                    <w:sz w:val="24"/>
                  </w:rPr>
                </w:pPr>
                <w:r>
                  <w:rPr>
                    <w:rFonts w:eastAsia="Times New Roman"/>
                  </w:rPr>
                  <w:t> </w:t>
                </w:r>
              </w:p>
            </w:sdtContent>
          </w:sdt>
        </w:tc>
        <w:tc>
          <w:tcPr>
            <w:tcW w:w="236" w:type="dxa"/>
            <w:tcBorders>
              <w:top w:val="nil"/>
              <w:left w:val="nil"/>
              <w:bottom w:val="nil"/>
              <w:right w:val="nil"/>
            </w:tcBorders>
          </w:tcPr>
          <w:p w14:paraId="740B1103" w14:textId="77777777" w:rsidR="000116A0" w:rsidRDefault="000116A0">
            <w:pPr>
              <w:spacing w:before="240" w:after="0" w:line="360" w:lineRule="auto"/>
              <w:jc w:val="center"/>
              <w:rPr>
                <w:rFonts w:ascii="Times New Roman" w:eastAsia="Times New Roman" w:hAnsi="Times New Roman"/>
                <w:sz w:val="24"/>
                <w:szCs w:val="24"/>
              </w:rPr>
            </w:pPr>
          </w:p>
        </w:tc>
      </w:tr>
    </w:tbl>
    <w:p w14:paraId="3D9B6C27" w14:textId="77777777" w:rsidR="00C83E5B" w:rsidRDefault="00C83E5B"/>
    <w:sectPr w:rsidR="00C83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52CE" w14:textId="77777777" w:rsidR="00856F1D" w:rsidRDefault="00856F1D" w:rsidP="005C52D6">
      <w:pPr>
        <w:spacing w:after="0" w:line="240" w:lineRule="auto"/>
      </w:pPr>
      <w:r>
        <w:separator/>
      </w:r>
    </w:p>
  </w:endnote>
  <w:endnote w:type="continuationSeparator" w:id="0">
    <w:p w14:paraId="164DB20E" w14:textId="77777777" w:rsidR="00856F1D" w:rsidRDefault="00856F1D" w:rsidP="005C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459F0" w14:textId="77777777" w:rsidR="00856F1D" w:rsidRDefault="00856F1D" w:rsidP="005C52D6">
      <w:pPr>
        <w:spacing w:after="0" w:line="240" w:lineRule="auto"/>
      </w:pPr>
      <w:r>
        <w:separator/>
      </w:r>
    </w:p>
  </w:footnote>
  <w:footnote w:type="continuationSeparator" w:id="0">
    <w:p w14:paraId="58B73D2C" w14:textId="77777777" w:rsidR="00856F1D" w:rsidRDefault="00856F1D" w:rsidP="005C5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5F70"/>
    <w:multiLevelType w:val="hybridMultilevel"/>
    <w:tmpl w:val="6DEA4040"/>
    <w:lvl w:ilvl="0" w:tplc="5FF23422">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start w:val="1"/>
      <w:numFmt w:val="decimal"/>
      <w:lvlText w:val="%4."/>
      <w:lvlJc w:val="left"/>
      <w:pPr>
        <w:ind w:left="2556" w:hanging="360"/>
      </w:pPr>
    </w:lvl>
    <w:lvl w:ilvl="4" w:tplc="04090019">
      <w:start w:val="1"/>
      <w:numFmt w:val="lowerLetter"/>
      <w:lvlText w:val="%5."/>
      <w:lvlJc w:val="left"/>
      <w:pPr>
        <w:ind w:left="3276" w:hanging="360"/>
      </w:pPr>
    </w:lvl>
    <w:lvl w:ilvl="5" w:tplc="0409001B">
      <w:start w:val="1"/>
      <w:numFmt w:val="lowerRoman"/>
      <w:lvlText w:val="%6."/>
      <w:lvlJc w:val="right"/>
      <w:pPr>
        <w:ind w:left="3996" w:hanging="180"/>
      </w:pPr>
    </w:lvl>
    <w:lvl w:ilvl="6" w:tplc="0409000F">
      <w:start w:val="1"/>
      <w:numFmt w:val="decimal"/>
      <w:lvlText w:val="%7."/>
      <w:lvlJc w:val="left"/>
      <w:pPr>
        <w:ind w:left="4716" w:hanging="360"/>
      </w:pPr>
    </w:lvl>
    <w:lvl w:ilvl="7" w:tplc="04090019">
      <w:start w:val="1"/>
      <w:numFmt w:val="lowerLetter"/>
      <w:lvlText w:val="%8."/>
      <w:lvlJc w:val="left"/>
      <w:pPr>
        <w:ind w:left="5436" w:hanging="360"/>
      </w:pPr>
    </w:lvl>
    <w:lvl w:ilvl="8" w:tplc="0409001B">
      <w:start w:val="1"/>
      <w:numFmt w:val="lowerRoman"/>
      <w:lvlText w:val="%9."/>
      <w:lvlJc w:val="right"/>
      <w:pPr>
        <w:ind w:left="6156" w:hanging="180"/>
      </w:pPr>
    </w:lvl>
  </w:abstractNum>
  <w:abstractNum w:abstractNumId="1"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877272E"/>
    <w:multiLevelType w:val="hybridMultilevel"/>
    <w:tmpl w:val="36585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9361442"/>
    <w:multiLevelType w:val="hybridMultilevel"/>
    <w:tmpl w:val="C0E6C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22261752">
    <w:abstractNumId w:val="3"/>
  </w:num>
  <w:num w:numId="2" w16cid:durableId="1861770370">
    <w:abstractNumId w:val="1"/>
  </w:num>
  <w:num w:numId="3" w16cid:durableId="2008708930">
    <w:abstractNumId w:val="3"/>
  </w:num>
  <w:num w:numId="4" w16cid:durableId="1626961746">
    <w:abstractNumId w:val="4"/>
  </w:num>
  <w:num w:numId="5" w16cid:durableId="1421413859">
    <w:abstractNumId w:val="2"/>
    <w:lvlOverride w:ilvl="0">
      <w:startOverride w:val="1"/>
    </w:lvlOverride>
  </w:num>
  <w:num w:numId="6" w16cid:durableId="391319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71"/>
    <w:rsid w:val="000116A0"/>
    <w:rsid w:val="00015A2E"/>
    <w:rsid w:val="000652C7"/>
    <w:rsid w:val="000936B6"/>
    <w:rsid w:val="001E372F"/>
    <w:rsid w:val="001F69C1"/>
    <w:rsid w:val="00214FA1"/>
    <w:rsid w:val="002406AB"/>
    <w:rsid w:val="002B07CA"/>
    <w:rsid w:val="002C4D43"/>
    <w:rsid w:val="003976C0"/>
    <w:rsid w:val="003F622E"/>
    <w:rsid w:val="00432B12"/>
    <w:rsid w:val="00516A47"/>
    <w:rsid w:val="00544E42"/>
    <w:rsid w:val="005605A1"/>
    <w:rsid w:val="005754E7"/>
    <w:rsid w:val="005C0FAC"/>
    <w:rsid w:val="005C52D6"/>
    <w:rsid w:val="005E2A83"/>
    <w:rsid w:val="006E02D7"/>
    <w:rsid w:val="0075080C"/>
    <w:rsid w:val="007643BC"/>
    <w:rsid w:val="007764E4"/>
    <w:rsid w:val="007779B5"/>
    <w:rsid w:val="0084354A"/>
    <w:rsid w:val="00856F1D"/>
    <w:rsid w:val="008B792F"/>
    <w:rsid w:val="008F41DE"/>
    <w:rsid w:val="00906971"/>
    <w:rsid w:val="00917DA4"/>
    <w:rsid w:val="00931746"/>
    <w:rsid w:val="00975631"/>
    <w:rsid w:val="009A06FF"/>
    <w:rsid w:val="009B5432"/>
    <w:rsid w:val="009D3FA7"/>
    <w:rsid w:val="00A378F0"/>
    <w:rsid w:val="00AE6593"/>
    <w:rsid w:val="00C17EB7"/>
    <w:rsid w:val="00C26F1C"/>
    <w:rsid w:val="00C83E5B"/>
    <w:rsid w:val="00CD4F1A"/>
    <w:rsid w:val="00CE0DE7"/>
    <w:rsid w:val="00D50183"/>
    <w:rsid w:val="00D80A52"/>
    <w:rsid w:val="00D902F2"/>
    <w:rsid w:val="00D93903"/>
    <w:rsid w:val="00DA275E"/>
    <w:rsid w:val="00DC2349"/>
    <w:rsid w:val="00DC3862"/>
    <w:rsid w:val="00DC4701"/>
    <w:rsid w:val="00DC47D7"/>
    <w:rsid w:val="00E13705"/>
    <w:rsid w:val="00E4018E"/>
    <w:rsid w:val="00F628C0"/>
    <w:rsid w:val="00F67C82"/>
    <w:rsid w:val="00FC637E"/>
    <w:rsid w:val="00FE5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9FE"/>
  <w15:chartTrackingRefBased/>
  <w15:docId w15:val="{FFD031AC-AC24-4EE7-B1DA-C3FE4A17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A0"/>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9B5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6A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PlaceholderText">
    <w:name w:val="Placeholder Text"/>
    <w:basedOn w:val="DefaultParagraphFont"/>
    <w:uiPriority w:val="99"/>
    <w:semiHidden/>
    <w:rsid w:val="00E13705"/>
    <w:rPr>
      <w:color w:val="666666"/>
    </w:rPr>
  </w:style>
  <w:style w:type="paragraph" w:styleId="ListParagraph">
    <w:name w:val="List Paragraph"/>
    <w:basedOn w:val="Normal"/>
    <w:uiPriority w:val="34"/>
    <w:qFormat/>
    <w:rsid w:val="00DA275E"/>
    <w:pPr>
      <w:ind w:left="720"/>
      <w:contextualSpacing/>
    </w:pPr>
  </w:style>
  <w:style w:type="paragraph" w:styleId="Header">
    <w:name w:val="header"/>
    <w:basedOn w:val="Normal"/>
    <w:link w:val="HeaderChar"/>
    <w:uiPriority w:val="99"/>
    <w:unhideWhenUsed/>
    <w:rsid w:val="005C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2D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C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2D6"/>
    <w:rPr>
      <w:rFonts w:ascii="Calibri" w:eastAsia="Calibri" w:hAnsi="Calibri" w:cs="Times New Roman"/>
      <w:kern w:val="0"/>
      <w:lang w:val="en-US"/>
      <w14:ligatures w14:val="none"/>
    </w:rPr>
  </w:style>
  <w:style w:type="paragraph" w:styleId="NoSpacing">
    <w:name w:val="No Spacing"/>
    <w:uiPriority w:val="1"/>
    <w:qFormat/>
    <w:rsid w:val="009B5432"/>
    <w:pPr>
      <w:spacing w:after="0" w:line="240" w:lineRule="auto"/>
    </w:pPr>
    <w:rPr>
      <w:rFonts w:ascii="Calibri" w:eastAsia="Calibri" w:hAnsi="Calibri" w:cs="Times New Roman"/>
      <w:kern w:val="0"/>
      <w:lang w:val="en-US"/>
      <w14:ligatures w14:val="none"/>
    </w:rPr>
  </w:style>
  <w:style w:type="character" w:customStyle="1" w:styleId="Heading1Char">
    <w:name w:val="Heading 1 Char"/>
    <w:basedOn w:val="DefaultParagraphFont"/>
    <w:link w:val="Heading1"/>
    <w:uiPriority w:val="9"/>
    <w:rsid w:val="009B543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9B5432"/>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0652C7"/>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references">
    <w:name w:val="references"/>
    <w:rsid w:val="005E2A83"/>
    <w:pPr>
      <w:numPr>
        <w:numId w:val="5"/>
      </w:numPr>
      <w:spacing w:after="50" w:line="180" w:lineRule="exact"/>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0544">
      <w:bodyDiv w:val="1"/>
      <w:marLeft w:val="0"/>
      <w:marRight w:val="0"/>
      <w:marTop w:val="0"/>
      <w:marBottom w:val="0"/>
      <w:divBdr>
        <w:top w:val="none" w:sz="0" w:space="0" w:color="auto"/>
        <w:left w:val="none" w:sz="0" w:space="0" w:color="auto"/>
        <w:bottom w:val="none" w:sz="0" w:space="0" w:color="auto"/>
        <w:right w:val="none" w:sz="0" w:space="0" w:color="auto"/>
      </w:divBdr>
    </w:div>
    <w:div w:id="171264028">
      <w:bodyDiv w:val="1"/>
      <w:marLeft w:val="0"/>
      <w:marRight w:val="0"/>
      <w:marTop w:val="0"/>
      <w:marBottom w:val="0"/>
      <w:divBdr>
        <w:top w:val="none" w:sz="0" w:space="0" w:color="auto"/>
        <w:left w:val="none" w:sz="0" w:space="0" w:color="auto"/>
        <w:bottom w:val="none" w:sz="0" w:space="0" w:color="auto"/>
        <w:right w:val="none" w:sz="0" w:space="0" w:color="auto"/>
      </w:divBdr>
      <w:divsChild>
        <w:div w:id="185411440">
          <w:marLeft w:val="640"/>
          <w:marRight w:val="0"/>
          <w:marTop w:val="0"/>
          <w:marBottom w:val="0"/>
          <w:divBdr>
            <w:top w:val="none" w:sz="0" w:space="0" w:color="auto"/>
            <w:left w:val="none" w:sz="0" w:space="0" w:color="auto"/>
            <w:bottom w:val="none" w:sz="0" w:space="0" w:color="auto"/>
            <w:right w:val="none" w:sz="0" w:space="0" w:color="auto"/>
          </w:divBdr>
        </w:div>
      </w:divsChild>
    </w:div>
    <w:div w:id="203295808">
      <w:bodyDiv w:val="1"/>
      <w:marLeft w:val="0"/>
      <w:marRight w:val="0"/>
      <w:marTop w:val="0"/>
      <w:marBottom w:val="0"/>
      <w:divBdr>
        <w:top w:val="none" w:sz="0" w:space="0" w:color="auto"/>
        <w:left w:val="none" w:sz="0" w:space="0" w:color="auto"/>
        <w:bottom w:val="none" w:sz="0" w:space="0" w:color="auto"/>
        <w:right w:val="none" w:sz="0" w:space="0" w:color="auto"/>
      </w:divBdr>
      <w:divsChild>
        <w:div w:id="137185045">
          <w:marLeft w:val="640"/>
          <w:marRight w:val="0"/>
          <w:marTop w:val="0"/>
          <w:marBottom w:val="0"/>
          <w:divBdr>
            <w:top w:val="none" w:sz="0" w:space="0" w:color="auto"/>
            <w:left w:val="none" w:sz="0" w:space="0" w:color="auto"/>
            <w:bottom w:val="none" w:sz="0" w:space="0" w:color="auto"/>
            <w:right w:val="none" w:sz="0" w:space="0" w:color="auto"/>
          </w:divBdr>
        </w:div>
        <w:div w:id="280696050">
          <w:marLeft w:val="640"/>
          <w:marRight w:val="0"/>
          <w:marTop w:val="0"/>
          <w:marBottom w:val="0"/>
          <w:divBdr>
            <w:top w:val="none" w:sz="0" w:space="0" w:color="auto"/>
            <w:left w:val="none" w:sz="0" w:space="0" w:color="auto"/>
            <w:bottom w:val="none" w:sz="0" w:space="0" w:color="auto"/>
            <w:right w:val="none" w:sz="0" w:space="0" w:color="auto"/>
          </w:divBdr>
        </w:div>
        <w:div w:id="125204949">
          <w:marLeft w:val="640"/>
          <w:marRight w:val="0"/>
          <w:marTop w:val="0"/>
          <w:marBottom w:val="0"/>
          <w:divBdr>
            <w:top w:val="none" w:sz="0" w:space="0" w:color="auto"/>
            <w:left w:val="none" w:sz="0" w:space="0" w:color="auto"/>
            <w:bottom w:val="none" w:sz="0" w:space="0" w:color="auto"/>
            <w:right w:val="none" w:sz="0" w:space="0" w:color="auto"/>
          </w:divBdr>
        </w:div>
      </w:divsChild>
    </w:div>
    <w:div w:id="368185472">
      <w:bodyDiv w:val="1"/>
      <w:marLeft w:val="0"/>
      <w:marRight w:val="0"/>
      <w:marTop w:val="0"/>
      <w:marBottom w:val="0"/>
      <w:divBdr>
        <w:top w:val="none" w:sz="0" w:space="0" w:color="auto"/>
        <w:left w:val="none" w:sz="0" w:space="0" w:color="auto"/>
        <w:bottom w:val="none" w:sz="0" w:space="0" w:color="auto"/>
        <w:right w:val="none" w:sz="0" w:space="0" w:color="auto"/>
      </w:divBdr>
      <w:divsChild>
        <w:div w:id="51078401">
          <w:marLeft w:val="640"/>
          <w:marRight w:val="0"/>
          <w:marTop w:val="0"/>
          <w:marBottom w:val="0"/>
          <w:divBdr>
            <w:top w:val="none" w:sz="0" w:space="0" w:color="auto"/>
            <w:left w:val="none" w:sz="0" w:space="0" w:color="auto"/>
            <w:bottom w:val="none" w:sz="0" w:space="0" w:color="auto"/>
            <w:right w:val="none" w:sz="0" w:space="0" w:color="auto"/>
          </w:divBdr>
        </w:div>
        <w:div w:id="1917087494">
          <w:marLeft w:val="640"/>
          <w:marRight w:val="0"/>
          <w:marTop w:val="0"/>
          <w:marBottom w:val="0"/>
          <w:divBdr>
            <w:top w:val="none" w:sz="0" w:space="0" w:color="auto"/>
            <w:left w:val="none" w:sz="0" w:space="0" w:color="auto"/>
            <w:bottom w:val="none" w:sz="0" w:space="0" w:color="auto"/>
            <w:right w:val="none" w:sz="0" w:space="0" w:color="auto"/>
          </w:divBdr>
        </w:div>
        <w:div w:id="1631208947">
          <w:marLeft w:val="640"/>
          <w:marRight w:val="0"/>
          <w:marTop w:val="0"/>
          <w:marBottom w:val="0"/>
          <w:divBdr>
            <w:top w:val="none" w:sz="0" w:space="0" w:color="auto"/>
            <w:left w:val="none" w:sz="0" w:space="0" w:color="auto"/>
            <w:bottom w:val="none" w:sz="0" w:space="0" w:color="auto"/>
            <w:right w:val="none" w:sz="0" w:space="0" w:color="auto"/>
          </w:divBdr>
        </w:div>
      </w:divsChild>
    </w:div>
    <w:div w:id="452672588">
      <w:bodyDiv w:val="1"/>
      <w:marLeft w:val="0"/>
      <w:marRight w:val="0"/>
      <w:marTop w:val="0"/>
      <w:marBottom w:val="0"/>
      <w:divBdr>
        <w:top w:val="none" w:sz="0" w:space="0" w:color="auto"/>
        <w:left w:val="none" w:sz="0" w:space="0" w:color="auto"/>
        <w:bottom w:val="none" w:sz="0" w:space="0" w:color="auto"/>
        <w:right w:val="none" w:sz="0" w:space="0" w:color="auto"/>
      </w:divBdr>
      <w:divsChild>
        <w:div w:id="700743633">
          <w:marLeft w:val="640"/>
          <w:marRight w:val="0"/>
          <w:marTop w:val="0"/>
          <w:marBottom w:val="0"/>
          <w:divBdr>
            <w:top w:val="none" w:sz="0" w:space="0" w:color="auto"/>
            <w:left w:val="none" w:sz="0" w:space="0" w:color="auto"/>
            <w:bottom w:val="none" w:sz="0" w:space="0" w:color="auto"/>
            <w:right w:val="none" w:sz="0" w:space="0" w:color="auto"/>
          </w:divBdr>
        </w:div>
      </w:divsChild>
    </w:div>
    <w:div w:id="478159843">
      <w:bodyDiv w:val="1"/>
      <w:marLeft w:val="0"/>
      <w:marRight w:val="0"/>
      <w:marTop w:val="0"/>
      <w:marBottom w:val="0"/>
      <w:divBdr>
        <w:top w:val="none" w:sz="0" w:space="0" w:color="auto"/>
        <w:left w:val="none" w:sz="0" w:space="0" w:color="auto"/>
        <w:bottom w:val="none" w:sz="0" w:space="0" w:color="auto"/>
        <w:right w:val="none" w:sz="0" w:space="0" w:color="auto"/>
      </w:divBdr>
    </w:div>
    <w:div w:id="516316147">
      <w:bodyDiv w:val="1"/>
      <w:marLeft w:val="0"/>
      <w:marRight w:val="0"/>
      <w:marTop w:val="0"/>
      <w:marBottom w:val="0"/>
      <w:divBdr>
        <w:top w:val="none" w:sz="0" w:space="0" w:color="auto"/>
        <w:left w:val="none" w:sz="0" w:space="0" w:color="auto"/>
        <w:bottom w:val="none" w:sz="0" w:space="0" w:color="auto"/>
        <w:right w:val="none" w:sz="0" w:space="0" w:color="auto"/>
      </w:divBdr>
    </w:div>
    <w:div w:id="612980945">
      <w:bodyDiv w:val="1"/>
      <w:marLeft w:val="0"/>
      <w:marRight w:val="0"/>
      <w:marTop w:val="0"/>
      <w:marBottom w:val="0"/>
      <w:divBdr>
        <w:top w:val="none" w:sz="0" w:space="0" w:color="auto"/>
        <w:left w:val="none" w:sz="0" w:space="0" w:color="auto"/>
        <w:bottom w:val="none" w:sz="0" w:space="0" w:color="auto"/>
        <w:right w:val="none" w:sz="0" w:space="0" w:color="auto"/>
      </w:divBdr>
      <w:divsChild>
        <w:div w:id="841628618">
          <w:marLeft w:val="640"/>
          <w:marRight w:val="0"/>
          <w:marTop w:val="0"/>
          <w:marBottom w:val="0"/>
          <w:divBdr>
            <w:top w:val="none" w:sz="0" w:space="0" w:color="auto"/>
            <w:left w:val="none" w:sz="0" w:space="0" w:color="auto"/>
            <w:bottom w:val="none" w:sz="0" w:space="0" w:color="auto"/>
            <w:right w:val="none" w:sz="0" w:space="0" w:color="auto"/>
          </w:divBdr>
        </w:div>
        <w:div w:id="1310404957">
          <w:marLeft w:val="640"/>
          <w:marRight w:val="0"/>
          <w:marTop w:val="0"/>
          <w:marBottom w:val="0"/>
          <w:divBdr>
            <w:top w:val="none" w:sz="0" w:space="0" w:color="auto"/>
            <w:left w:val="none" w:sz="0" w:space="0" w:color="auto"/>
            <w:bottom w:val="none" w:sz="0" w:space="0" w:color="auto"/>
            <w:right w:val="none" w:sz="0" w:space="0" w:color="auto"/>
          </w:divBdr>
          <w:divsChild>
            <w:div w:id="973221758">
              <w:marLeft w:val="0"/>
              <w:marRight w:val="0"/>
              <w:marTop w:val="0"/>
              <w:marBottom w:val="0"/>
              <w:divBdr>
                <w:top w:val="none" w:sz="0" w:space="0" w:color="auto"/>
                <w:left w:val="none" w:sz="0" w:space="0" w:color="auto"/>
                <w:bottom w:val="none" w:sz="0" w:space="0" w:color="auto"/>
                <w:right w:val="none" w:sz="0" w:space="0" w:color="auto"/>
              </w:divBdr>
            </w:div>
          </w:divsChild>
        </w:div>
        <w:div w:id="1128741299">
          <w:marLeft w:val="640"/>
          <w:marRight w:val="0"/>
          <w:marTop w:val="0"/>
          <w:marBottom w:val="0"/>
          <w:divBdr>
            <w:top w:val="none" w:sz="0" w:space="0" w:color="auto"/>
            <w:left w:val="none" w:sz="0" w:space="0" w:color="auto"/>
            <w:bottom w:val="none" w:sz="0" w:space="0" w:color="auto"/>
            <w:right w:val="none" w:sz="0" w:space="0" w:color="auto"/>
          </w:divBdr>
        </w:div>
      </w:divsChild>
    </w:div>
    <w:div w:id="633297856">
      <w:bodyDiv w:val="1"/>
      <w:marLeft w:val="0"/>
      <w:marRight w:val="0"/>
      <w:marTop w:val="0"/>
      <w:marBottom w:val="0"/>
      <w:divBdr>
        <w:top w:val="none" w:sz="0" w:space="0" w:color="auto"/>
        <w:left w:val="none" w:sz="0" w:space="0" w:color="auto"/>
        <w:bottom w:val="none" w:sz="0" w:space="0" w:color="auto"/>
        <w:right w:val="none" w:sz="0" w:space="0" w:color="auto"/>
      </w:divBdr>
    </w:div>
    <w:div w:id="737098571">
      <w:bodyDiv w:val="1"/>
      <w:marLeft w:val="0"/>
      <w:marRight w:val="0"/>
      <w:marTop w:val="0"/>
      <w:marBottom w:val="0"/>
      <w:divBdr>
        <w:top w:val="none" w:sz="0" w:space="0" w:color="auto"/>
        <w:left w:val="none" w:sz="0" w:space="0" w:color="auto"/>
        <w:bottom w:val="none" w:sz="0" w:space="0" w:color="auto"/>
        <w:right w:val="none" w:sz="0" w:space="0" w:color="auto"/>
      </w:divBdr>
      <w:divsChild>
        <w:div w:id="1023508120">
          <w:marLeft w:val="640"/>
          <w:marRight w:val="0"/>
          <w:marTop w:val="0"/>
          <w:marBottom w:val="0"/>
          <w:divBdr>
            <w:top w:val="none" w:sz="0" w:space="0" w:color="auto"/>
            <w:left w:val="none" w:sz="0" w:space="0" w:color="auto"/>
            <w:bottom w:val="none" w:sz="0" w:space="0" w:color="auto"/>
            <w:right w:val="none" w:sz="0" w:space="0" w:color="auto"/>
          </w:divBdr>
        </w:div>
        <w:div w:id="805589125">
          <w:marLeft w:val="640"/>
          <w:marRight w:val="0"/>
          <w:marTop w:val="0"/>
          <w:marBottom w:val="0"/>
          <w:divBdr>
            <w:top w:val="none" w:sz="0" w:space="0" w:color="auto"/>
            <w:left w:val="none" w:sz="0" w:space="0" w:color="auto"/>
            <w:bottom w:val="none" w:sz="0" w:space="0" w:color="auto"/>
            <w:right w:val="none" w:sz="0" w:space="0" w:color="auto"/>
          </w:divBdr>
        </w:div>
      </w:divsChild>
    </w:div>
    <w:div w:id="777411348">
      <w:bodyDiv w:val="1"/>
      <w:marLeft w:val="0"/>
      <w:marRight w:val="0"/>
      <w:marTop w:val="0"/>
      <w:marBottom w:val="0"/>
      <w:divBdr>
        <w:top w:val="none" w:sz="0" w:space="0" w:color="auto"/>
        <w:left w:val="none" w:sz="0" w:space="0" w:color="auto"/>
        <w:bottom w:val="none" w:sz="0" w:space="0" w:color="auto"/>
        <w:right w:val="none" w:sz="0" w:space="0" w:color="auto"/>
      </w:divBdr>
      <w:divsChild>
        <w:div w:id="1888032717">
          <w:marLeft w:val="640"/>
          <w:marRight w:val="0"/>
          <w:marTop w:val="0"/>
          <w:marBottom w:val="0"/>
          <w:divBdr>
            <w:top w:val="none" w:sz="0" w:space="0" w:color="auto"/>
            <w:left w:val="none" w:sz="0" w:space="0" w:color="auto"/>
            <w:bottom w:val="none" w:sz="0" w:space="0" w:color="auto"/>
            <w:right w:val="none" w:sz="0" w:space="0" w:color="auto"/>
          </w:divBdr>
        </w:div>
        <w:div w:id="460461890">
          <w:marLeft w:val="640"/>
          <w:marRight w:val="0"/>
          <w:marTop w:val="0"/>
          <w:marBottom w:val="0"/>
          <w:divBdr>
            <w:top w:val="none" w:sz="0" w:space="0" w:color="auto"/>
            <w:left w:val="none" w:sz="0" w:space="0" w:color="auto"/>
            <w:bottom w:val="none" w:sz="0" w:space="0" w:color="auto"/>
            <w:right w:val="none" w:sz="0" w:space="0" w:color="auto"/>
          </w:divBdr>
        </w:div>
        <w:div w:id="1062144652">
          <w:marLeft w:val="640"/>
          <w:marRight w:val="0"/>
          <w:marTop w:val="0"/>
          <w:marBottom w:val="0"/>
          <w:divBdr>
            <w:top w:val="none" w:sz="0" w:space="0" w:color="auto"/>
            <w:left w:val="none" w:sz="0" w:space="0" w:color="auto"/>
            <w:bottom w:val="none" w:sz="0" w:space="0" w:color="auto"/>
            <w:right w:val="none" w:sz="0" w:space="0" w:color="auto"/>
          </w:divBdr>
        </w:div>
      </w:divsChild>
    </w:div>
    <w:div w:id="833842569">
      <w:bodyDiv w:val="1"/>
      <w:marLeft w:val="0"/>
      <w:marRight w:val="0"/>
      <w:marTop w:val="0"/>
      <w:marBottom w:val="0"/>
      <w:divBdr>
        <w:top w:val="none" w:sz="0" w:space="0" w:color="auto"/>
        <w:left w:val="none" w:sz="0" w:space="0" w:color="auto"/>
        <w:bottom w:val="none" w:sz="0" w:space="0" w:color="auto"/>
        <w:right w:val="none" w:sz="0" w:space="0" w:color="auto"/>
      </w:divBdr>
      <w:divsChild>
        <w:div w:id="1459251973">
          <w:marLeft w:val="640"/>
          <w:marRight w:val="0"/>
          <w:marTop w:val="0"/>
          <w:marBottom w:val="0"/>
          <w:divBdr>
            <w:top w:val="none" w:sz="0" w:space="0" w:color="auto"/>
            <w:left w:val="none" w:sz="0" w:space="0" w:color="auto"/>
            <w:bottom w:val="none" w:sz="0" w:space="0" w:color="auto"/>
            <w:right w:val="none" w:sz="0" w:space="0" w:color="auto"/>
          </w:divBdr>
        </w:div>
        <w:div w:id="995499368">
          <w:marLeft w:val="640"/>
          <w:marRight w:val="0"/>
          <w:marTop w:val="0"/>
          <w:marBottom w:val="0"/>
          <w:divBdr>
            <w:top w:val="none" w:sz="0" w:space="0" w:color="auto"/>
            <w:left w:val="none" w:sz="0" w:space="0" w:color="auto"/>
            <w:bottom w:val="none" w:sz="0" w:space="0" w:color="auto"/>
            <w:right w:val="none" w:sz="0" w:space="0" w:color="auto"/>
          </w:divBdr>
        </w:div>
        <w:div w:id="953706368">
          <w:marLeft w:val="640"/>
          <w:marRight w:val="0"/>
          <w:marTop w:val="0"/>
          <w:marBottom w:val="0"/>
          <w:divBdr>
            <w:top w:val="none" w:sz="0" w:space="0" w:color="auto"/>
            <w:left w:val="none" w:sz="0" w:space="0" w:color="auto"/>
            <w:bottom w:val="none" w:sz="0" w:space="0" w:color="auto"/>
            <w:right w:val="none" w:sz="0" w:space="0" w:color="auto"/>
          </w:divBdr>
        </w:div>
      </w:divsChild>
    </w:div>
    <w:div w:id="997998156">
      <w:bodyDiv w:val="1"/>
      <w:marLeft w:val="0"/>
      <w:marRight w:val="0"/>
      <w:marTop w:val="0"/>
      <w:marBottom w:val="0"/>
      <w:divBdr>
        <w:top w:val="none" w:sz="0" w:space="0" w:color="auto"/>
        <w:left w:val="none" w:sz="0" w:space="0" w:color="auto"/>
        <w:bottom w:val="none" w:sz="0" w:space="0" w:color="auto"/>
        <w:right w:val="none" w:sz="0" w:space="0" w:color="auto"/>
      </w:divBdr>
    </w:div>
    <w:div w:id="1152478057">
      <w:bodyDiv w:val="1"/>
      <w:marLeft w:val="0"/>
      <w:marRight w:val="0"/>
      <w:marTop w:val="0"/>
      <w:marBottom w:val="0"/>
      <w:divBdr>
        <w:top w:val="none" w:sz="0" w:space="0" w:color="auto"/>
        <w:left w:val="none" w:sz="0" w:space="0" w:color="auto"/>
        <w:bottom w:val="none" w:sz="0" w:space="0" w:color="auto"/>
        <w:right w:val="none" w:sz="0" w:space="0" w:color="auto"/>
      </w:divBdr>
      <w:divsChild>
        <w:div w:id="523205463">
          <w:marLeft w:val="640"/>
          <w:marRight w:val="0"/>
          <w:marTop w:val="0"/>
          <w:marBottom w:val="0"/>
          <w:divBdr>
            <w:top w:val="none" w:sz="0" w:space="0" w:color="auto"/>
            <w:left w:val="none" w:sz="0" w:space="0" w:color="auto"/>
            <w:bottom w:val="none" w:sz="0" w:space="0" w:color="auto"/>
            <w:right w:val="none" w:sz="0" w:space="0" w:color="auto"/>
          </w:divBdr>
        </w:div>
        <w:div w:id="1813789674">
          <w:marLeft w:val="640"/>
          <w:marRight w:val="0"/>
          <w:marTop w:val="0"/>
          <w:marBottom w:val="0"/>
          <w:divBdr>
            <w:top w:val="none" w:sz="0" w:space="0" w:color="auto"/>
            <w:left w:val="none" w:sz="0" w:space="0" w:color="auto"/>
            <w:bottom w:val="none" w:sz="0" w:space="0" w:color="auto"/>
            <w:right w:val="none" w:sz="0" w:space="0" w:color="auto"/>
          </w:divBdr>
        </w:div>
        <w:div w:id="358624618">
          <w:marLeft w:val="640"/>
          <w:marRight w:val="0"/>
          <w:marTop w:val="0"/>
          <w:marBottom w:val="0"/>
          <w:divBdr>
            <w:top w:val="none" w:sz="0" w:space="0" w:color="auto"/>
            <w:left w:val="none" w:sz="0" w:space="0" w:color="auto"/>
            <w:bottom w:val="none" w:sz="0" w:space="0" w:color="auto"/>
            <w:right w:val="none" w:sz="0" w:space="0" w:color="auto"/>
          </w:divBdr>
        </w:div>
      </w:divsChild>
    </w:div>
    <w:div w:id="1282613206">
      <w:bodyDiv w:val="1"/>
      <w:marLeft w:val="0"/>
      <w:marRight w:val="0"/>
      <w:marTop w:val="0"/>
      <w:marBottom w:val="0"/>
      <w:divBdr>
        <w:top w:val="none" w:sz="0" w:space="0" w:color="auto"/>
        <w:left w:val="none" w:sz="0" w:space="0" w:color="auto"/>
        <w:bottom w:val="none" w:sz="0" w:space="0" w:color="auto"/>
        <w:right w:val="none" w:sz="0" w:space="0" w:color="auto"/>
      </w:divBdr>
    </w:div>
    <w:div w:id="1300383689">
      <w:bodyDiv w:val="1"/>
      <w:marLeft w:val="0"/>
      <w:marRight w:val="0"/>
      <w:marTop w:val="0"/>
      <w:marBottom w:val="0"/>
      <w:divBdr>
        <w:top w:val="none" w:sz="0" w:space="0" w:color="auto"/>
        <w:left w:val="none" w:sz="0" w:space="0" w:color="auto"/>
        <w:bottom w:val="none" w:sz="0" w:space="0" w:color="auto"/>
        <w:right w:val="none" w:sz="0" w:space="0" w:color="auto"/>
      </w:divBdr>
      <w:divsChild>
        <w:div w:id="688944214">
          <w:marLeft w:val="640"/>
          <w:marRight w:val="0"/>
          <w:marTop w:val="0"/>
          <w:marBottom w:val="0"/>
          <w:divBdr>
            <w:top w:val="none" w:sz="0" w:space="0" w:color="auto"/>
            <w:left w:val="none" w:sz="0" w:space="0" w:color="auto"/>
            <w:bottom w:val="none" w:sz="0" w:space="0" w:color="auto"/>
            <w:right w:val="none" w:sz="0" w:space="0" w:color="auto"/>
          </w:divBdr>
        </w:div>
        <w:div w:id="629439365">
          <w:marLeft w:val="640"/>
          <w:marRight w:val="0"/>
          <w:marTop w:val="0"/>
          <w:marBottom w:val="0"/>
          <w:divBdr>
            <w:top w:val="none" w:sz="0" w:space="0" w:color="auto"/>
            <w:left w:val="none" w:sz="0" w:space="0" w:color="auto"/>
            <w:bottom w:val="none" w:sz="0" w:space="0" w:color="auto"/>
            <w:right w:val="none" w:sz="0" w:space="0" w:color="auto"/>
          </w:divBdr>
        </w:div>
        <w:div w:id="1196114160">
          <w:marLeft w:val="640"/>
          <w:marRight w:val="0"/>
          <w:marTop w:val="0"/>
          <w:marBottom w:val="0"/>
          <w:divBdr>
            <w:top w:val="none" w:sz="0" w:space="0" w:color="auto"/>
            <w:left w:val="none" w:sz="0" w:space="0" w:color="auto"/>
            <w:bottom w:val="none" w:sz="0" w:space="0" w:color="auto"/>
            <w:right w:val="none" w:sz="0" w:space="0" w:color="auto"/>
          </w:divBdr>
        </w:div>
      </w:divsChild>
    </w:div>
    <w:div w:id="1330526325">
      <w:bodyDiv w:val="1"/>
      <w:marLeft w:val="0"/>
      <w:marRight w:val="0"/>
      <w:marTop w:val="0"/>
      <w:marBottom w:val="0"/>
      <w:divBdr>
        <w:top w:val="none" w:sz="0" w:space="0" w:color="auto"/>
        <w:left w:val="none" w:sz="0" w:space="0" w:color="auto"/>
        <w:bottom w:val="none" w:sz="0" w:space="0" w:color="auto"/>
        <w:right w:val="none" w:sz="0" w:space="0" w:color="auto"/>
      </w:divBdr>
    </w:div>
    <w:div w:id="1468544195">
      <w:bodyDiv w:val="1"/>
      <w:marLeft w:val="0"/>
      <w:marRight w:val="0"/>
      <w:marTop w:val="0"/>
      <w:marBottom w:val="0"/>
      <w:divBdr>
        <w:top w:val="none" w:sz="0" w:space="0" w:color="auto"/>
        <w:left w:val="none" w:sz="0" w:space="0" w:color="auto"/>
        <w:bottom w:val="none" w:sz="0" w:space="0" w:color="auto"/>
        <w:right w:val="none" w:sz="0" w:space="0" w:color="auto"/>
      </w:divBdr>
    </w:div>
    <w:div w:id="1582252970">
      <w:bodyDiv w:val="1"/>
      <w:marLeft w:val="0"/>
      <w:marRight w:val="0"/>
      <w:marTop w:val="0"/>
      <w:marBottom w:val="0"/>
      <w:divBdr>
        <w:top w:val="none" w:sz="0" w:space="0" w:color="auto"/>
        <w:left w:val="none" w:sz="0" w:space="0" w:color="auto"/>
        <w:bottom w:val="none" w:sz="0" w:space="0" w:color="auto"/>
        <w:right w:val="none" w:sz="0" w:space="0" w:color="auto"/>
      </w:divBdr>
    </w:div>
    <w:div w:id="1686588820">
      <w:bodyDiv w:val="1"/>
      <w:marLeft w:val="0"/>
      <w:marRight w:val="0"/>
      <w:marTop w:val="0"/>
      <w:marBottom w:val="0"/>
      <w:divBdr>
        <w:top w:val="none" w:sz="0" w:space="0" w:color="auto"/>
        <w:left w:val="none" w:sz="0" w:space="0" w:color="auto"/>
        <w:bottom w:val="none" w:sz="0" w:space="0" w:color="auto"/>
        <w:right w:val="none" w:sz="0" w:space="0" w:color="auto"/>
      </w:divBdr>
      <w:divsChild>
        <w:div w:id="655501618">
          <w:marLeft w:val="640"/>
          <w:marRight w:val="0"/>
          <w:marTop w:val="0"/>
          <w:marBottom w:val="0"/>
          <w:divBdr>
            <w:top w:val="none" w:sz="0" w:space="0" w:color="auto"/>
            <w:left w:val="none" w:sz="0" w:space="0" w:color="auto"/>
            <w:bottom w:val="none" w:sz="0" w:space="0" w:color="auto"/>
            <w:right w:val="none" w:sz="0" w:space="0" w:color="auto"/>
          </w:divBdr>
        </w:div>
        <w:div w:id="1964577604">
          <w:marLeft w:val="640"/>
          <w:marRight w:val="0"/>
          <w:marTop w:val="0"/>
          <w:marBottom w:val="0"/>
          <w:divBdr>
            <w:top w:val="none" w:sz="0" w:space="0" w:color="auto"/>
            <w:left w:val="none" w:sz="0" w:space="0" w:color="auto"/>
            <w:bottom w:val="none" w:sz="0" w:space="0" w:color="auto"/>
            <w:right w:val="none" w:sz="0" w:space="0" w:color="auto"/>
          </w:divBdr>
        </w:div>
        <w:div w:id="327363566">
          <w:marLeft w:val="640"/>
          <w:marRight w:val="0"/>
          <w:marTop w:val="0"/>
          <w:marBottom w:val="0"/>
          <w:divBdr>
            <w:top w:val="none" w:sz="0" w:space="0" w:color="auto"/>
            <w:left w:val="none" w:sz="0" w:space="0" w:color="auto"/>
            <w:bottom w:val="none" w:sz="0" w:space="0" w:color="auto"/>
            <w:right w:val="none" w:sz="0" w:space="0" w:color="auto"/>
          </w:divBdr>
        </w:div>
      </w:divsChild>
    </w:div>
    <w:div w:id="1692604728">
      <w:bodyDiv w:val="1"/>
      <w:marLeft w:val="0"/>
      <w:marRight w:val="0"/>
      <w:marTop w:val="0"/>
      <w:marBottom w:val="0"/>
      <w:divBdr>
        <w:top w:val="none" w:sz="0" w:space="0" w:color="auto"/>
        <w:left w:val="none" w:sz="0" w:space="0" w:color="auto"/>
        <w:bottom w:val="none" w:sz="0" w:space="0" w:color="auto"/>
        <w:right w:val="none" w:sz="0" w:space="0" w:color="auto"/>
      </w:divBdr>
    </w:div>
    <w:div w:id="1705213075">
      <w:bodyDiv w:val="1"/>
      <w:marLeft w:val="0"/>
      <w:marRight w:val="0"/>
      <w:marTop w:val="0"/>
      <w:marBottom w:val="0"/>
      <w:divBdr>
        <w:top w:val="none" w:sz="0" w:space="0" w:color="auto"/>
        <w:left w:val="none" w:sz="0" w:space="0" w:color="auto"/>
        <w:bottom w:val="none" w:sz="0" w:space="0" w:color="auto"/>
        <w:right w:val="none" w:sz="0" w:space="0" w:color="auto"/>
      </w:divBdr>
      <w:divsChild>
        <w:div w:id="526064649">
          <w:marLeft w:val="640"/>
          <w:marRight w:val="0"/>
          <w:marTop w:val="0"/>
          <w:marBottom w:val="0"/>
          <w:divBdr>
            <w:top w:val="none" w:sz="0" w:space="0" w:color="auto"/>
            <w:left w:val="none" w:sz="0" w:space="0" w:color="auto"/>
            <w:bottom w:val="none" w:sz="0" w:space="0" w:color="auto"/>
            <w:right w:val="none" w:sz="0" w:space="0" w:color="auto"/>
          </w:divBdr>
        </w:div>
        <w:div w:id="669481832">
          <w:marLeft w:val="640"/>
          <w:marRight w:val="0"/>
          <w:marTop w:val="0"/>
          <w:marBottom w:val="0"/>
          <w:divBdr>
            <w:top w:val="none" w:sz="0" w:space="0" w:color="auto"/>
            <w:left w:val="none" w:sz="0" w:space="0" w:color="auto"/>
            <w:bottom w:val="none" w:sz="0" w:space="0" w:color="auto"/>
            <w:right w:val="none" w:sz="0" w:space="0" w:color="auto"/>
          </w:divBdr>
        </w:div>
      </w:divsChild>
    </w:div>
    <w:div w:id="19989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DAF8BB7-905C-4884-BA86-BBA7F08671EE}"/>
      </w:docPartPr>
      <w:docPartBody>
        <w:p w:rsidR="00EC29A2" w:rsidRDefault="00D01C0C">
          <w:r w:rsidRPr="001A7F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C"/>
    <w:rsid w:val="00333414"/>
    <w:rsid w:val="008D1B18"/>
    <w:rsid w:val="00907C44"/>
    <w:rsid w:val="009E1319"/>
    <w:rsid w:val="00C06867"/>
    <w:rsid w:val="00CD7A3D"/>
    <w:rsid w:val="00D01C0C"/>
    <w:rsid w:val="00EC29A2"/>
    <w:rsid w:val="00EE2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C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A5DC0B-6E3D-4153-94F3-CD6D173312C6}">
  <we:reference id="wa104382081" version="1.55.1.0" store="en-IN" storeType="OMEX"/>
  <we:alternateReferences>
    <we:reference id="WA104382081" version="1.55.1.0" store="en-IN" storeType="OMEX"/>
  </we:alternateReferences>
  <we:properties>
    <we:property name="MENDELEY_CITATIONS" value="[{&quot;citationID&quot;:&quot;MENDELEY_CITATION_70e4e4d2-f9c9-4bfd-99e1-b3e7ed5a6f55&quot;,&quot;properties&quot;:{&quot;noteIndex&quot;:0},&quot;isEdited&quot;:false,&quot;manualOverride&quot;:{&quot;isManuallyOverridden&quot;:false,&quot;citeprocText&quot;:&quot;[1]&quot;,&quot;manualOverrideText&quot;:&quot;&quot;},&quot;citationTag&quot;:&quot;MENDELEY_CITATION_v3_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&quot;,&quot;citationItems&quot;:[{&quot;id&quot;:&quot;3c3018bb-e9db-3cb6-b601-26b1dd22b6ef&quot;,&quot;itemData&quot;:{&quot;type&quot;:&quot;report&quot;,&quot;id&quot;:&quot;3c3018bb-e9db-3cb6-b601-26b1dd22b6ef&quot;,&quot;title&quot;:&quot;Effects of Mental Health on Student Learning&quot;,&quot;container-title-short&quot;:&quot;&quot;},&quot;isTemporary&quot;:false}]},{&quot;citationID&quot;:&quot;MENDELEY_CITATION_40897976-d50f-4f97-a741-73b763889fc6&quot;,&quot;properties&quot;:{&quot;noteIndex&quot;:0},&quot;isEdited&quot;:false,&quot;manualOverride&quot;:{&quot;isManuallyOverridden&quot;:false,&quot;citeprocText&quot;:&quot;[2]&quot;,&quot;manualOverrideText&quot;:&quot;&quot;},&quot;citationTag&quot;:&quot;MENDELEY_CITATION_v3_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&quot;,&quot;citationItems&quot;:[{&quot;id&quot;:&quot;23ee36e3-620a-3197-a6d3-0d70dd6cf4f4&quot;,&quot;itemData&quot;:{&quot;type&quot;:&quot;article-journal&quot;,&quot;id&quot;:&quot;23ee36e3-620a-3197-a6d3-0d70dd6cf4f4&quot;,&quot;title&quot;:&quot;Mental Health Issues and Challenges in India: A Review&quot;,&quot;author&quot;:[{&quot;family&quot;:&quot;Shiva Reddy&quot;,&quot;given&quot;:&quot;Venkata B&quot;,&quot;parse-names&quot;:false,&quot;dropping-particle&quot;:&quot;&quot;,&quot;non-dropping-particle&quot;:&quot;&quot;},{&quot;family&quot;:&quot;Gupta&quot;,&quot;given&quot;:&quot;Arti&quot;,&quot;parse-names&quot;:false,&quot;dropping-particle&quot;:&quot;&quot;,&quot;non-dropping-particle&quot;:&quot;&quot;},{&quot;family&quot;:&quot;Lohiya&quot;,&quot;given&quot;:&quot;Ayush&quot;,&quot;parse-names&quot;:false,&quot;dropping-particle&quot;:&quot;&quot;,&quot;non-dropping-particle&quot;:&quot;&quot;},{&quot;family&quot;:&quot;Kharya&quot;,&quot;given&quot;:&quot;Pradip&quot;,&quot;parse-names&quot;:false,&quot;dropping-particle&quot;:&quot;&quot;,&quot;non-dropping-particle&quot;:&quot;&quot;}],&quot;container-title&quot;:&quot;International Journal of Scientific and Research Publications&quot;,&quot;ISSN&quot;:&quot;2250-3153&quot;,&quot;URL&quot;:&quot;www.ijsrp.org&quot;,&quot;issued&quot;:{&quot;date-parts&quot;:[[2013]]},&quot;abstract&quot;:&quot;Review was done to assess the burden of mental disorders and to study the various issues and challenges at community level. We searched the electronic databases for studies related to prevalence of various psychiatric morbidities and associated factors at community level. World Health Organization estimated that mental and behavioural disorders account for about 12 percent of the global burden of diseases. In India the burden of mental and behavioural disorders ranged from 9.5 to 102 per 1000 population. Burden of mental disorders seen by the world is only a tip of iceberg. Various studies had shown that the prevalence of mental disorders were high in females, elderly, disaster survivors, industrial workers, children, adolescent and those having chronic medical conditions. There is need to have better living conditions, political commitment, primary health care and women empowerment.&quot;,&quot;issue&quot;:&quot;2&quot;,&quot;volume&quot;:&quot;3&quot;,&quot;container-title-short&quot;:&quot;&quot;},&quot;isTemporary&quot;:false}]},{&quot;citationID&quot;:&quot;MENDELEY_CITATION_d4239eab-6688-4582-b229-60a93440e940&quot;,&quot;properties&quot;:{&quot;noteIndex&quot;:0},&quot;isEdited&quot;:false,&quot;manualOverride&quot;:{&quot;isManuallyOverridden&quot;:false,&quot;citeprocText&quot;:&quot;[3]&quot;,&quot;manualOverrideText&quot;:&quot;&quot;},&quot;citationTag&quot;:&quot;MENDELEY_CITATION_v3_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&quot;,&quot;citationItems&quot;:[{&quot;id&quot;:&quot;391476cd-15c6-3155-aaa7-05b6d4de33d8&quot;,&quot;itemData&quot;:{&quot;type&quot;:&quot;report&quot;,&quot;id&quot;:&quot;391476cd-15c6-3155-aaa7-05b6d4de33d8&quot;,&quot;title&quot;:&quot;Paper presented at the National Seminar on 'Suicide and Self-harm: Issues and Challenges', held at Centre for the Culture and Development The Magnitude of Mental Health Problems in India: Insights from census and large-scale surveys&quot;,&quot;author&quot;:[{&quot;family&quot;:&quot;Dutta&quot;,&quot;given&quot;:&quot;Tanusree&quot;,&quot;parse-names&quot;:false,&quot;dropping-particle&quot;:&quot;&quot;,&quot;non-dropping-particle&quot;:&quot;&quot;},{&quot;family&quot;:&quot;Bhagat&quot;,&quot;given&quot;:&quot;R B&quot;,&quot;parse-names&quot;:false,&quot;dropping-particle&quot;:&quot;&quot;,&quot;non-dropping-particle&quot;:&quot;&quot;}],&quot;abstract&quot;:&quot;India's rising population and its possibilities of reaping a demographic dividend in near future are faced with challenges of public health, as the current scenario of health and healthcare implies. There are widespread research and interventions on public health, on increasing morbidities, especially those related to lifestyle changes. However, data and research are lagging much behind in the case of mental health issues. It has been recognized that a wide gap exists in mental health research in India, collecting data and its utilization in formulating policies and designing interventions at the national level, especially compared to other health issues. Often other health issues overshadow the domain of mental health, rendering it as an unimportant and sidelined public health issue. However, to ensure a healthy population and overall human development, mental health issues need as much attention and resources as other public health issues. The aim of this study therefore, is to bring out key findings related to mental health problems in India, its distribution among gender, age groups, marital status, caste religion, etc and try to understand its evolving nature in the Indian context. The present study focuses only on youth population, aged 15-24, with specific mental health problems which are reported, based on the Youth in India Survey, conducted in 2006-07.&quot;,&quot;container-title-short&quot;:&quot;&quot;},&quot;isTemporary&quot;:false}]},{&quot;citationID&quot;:&quot;MENDELEY_CITATION_0acdcd3a-4183-4a15-a9f8-0bd6911c2c70&quot;,&quot;properties&quot;:{&quot;noteIndex&quot;:0},&quot;isEdited&quot;:false,&quot;manualOverride&quot;:{&quot;isManuallyOverridden&quot;:false,&quot;citeprocText&quot;:&quot;[2]&quot;,&quot;manualOverrideText&quot;:&quot;&quot;},&quot;citationTag&quot;:&quot;MENDELEY_CITATION_v3_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&quot;,&quot;citationItems&quot;:[{&quot;id&quot;:&quot;23ee36e3-620a-3197-a6d3-0d70dd6cf4f4&quot;,&quot;itemData&quot;:{&quot;type&quot;:&quot;article-journal&quot;,&quot;id&quot;:&quot;23ee36e3-620a-3197-a6d3-0d70dd6cf4f4&quot;,&quot;title&quot;:&quot;Mental Health Issues and Challenges in India: A Review&quot;,&quot;author&quot;:[{&quot;family&quot;:&quot;Shiva Reddy&quot;,&quot;given&quot;:&quot;Venkata B&quot;,&quot;parse-names&quot;:false,&quot;dropping-particle&quot;:&quot;&quot;,&quot;non-dropping-particle&quot;:&quot;&quot;},{&quot;family&quot;:&quot;Gupta&quot;,&quot;given&quot;:&quot;Arti&quot;,&quot;parse-names&quot;:false,&quot;dropping-particle&quot;:&quot;&quot;,&quot;non-dropping-particle&quot;:&quot;&quot;},{&quot;family&quot;:&quot;Lohiya&quot;,&quot;given&quot;:&quot;Ayush&quot;,&quot;parse-names&quot;:false,&quot;dropping-particle&quot;:&quot;&quot;,&quot;non-dropping-particle&quot;:&quot;&quot;},{&quot;family&quot;:&quot;Kharya&quot;,&quot;given&quot;:&quot;Pradip&quot;,&quot;parse-names&quot;:false,&quot;dropping-particle&quot;:&quot;&quot;,&quot;non-dropping-particle&quot;:&quot;&quot;}],&quot;container-title&quot;:&quot;International Journal of Scientific and Research Publications&quot;,&quot;ISSN&quot;:&quot;2250-3153&quot;,&quot;URL&quot;:&quot;www.ijsrp.org&quot;,&quot;issued&quot;:{&quot;date-parts&quot;:[[2013]]},&quot;abstract&quot;:&quot;Review was done to assess the burden of mental disorders and to study the various issues and challenges at community level. We searched the electronic databases for studies related to prevalence of various psychiatric morbidities and associated factors at community level. World Health Organization estimated that mental and behavioural disorders account for about 12 percent of the global burden of diseases. In India the burden of mental and behavioural disorders ranged from 9.5 to 102 per 1000 population. Burden of mental disorders seen by the world is only a tip of iceberg. Various studies had shown that the prevalence of mental disorders were high in females, elderly, disaster survivors, industrial workers, children, adolescent and those having chronic medical conditions. There is need to have better living conditions, political commitment, primary health care and women empowerment.&quot;,&quot;issue&quot;:&quot;2&quot;,&quot;volume&quot;:&quot;3&quot;,&quot;container-title-short&quot;:&quot;&quot;},&quot;isTemporary&quot;:false}]},{&quot;citationID&quot;:&quot;MENDELEY_CITATION_a93106e5-da9c-4b4d-a3a6-4781962d69a9&quot;,&quot;properties&quot;:{&quot;noteIndex&quot;:0},&quot;isEdited&quot;:false,&quot;manualOverride&quot;:{&quot;isManuallyOverridden&quot;:false,&quot;citeprocText&quot;:&quot;[2]&quot;,&quot;manualOverrideText&quot;:&quot;&quot;},&quot;citationTag&quot;:&quot;MENDELEY_CITATION_v3_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&quot;,&quot;citationItems&quot;:[{&quot;id&quot;:&quot;23ee36e3-620a-3197-a6d3-0d70dd6cf4f4&quot;,&quot;itemData&quot;:{&quot;type&quot;:&quot;article-journal&quot;,&quot;id&quot;:&quot;23ee36e3-620a-3197-a6d3-0d70dd6cf4f4&quot;,&quot;title&quot;:&quot;Mental Health Issues and Challenges in India: A Review&quot;,&quot;author&quot;:[{&quot;family&quot;:&quot;Shiva Reddy&quot;,&quot;given&quot;:&quot;Venkata B&quot;,&quot;parse-names&quot;:false,&quot;dropping-particle&quot;:&quot;&quot;,&quot;non-dropping-particle&quot;:&quot;&quot;},{&quot;family&quot;:&quot;Gupta&quot;,&quot;given&quot;:&quot;Arti&quot;,&quot;parse-names&quot;:false,&quot;dropping-particle&quot;:&quot;&quot;,&quot;non-dropping-particle&quot;:&quot;&quot;},{&quot;family&quot;:&quot;Lohiya&quot;,&quot;given&quot;:&quot;Ayush&quot;,&quot;parse-names&quot;:false,&quot;dropping-particle&quot;:&quot;&quot;,&quot;non-dropping-particle&quot;:&quot;&quot;},{&quot;family&quot;:&quot;Kharya&quot;,&quot;given&quot;:&quot;Pradip&quot;,&quot;parse-names&quot;:false,&quot;dropping-particle&quot;:&quot;&quot;,&quot;non-dropping-particle&quot;:&quot;&quot;}],&quot;container-title&quot;:&quot;International Journal of Scientific and Research Publications&quot;,&quot;ISSN&quot;:&quot;2250-3153&quot;,&quot;URL&quot;:&quot;www.ijsrp.org&quot;,&quot;issued&quot;:{&quot;date-parts&quot;:[[2013]]},&quot;abstract&quot;:&quot;Review was done to assess the burden of mental disorders and to study the various issues and challenges at community level. We searched the electronic databases for studies related to prevalence of various psychiatric morbidities and associated factors at community level. World Health Organization estimated that mental and behavioural disorders account for about 12 percent of the global burden of diseases. In India the burden of mental and behavioural disorders ranged from 9.5 to 102 per 1000 population. Burden of mental disorders seen by the world is only a tip of iceberg. Various studies had shown that the prevalence of mental disorders were high in females, elderly, disaster survivors, industrial workers, children, adolescent and those having chronic medical conditions. There is need to have better living conditions, political commitment, primary health care and women empowerment.&quot;,&quot;issue&quot;:&quot;2&quot;,&quot;volume&quot;:&quot;3&quot;,&quot;container-title-short&quot;:&quot;&quot;},&quot;isTemporary&quot;:false}]},{&quot;citationID&quot;:&quot;MENDELEY_CITATION_342a0ee6-9e23-43cc-920d-4affcebb29a1&quot;,&quot;properties&quot;:{&quot;noteIndex&quot;:0},&quot;isEdited&quot;:false,&quot;manualOverride&quot;:{&quot;isManuallyOverridden&quot;:false,&quot;citeprocText&quot;:&quot;[3]&quot;,&quot;manualOverrideText&quot;:&quot;&quot;},&quot;citationTag&quot;:&quot;MENDELEY_CITATION_v3_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&quot;,&quot;citationItems&quot;:[{&quot;id&quot;:&quot;391476cd-15c6-3155-aaa7-05b6d4de33d8&quot;,&quot;itemData&quot;:{&quot;type&quot;:&quot;report&quot;,&quot;id&quot;:&quot;391476cd-15c6-3155-aaa7-05b6d4de33d8&quot;,&quot;title&quot;:&quot;Paper presented at the National Seminar on 'Suicide and Self-harm: Issues and Challenges', held at Centre for the Culture and Development The Magnitude of Mental Health Problems in India: Insights from census and large-scale surveys&quot;,&quot;author&quot;:[{&quot;family&quot;:&quot;Dutta&quot;,&quot;given&quot;:&quot;Tanusree&quot;,&quot;parse-names&quot;:false,&quot;dropping-particle&quot;:&quot;&quot;,&quot;non-dropping-particle&quot;:&quot;&quot;},{&quot;family&quot;:&quot;Bhagat&quot;,&quot;given&quot;:&quot;R B&quot;,&quot;parse-names&quot;:false,&quot;dropping-particle&quot;:&quot;&quot;,&quot;non-dropping-particle&quot;:&quot;&quot;}],&quot;abstract&quot;:&quot;India's rising population and its possibilities of reaping a demographic dividend in near future are faced with challenges of public health, as the current scenario of health and healthcare implies. There are widespread research and interventions on public health, on increasing morbidities, especially those related to lifestyle changes. However, data and research are lagging much behind in the case of mental health issues. It has been recognized that a wide gap exists in mental health research in India, collecting data and its utilization in formulating policies and designing interventions at the national level, especially compared to other health issues. Often other health issues overshadow the domain of mental health, rendering it as an unimportant and sidelined public health issue. However, to ensure a healthy population and overall human development, mental health issues need as much attention and resources as other public health issues. The aim of this study therefore, is to bring out key findings related to mental health problems in India, its distribution among gender, age groups, marital status, caste religion, etc and try to understand its evolving nature in the Indian context. The present study focuses only on youth population, aged 15-24, with specific mental health problems which are reported, based on the Youth in India Survey, conducted in 2006-07.&quot;,&quot;container-title-short&quot;:&quot;&quot;},&quot;isTemporary&quot;:false}]},{&quot;citationID&quot;:&quot;MENDELEY_CITATION_552f00bc-448b-46e4-9669-c74b7e8562da&quot;,&quot;properties&quot;:{&quot;noteIndex&quot;:0},&quot;isEdited&quot;:false,&quot;manualOverride&quot;:{&quot;isManuallyOverridden&quot;:false,&quot;citeprocText&quot;:&quot;[3]&quot;,&quot;manualOverrideText&quot;:&quot;&quot;},&quot;citationTag&quot;:&quot;MENDELEY_CITATION_v3_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&quot;,&quot;citationItems&quot;:[{&quot;id&quot;:&quot;391476cd-15c6-3155-aaa7-05b6d4de33d8&quot;,&quot;itemData&quot;:{&quot;type&quot;:&quot;report&quot;,&quot;id&quot;:&quot;391476cd-15c6-3155-aaa7-05b6d4de33d8&quot;,&quot;title&quot;:&quot;Paper presented at the National Seminar on 'Suicide and Self-harm: Issues and Challenges', held at Centre for the Culture and Development The Magnitude of Mental Health Problems in India: Insights from census and large-scale surveys&quot;,&quot;author&quot;:[{&quot;family&quot;:&quot;Dutta&quot;,&quot;given&quot;:&quot;Tanusree&quot;,&quot;parse-names&quot;:false,&quot;dropping-particle&quot;:&quot;&quot;,&quot;non-dropping-particle&quot;:&quot;&quot;},{&quot;family&quot;:&quot;Bhagat&quot;,&quot;given&quot;:&quot;R B&quot;,&quot;parse-names&quot;:false,&quot;dropping-particle&quot;:&quot;&quot;,&quot;non-dropping-particle&quot;:&quot;&quot;}],&quot;abstract&quot;:&quot;India's rising population and its possibilities of reaping a demographic dividend in near future are faced with challenges of public health, as the current scenario of health and healthcare implies. There are widespread research and interventions on public health, on increasing morbidities, especially those related to lifestyle changes. However, data and research are lagging much behind in the case of mental health issues. It has been recognized that a wide gap exists in mental health research in India, collecting data and its utilization in formulating policies and designing interventions at the national level, especially compared to other health issues. Often other health issues overshadow the domain of mental health, rendering it as an unimportant and sidelined public health issue. However, to ensure a healthy population and overall human development, mental health issues need as much attention and resources as other public health issues. The aim of this study therefore, is to bring out key findings related to mental health problems in India, its distribution among gender, age groups, marital status, caste religion, etc and try to understand its evolving nature in the Indian context. The present study focuses only on youth population, aged 15-24, with specific mental health problems which are reported, based on the Youth in India Survey, conducted in 2006-0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5BF9-D6BD-47E9-9ED6-403EA2BC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Sood</dc:creator>
  <cp:keywords/>
  <dc:description/>
  <cp:lastModifiedBy>Raja kumar  chaurasiya</cp:lastModifiedBy>
  <cp:revision>2</cp:revision>
  <dcterms:created xsi:type="dcterms:W3CDTF">2023-12-03T17:23:00Z</dcterms:created>
  <dcterms:modified xsi:type="dcterms:W3CDTF">2023-12-03T17:23:00Z</dcterms:modified>
</cp:coreProperties>
</file>