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8AC1" w14:textId="77777777" w:rsidR="00E02194" w:rsidRPr="00E02194" w:rsidRDefault="00E02194" w:rsidP="00E02194">
      <w:pPr>
        <w:shd w:val="clear" w:color="auto" w:fill="FFFFFF"/>
        <w:spacing w:after="225"/>
        <w:jc w:val="center"/>
        <w:outlineLvl w:val="0"/>
        <w:rPr>
          <w:rFonts w:ascii="Segoe UI" w:eastAsia="Times New Roman" w:hAnsi="Segoe UI" w:cs="Segoe UI"/>
          <w:b/>
          <w:bCs/>
          <w:color w:val="333333"/>
          <w:kern w:val="36"/>
          <w:sz w:val="48"/>
          <w:szCs w:val="48"/>
          <w:lang w:val="en-IN"/>
        </w:rPr>
      </w:pPr>
      <w:r w:rsidRPr="00E02194">
        <w:rPr>
          <w:rFonts w:ascii="Segoe UI" w:eastAsia="Times New Roman" w:hAnsi="Segoe UI" w:cs="Segoe UI"/>
          <w:b/>
          <w:bCs/>
          <w:color w:val="333333"/>
          <w:kern w:val="36"/>
          <w:sz w:val="48"/>
          <w:szCs w:val="48"/>
          <w:lang w:val="en-IN"/>
        </w:rPr>
        <w:t>What’s new in Orleans 7.0</w:t>
      </w:r>
    </w:p>
    <w:p w14:paraId="5D692408"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.NET 7 release marks an exciting milestone in many ways, but one in particular that’s exciting for ASP.NET developers building distributed apps or apps designed to be cloud native and ready for dynamic horizontal scale out is the addition of the Orleans team to the broader .NET team. Bringing Orleans and ASP.NET Core closer together has led to some exciting ideas for the future of how we blend Orleans into the ASP.NET toolchain, and coupled with the huge advances in performance throughout .NET 7 are improvements to Orleans 7 that bring </w:t>
      </w:r>
      <w:r>
        <w:rPr>
          <w:rStyle w:val="Strong"/>
          <w:rFonts w:ascii="Segoe UI" w:hAnsi="Segoe UI" w:cs="Segoe UI"/>
          <w:color w:val="333333"/>
          <w:sz w:val="26"/>
          <w:szCs w:val="26"/>
        </w:rPr>
        <w:t>over 150% improvements</w:t>
      </w:r>
      <w:r>
        <w:rPr>
          <w:rFonts w:ascii="Segoe UI" w:hAnsi="Segoe UI" w:cs="Segoe UI"/>
          <w:color w:val="333333"/>
          <w:sz w:val="26"/>
          <w:szCs w:val="26"/>
        </w:rPr>
        <w:t> to some areas of the Orleans toolchain. This post will introduce you to some of the new features in Orleans 7.</w:t>
      </w:r>
    </w:p>
    <w:p w14:paraId="25982A7D" w14:textId="77777777" w:rsidR="009D0737" w:rsidRDefault="009D0737" w:rsidP="009D0737">
      <w:pPr>
        <w:pStyle w:val="Heading2"/>
        <w:shd w:val="clear" w:color="auto" w:fill="FFFFFF"/>
        <w:spacing w:before="0"/>
        <w:rPr>
          <w:rFonts w:ascii="Segoe UI" w:hAnsi="Segoe UI" w:cs="Segoe UI"/>
          <w:color w:val="333333"/>
          <w:sz w:val="36"/>
          <w:szCs w:val="36"/>
        </w:rPr>
      </w:pPr>
      <w:r>
        <w:rPr>
          <w:rFonts w:ascii="Segoe UI" w:hAnsi="Segoe UI" w:cs="Segoe UI"/>
          <w:color w:val="333333"/>
        </w:rPr>
        <w:t>Dramatic performance improvements</w:t>
      </w:r>
    </w:p>
    <w:p w14:paraId="59A2C03F"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Much effort has been put into making Orleans 7 the fastest, most performant version of Orleans to date. Included in the Orleans GitHub repository is a </w:t>
      </w:r>
      <w:hyperlink r:id="rId7" w:tgtFrame="_blank" w:history="1">
        <w:r>
          <w:rPr>
            <w:rStyle w:val="Hyperlink"/>
            <w:rFonts w:ascii="Segoe UI" w:hAnsi="Segoe UI" w:cs="Segoe UI"/>
            <w:color w:val="005DA6"/>
            <w:sz w:val="26"/>
            <w:szCs w:val="26"/>
          </w:rPr>
          <w:t>benchmarking project</w:t>
        </w:r>
      </w:hyperlink>
      <w:r>
        <w:rPr>
          <w:rFonts w:ascii="Segoe UI" w:hAnsi="Segoe UI" w:cs="Segoe UI"/>
          <w:color w:val="333333"/>
          <w:sz w:val="26"/>
          <w:szCs w:val="26"/>
        </w:rPr>
        <w:t>. We’ve executed </w:t>
      </w:r>
      <w:r>
        <w:rPr>
          <w:rStyle w:val="Emphasis"/>
          <w:rFonts w:ascii="Segoe UI" w:hAnsi="Segoe UI" w:cs="Segoe UI"/>
          <w:color w:val="333333"/>
          <w:sz w:val="26"/>
          <w:szCs w:val="26"/>
        </w:rPr>
        <w:t>many</w:t>
      </w:r>
      <w:r>
        <w:rPr>
          <w:rFonts w:ascii="Segoe UI" w:hAnsi="Segoe UI" w:cs="Segoe UI"/>
          <w:color w:val="333333"/>
          <w:sz w:val="26"/>
          <w:szCs w:val="26"/>
        </w:rPr>
        <w:t> tests inside of this benchmark, but the goal is to understand how Orleans performs in a variety of ways. First, the silo-to-silo and client-to-silo test results, across a variety of laptop, desktop, and virtual machine processors.</w:t>
      </w:r>
    </w:p>
    <w:p w14:paraId="53B60BA0" w14:textId="0C52805F"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7F7E4061" wp14:editId="162E612C">
            <wp:extent cx="5731510" cy="3562985"/>
            <wp:effectExtent l="0" t="0" r="0" b="5715"/>
            <wp:docPr id="3" name="Picture 3" descr="Messages per seco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s per seco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2985"/>
                    </a:xfrm>
                    <a:prstGeom prst="rect">
                      <a:avLst/>
                    </a:prstGeom>
                    <a:noFill/>
                    <a:ln>
                      <a:noFill/>
                    </a:ln>
                  </pic:spPr>
                </pic:pic>
              </a:graphicData>
            </a:graphic>
          </wp:inline>
        </w:drawing>
      </w:r>
    </w:p>
    <w:p w14:paraId="09E8D1B2"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To simplify this a bit, take a look at the percentage improvements across each of these test matrices. Performance tests demonstrate how Orleans 7 has </w:t>
      </w:r>
      <w:r>
        <w:rPr>
          <w:rFonts w:ascii="Segoe UI" w:hAnsi="Segoe UI" w:cs="Segoe UI"/>
          <w:color w:val="333333"/>
          <w:sz w:val="26"/>
          <w:szCs w:val="26"/>
        </w:rPr>
        <w:lastRenderedPageBreak/>
        <w:t>improved from 40% to over 120% across a variety of scenarios. If you’ve built apps with Orleans in the past, you know it was already fast (enough to support Halo, Mesh, and a variety of Microsoft services requiring cloud scale and low latency).</w:t>
      </w:r>
    </w:p>
    <w:p w14:paraId="43C1419A" w14:textId="60A480AD"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drawing>
          <wp:inline distT="0" distB="0" distL="0" distR="0" wp14:anchorId="2978CE8A" wp14:editId="29273838">
            <wp:extent cx="5731510" cy="3947795"/>
            <wp:effectExtent l="0" t="0" r="0" b="1905"/>
            <wp:docPr id="2" name="Picture 2" descr="Percentage improvement across each te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entage improvement across each te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47795"/>
                    </a:xfrm>
                    <a:prstGeom prst="rect">
                      <a:avLst/>
                    </a:prstGeom>
                    <a:noFill/>
                    <a:ln>
                      <a:noFill/>
                    </a:ln>
                  </pic:spPr>
                </pic:pic>
              </a:graphicData>
            </a:graphic>
          </wp:inline>
        </w:drawing>
      </w:r>
    </w:p>
    <w:p w14:paraId="67FE83AA"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Hosted Client tests paint an even clearer picture of the general performance of Orleans and the level of improvements we’ve made in Orleans 7. This chart shows how Orleans 3.x apps could transmit over 1.5 million messages per second. But with Orleans 7, you can expect up to 4.5 million messages per second.</w:t>
      </w:r>
    </w:p>
    <w:p w14:paraId="2A0DFEFB" w14:textId="729D1E4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noProof/>
          <w:color w:val="005DA6"/>
          <w:sz w:val="26"/>
          <w:szCs w:val="26"/>
        </w:rPr>
        <w:lastRenderedPageBreak/>
        <w:drawing>
          <wp:inline distT="0" distB="0" distL="0" distR="0" wp14:anchorId="1A983D02" wp14:editId="6474DF08">
            <wp:extent cx="5731510" cy="4024630"/>
            <wp:effectExtent l="0" t="0" r="0" b="1270"/>
            <wp:docPr id="1" name="Picture 1" descr="Hosted Client messages per second test resul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ted Client messages per second test resul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4630"/>
                    </a:xfrm>
                    <a:prstGeom prst="rect">
                      <a:avLst/>
                    </a:prstGeom>
                    <a:noFill/>
                    <a:ln>
                      <a:noFill/>
                    </a:ln>
                  </pic:spPr>
                </pic:pic>
              </a:graphicData>
            </a:graphic>
          </wp:inline>
        </w:drawing>
      </w:r>
    </w:p>
    <w:p w14:paraId="75FB9E13"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With improvements in performance up to 169% in Orleans 7, you can be confident it’ll support any distributed-state needs you have when building ASP.NET Core applications. Feel free to try these benchmarks in your own development and hosting environment and let us know if you’re seeing consistent numbers in your own hosting and development environments.</w:t>
      </w:r>
    </w:p>
    <w:p w14:paraId="50EC3643" w14:textId="77777777" w:rsidR="009D0737" w:rsidRDefault="009D0737" w:rsidP="009D0737">
      <w:pPr>
        <w:pStyle w:val="Heading2"/>
        <w:shd w:val="clear" w:color="auto" w:fill="FFFFFF"/>
        <w:spacing w:before="0"/>
        <w:rPr>
          <w:rFonts w:ascii="Segoe UI" w:hAnsi="Segoe UI" w:cs="Segoe UI"/>
          <w:color w:val="333333"/>
          <w:sz w:val="36"/>
          <w:szCs w:val="36"/>
        </w:rPr>
      </w:pPr>
      <w:r>
        <w:rPr>
          <w:rFonts w:ascii="Segoe UI" w:hAnsi="Segoe UI" w:cs="Segoe UI"/>
          <w:color w:val="333333"/>
        </w:rPr>
        <w:t>Improved development experience</w:t>
      </w:r>
    </w:p>
    <w:p w14:paraId="10EA8FD2"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Consistent with previous releases of Orleans, we’re keeping the NuGet packages small, specific, and isolated. With Orleans 7, however, we’re adding a few roll-up packages that will make it much easier for you to get started with new projects and solutions that take a dependency on Orleans. With Orleans 3.x, for example, you needed to remember to reference </w:t>
      </w:r>
      <w:proofErr w:type="spellStart"/>
      <w:r>
        <w:rPr>
          <w:rStyle w:val="typ"/>
          <w:rFonts w:ascii="Menlo" w:hAnsi="Menlo" w:cs="Menlo"/>
          <w:color w:val="CC0000"/>
          <w:sz w:val="26"/>
          <w:szCs w:val="26"/>
        </w:rPr>
        <w:t>Microsoft</w:t>
      </w:r>
      <w:r>
        <w:rPr>
          <w:rStyle w:val="pun"/>
          <w:rFonts w:ascii="Menlo" w:hAnsi="Menlo" w:cs="Menlo"/>
          <w:color w:val="CC0000"/>
          <w:sz w:val="26"/>
          <w:szCs w:val="26"/>
        </w:rPr>
        <w:t>.</w:t>
      </w:r>
      <w:r>
        <w:rPr>
          <w:rStyle w:val="typ"/>
          <w:rFonts w:ascii="Menlo" w:hAnsi="Menlo" w:cs="Menlo"/>
          <w:color w:val="CC0000"/>
          <w:sz w:val="26"/>
          <w:szCs w:val="26"/>
        </w:rPr>
        <w:t>Orleans</w:t>
      </w:r>
      <w:r>
        <w:rPr>
          <w:rStyle w:val="pun"/>
          <w:rFonts w:ascii="Menlo" w:hAnsi="Menlo" w:cs="Menlo"/>
          <w:color w:val="CC0000"/>
          <w:sz w:val="26"/>
          <w:szCs w:val="26"/>
        </w:rPr>
        <w:t>.</w:t>
      </w:r>
      <w:r>
        <w:rPr>
          <w:rStyle w:val="typ"/>
          <w:rFonts w:ascii="Menlo" w:hAnsi="Menlo" w:cs="Menlo"/>
          <w:color w:val="CC0000"/>
          <w:sz w:val="26"/>
          <w:szCs w:val="26"/>
        </w:rPr>
        <w:t>CodeGenerator</w:t>
      </w:r>
      <w:r>
        <w:rPr>
          <w:rStyle w:val="pun"/>
          <w:rFonts w:ascii="Menlo" w:hAnsi="Menlo" w:cs="Menlo"/>
          <w:color w:val="CC0000"/>
          <w:sz w:val="26"/>
          <w:szCs w:val="26"/>
        </w:rPr>
        <w:t>.</w:t>
      </w:r>
      <w:r>
        <w:rPr>
          <w:rStyle w:val="typ"/>
          <w:rFonts w:ascii="Menlo" w:hAnsi="Menlo" w:cs="Menlo"/>
          <w:color w:val="CC0000"/>
          <w:sz w:val="26"/>
          <w:szCs w:val="26"/>
        </w:rPr>
        <w:t>MSBuild</w:t>
      </w:r>
      <w:proofErr w:type="spellEnd"/>
      <w:r>
        <w:rPr>
          <w:rFonts w:ascii="Segoe UI" w:hAnsi="Segoe UI" w:cs="Segoe UI"/>
          <w:color w:val="333333"/>
          <w:sz w:val="26"/>
          <w:szCs w:val="26"/>
        </w:rPr>
        <w:t> in every project, be it an abstraction or implementation project or a silo or client host project. With Orleans 7.0, we’ve simplified the variety of NuGet package references you need to set up with new projects dramatically:</w:t>
      </w:r>
    </w:p>
    <w:p w14:paraId="119C18D9" w14:textId="77777777" w:rsidR="009D0737" w:rsidRDefault="009D0737" w:rsidP="009D0737">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Orleans client projects reference the </w:t>
      </w:r>
      <w:proofErr w:type="spellStart"/>
      <w:r>
        <w:rPr>
          <w:rStyle w:val="typ"/>
          <w:rFonts w:ascii="Menlo" w:hAnsi="Menlo" w:cs="Menlo"/>
          <w:color w:val="CC0000"/>
          <w:sz w:val="26"/>
          <w:szCs w:val="26"/>
        </w:rPr>
        <w:t>Microsoft</w:t>
      </w:r>
      <w:r>
        <w:rPr>
          <w:rStyle w:val="pun"/>
          <w:rFonts w:ascii="Menlo" w:hAnsi="Menlo" w:cs="Menlo"/>
          <w:color w:val="CC0000"/>
          <w:sz w:val="26"/>
          <w:szCs w:val="26"/>
        </w:rPr>
        <w:t>.</w:t>
      </w:r>
      <w:r>
        <w:rPr>
          <w:rStyle w:val="typ"/>
          <w:rFonts w:ascii="Menlo" w:hAnsi="Menlo" w:cs="Menlo"/>
          <w:color w:val="CC0000"/>
          <w:sz w:val="26"/>
          <w:szCs w:val="26"/>
        </w:rPr>
        <w:t>Orleans</w:t>
      </w:r>
      <w:r>
        <w:rPr>
          <w:rStyle w:val="pun"/>
          <w:rFonts w:ascii="Menlo" w:hAnsi="Menlo" w:cs="Menlo"/>
          <w:color w:val="CC0000"/>
          <w:sz w:val="26"/>
          <w:szCs w:val="26"/>
        </w:rPr>
        <w:t>.</w:t>
      </w:r>
      <w:r>
        <w:rPr>
          <w:rStyle w:val="typ"/>
          <w:rFonts w:ascii="Menlo" w:hAnsi="Menlo" w:cs="Menlo"/>
          <w:color w:val="CC0000"/>
          <w:sz w:val="26"/>
          <w:szCs w:val="26"/>
        </w:rPr>
        <w:t>Client</w:t>
      </w:r>
      <w:proofErr w:type="spellEnd"/>
      <w:r>
        <w:rPr>
          <w:rFonts w:ascii="Segoe UI" w:hAnsi="Segoe UI" w:cs="Segoe UI"/>
          <w:color w:val="333333"/>
          <w:sz w:val="26"/>
          <w:szCs w:val="26"/>
        </w:rPr>
        <w:t> package.</w:t>
      </w:r>
    </w:p>
    <w:p w14:paraId="2C720118" w14:textId="77777777" w:rsidR="009D0737" w:rsidRDefault="009D0737" w:rsidP="009D0737">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t>Orleans silo projects reference the </w:t>
      </w:r>
      <w:proofErr w:type="spellStart"/>
      <w:r>
        <w:rPr>
          <w:rStyle w:val="typ"/>
          <w:rFonts w:ascii="Menlo" w:hAnsi="Menlo" w:cs="Menlo"/>
          <w:color w:val="CC0000"/>
          <w:sz w:val="26"/>
          <w:szCs w:val="26"/>
        </w:rPr>
        <w:t>Microsoft</w:t>
      </w:r>
      <w:r>
        <w:rPr>
          <w:rStyle w:val="pun"/>
          <w:rFonts w:ascii="Menlo" w:hAnsi="Menlo" w:cs="Menlo"/>
          <w:color w:val="CC0000"/>
          <w:sz w:val="26"/>
          <w:szCs w:val="26"/>
        </w:rPr>
        <w:t>.</w:t>
      </w:r>
      <w:r>
        <w:rPr>
          <w:rStyle w:val="typ"/>
          <w:rFonts w:ascii="Menlo" w:hAnsi="Menlo" w:cs="Menlo"/>
          <w:color w:val="CC0000"/>
          <w:sz w:val="26"/>
          <w:szCs w:val="26"/>
        </w:rPr>
        <w:t>Orleans</w:t>
      </w:r>
      <w:r>
        <w:rPr>
          <w:rStyle w:val="pun"/>
          <w:rFonts w:ascii="Menlo" w:hAnsi="Menlo" w:cs="Menlo"/>
          <w:color w:val="CC0000"/>
          <w:sz w:val="26"/>
          <w:szCs w:val="26"/>
        </w:rPr>
        <w:t>.</w:t>
      </w:r>
      <w:r>
        <w:rPr>
          <w:rStyle w:val="typ"/>
          <w:rFonts w:ascii="Menlo" w:hAnsi="Menlo" w:cs="Menlo"/>
          <w:color w:val="CC0000"/>
          <w:sz w:val="26"/>
          <w:szCs w:val="26"/>
        </w:rPr>
        <w:t>Server</w:t>
      </w:r>
      <w:proofErr w:type="spellEnd"/>
      <w:r>
        <w:rPr>
          <w:rFonts w:ascii="Segoe UI" w:hAnsi="Segoe UI" w:cs="Segoe UI"/>
          <w:color w:val="333333"/>
          <w:sz w:val="26"/>
          <w:szCs w:val="26"/>
        </w:rPr>
        <w:t> package.</w:t>
      </w:r>
    </w:p>
    <w:p w14:paraId="2CA0BB67" w14:textId="77777777" w:rsidR="009D0737" w:rsidRDefault="009D0737" w:rsidP="009D0737">
      <w:pPr>
        <w:numPr>
          <w:ilvl w:val="0"/>
          <w:numId w:val="1"/>
        </w:numPr>
        <w:shd w:val="clear" w:color="auto" w:fill="FFFFFF"/>
        <w:spacing w:before="100" w:beforeAutospacing="1" w:after="100" w:afterAutospacing="1"/>
        <w:rPr>
          <w:rFonts w:ascii="Segoe UI" w:hAnsi="Segoe UI" w:cs="Segoe UI"/>
          <w:color w:val="333333"/>
          <w:sz w:val="26"/>
          <w:szCs w:val="26"/>
        </w:rPr>
      </w:pPr>
      <w:r>
        <w:rPr>
          <w:rFonts w:ascii="Segoe UI" w:hAnsi="Segoe UI" w:cs="Segoe UI"/>
          <w:color w:val="333333"/>
          <w:sz w:val="26"/>
          <w:szCs w:val="26"/>
        </w:rPr>
        <w:lastRenderedPageBreak/>
        <w:t>Abstractions and any other Orleans-dependent project references the </w:t>
      </w:r>
      <w:proofErr w:type="spellStart"/>
      <w:r>
        <w:rPr>
          <w:rStyle w:val="typ"/>
          <w:rFonts w:ascii="Menlo" w:hAnsi="Menlo" w:cs="Menlo"/>
          <w:color w:val="CC0000"/>
          <w:sz w:val="26"/>
          <w:szCs w:val="26"/>
        </w:rPr>
        <w:t>Microsoft</w:t>
      </w:r>
      <w:r>
        <w:rPr>
          <w:rStyle w:val="pun"/>
          <w:rFonts w:ascii="Menlo" w:hAnsi="Menlo" w:cs="Menlo"/>
          <w:color w:val="CC0000"/>
          <w:sz w:val="26"/>
          <w:szCs w:val="26"/>
        </w:rPr>
        <w:t>.</w:t>
      </w:r>
      <w:r>
        <w:rPr>
          <w:rStyle w:val="typ"/>
          <w:rFonts w:ascii="Menlo" w:hAnsi="Menlo" w:cs="Menlo"/>
          <w:color w:val="CC0000"/>
          <w:sz w:val="26"/>
          <w:szCs w:val="26"/>
        </w:rPr>
        <w:t>Orleans</w:t>
      </w:r>
      <w:r>
        <w:rPr>
          <w:rStyle w:val="pun"/>
          <w:rFonts w:ascii="Menlo" w:hAnsi="Menlo" w:cs="Menlo"/>
          <w:color w:val="CC0000"/>
          <w:sz w:val="26"/>
          <w:szCs w:val="26"/>
        </w:rPr>
        <w:t>.</w:t>
      </w:r>
      <w:r>
        <w:rPr>
          <w:rStyle w:val="typ"/>
          <w:rFonts w:ascii="Menlo" w:hAnsi="Menlo" w:cs="Menlo"/>
          <w:color w:val="CC0000"/>
          <w:sz w:val="26"/>
          <w:szCs w:val="26"/>
        </w:rPr>
        <w:t>Sdk</w:t>
      </w:r>
      <w:proofErr w:type="spellEnd"/>
      <w:r>
        <w:rPr>
          <w:rFonts w:ascii="Segoe UI" w:hAnsi="Segoe UI" w:cs="Segoe UI"/>
          <w:color w:val="333333"/>
          <w:sz w:val="26"/>
          <w:szCs w:val="26"/>
        </w:rPr>
        <w:t> package.</w:t>
      </w:r>
    </w:p>
    <w:p w14:paraId="2D423569"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That’s it. Much easier project setup processes and fewer dependencies to remember and manage means you’ll be coding in less time with Orleans 7.</w:t>
      </w:r>
    </w:p>
    <w:p w14:paraId="6007D290" w14:textId="77777777" w:rsidR="009D0737" w:rsidRDefault="009D0737" w:rsidP="009D0737">
      <w:pPr>
        <w:pStyle w:val="Heading2"/>
        <w:shd w:val="clear" w:color="auto" w:fill="FFFFFF"/>
        <w:spacing w:before="0"/>
        <w:rPr>
          <w:rFonts w:ascii="Segoe UI" w:hAnsi="Segoe UI" w:cs="Segoe UI"/>
          <w:color w:val="333333"/>
          <w:sz w:val="36"/>
          <w:szCs w:val="36"/>
        </w:rPr>
      </w:pPr>
      <w:r>
        <w:rPr>
          <w:rFonts w:ascii="Segoe UI" w:hAnsi="Segoe UI" w:cs="Segoe UI"/>
          <w:color w:val="333333"/>
        </w:rPr>
        <w:t>Simplified Grain and Stream identification</w:t>
      </w:r>
    </w:p>
    <w:p w14:paraId="2725BADA"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Grain identities now take the form </w:t>
      </w:r>
      <w:r>
        <w:rPr>
          <w:rStyle w:val="pln"/>
          <w:rFonts w:ascii="Menlo" w:hAnsi="Menlo" w:cs="Menlo"/>
          <w:color w:val="CC0000"/>
          <w:sz w:val="26"/>
          <w:szCs w:val="26"/>
        </w:rPr>
        <w:t>type</w:t>
      </w:r>
      <w:r>
        <w:rPr>
          <w:rStyle w:val="pun"/>
          <w:rFonts w:ascii="Menlo" w:hAnsi="Menlo" w:cs="Menlo"/>
          <w:color w:val="CC0000"/>
          <w:sz w:val="26"/>
          <w:szCs w:val="26"/>
        </w:rPr>
        <w:t>/</w:t>
      </w:r>
      <w:r>
        <w:rPr>
          <w:rStyle w:val="pln"/>
          <w:rFonts w:ascii="Menlo" w:hAnsi="Menlo" w:cs="Menlo"/>
          <w:color w:val="CC0000"/>
          <w:sz w:val="26"/>
          <w:szCs w:val="26"/>
        </w:rPr>
        <w:t>key</w:t>
      </w:r>
      <w:r>
        <w:rPr>
          <w:rFonts w:ascii="Segoe UI" w:hAnsi="Segoe UI" w:cs="Segoe UI"/>
          <w:color w:val="333333"/>
          <w:sz w:val="26"/>
          <w:szCs w:val="26"/>
        </w:rPr>
        <w:t> where both </w:t>
      </w:r>
      <w:r>
        <w:rPr>
          <w:rStyle w:val="pln"/>
          <w:rFonts w:ascii="Menlo" w:hAnsi="Menlo" w:cs="Menlo"/>
          <w:color w:val="CC0000"/>
          <w:sz w:val="26"/>
          <w:szCs w:val="26"/>
        </w:rPr>
        <w:t>type</w:t>
      </w:r>
      <w:r>
        <w:rPr>
          <w:rFonts w:ascii="Segoe UI" w:hAnsi="Segoe UI" w:cs="Segoe UI"/>
          <w:color w:val="333333"/>
          <w:sz w:val="26"/>
          <w:szCs w:val="26"/>
        </w:rPr>
        <w:t> and </w:t>
      </w:r>
      <w:r>
        <w:rPr>
          <w:rStyle w:val="pln"/>
          <w:rFonts w:ascii="Menlo" w:hAnsi="Menlo" w:cs="Menlo"/>
          <w:color w:val="CC0000"/>
          <w:sz w:val="26"/>
          <w:szCs w:val="26"/>
        </w:rPr>
        <w:t>key</w:t>
      </w:r>
      <w:r>
        <w:rPr>
          <w:rFonts w:ascii="Segoe UI" w:hAnsi="Segoe UI" w:cs="Segoe UI"/>
          <w:color w:val="333333"/>
          <w:sz w:val="26"/>
          <w:szCs w:val="26"/>
        </w:rPr>
        <w:t> are strings. This greatly simplifies how grain identity works and improves support for generic grain types.</w:t>
      </w:r>
    </w:p>
    <w:p w14:paraId="6D7DFD2E"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Previous versions of Orleans used a compound type for </w:t>
      </w:r>
      <w:proofErr w:type="spellStart"/>
      <w:r>
        <w:rPr>
          <w:rStyle w:val="typ"/>
          <w:rFonts w:ascii="Menlo" w:hAnsi="Menlo" w:cs="Menlo"/>
          <w:color w:val="CC0000"/>
          <w:sz w:val="26"/>
          <w:szCs w:val="26"/>
        </w:rPr>
        <w:t>GrainId</w:t>
      </w:r>
      <w:r>
        <w:rPr>
          <w:rFonts w:ascii="Segoe UI" w:hAnsi="Segoe UI" w:cs="Segoe UI"/>
          <w:color w:val="333333"/>
          <w:sz w:val="26"/>
          <w:szCs w:val="26"/>
        </w:rPr>
        <w:t>s</w:t>
      </w:r>
      <w:proofErr w:type="spellEnd"/>
      <w:r>
        <w:rPr>
          <w:rFonts w:ascii="Segoe UI" w:hAnsi="Segoe UI" w:cs="Segoe UI"/>
          <w:color w:val="333333"/>
          <w:sz w:val="26"/>
          <w:szCs w:val="26"/>
        </w:rPr>
        <w:t xml:space="preserve"> in order to support grain keys of either: </w:t>
      </w:r>
      <w:r>
        <w:rPr>
          <w:rStyle w:val="typ"/>
          <w:rFonts w:ascii="Menlo" w:hAnsi="Menlo" w:cs="Menlo"/>
          <w:color w:val="CC0000"/>
          <w:sz w:val="26"/>
          <w:szCs w:val="26"/>
        </w:rPr>
        <w:t>Guid</w:t>
      </w:r>
      <w:r>
        <w:rPr>
          <w:rFonts w:ascii="Segoe UI" w:hAnsi="Segoe UI" w:cs="Segoe UI"/>
          <w:color w:val="333333"/>
          <w:sz w:val="26"/>
          <w:szCs w:val="26"/>
        </w:rPr>
        <w:t>, </w:t>
      </w:r>
      <w:r>
        <w:rPr>
          <w:rStyle w:val="kwd"/>
          <w:rFonts w:ascii="Menlo" w:hAnsi="Menlo" w:cs="Menlo"/>
          <w:color w:val="CC0000"/>
          <w:sz w:val="26"/>
          <w:szCs w:val="26"/>
        </w:rPr>
        <w:t>long</w:t>
      </w:r>
      <w:r>
        <w:rPr>
          <w:rFonts w:ascii="Segoe UI" w:hAnsi="Segoe UI" w:cs="Segoe UI"/>
          <w:color w:val="333333"/>
          <w:sz w:val="26"/>
          <w:szCs w:val="26"/>
        </w:rPr>
        <w:t>, </w:t>
      </w:r>
      <w:r>
        <w:rPr>
          <w:rStyle w:val="kwd"/>
          <w:rFonts w:ascii="Menlo" w:hAnsi="Menlo" w:cs="Menlo"/>
          <w:color w:val="CC0000"/>
          <w:sz w:val="26"/>
          <w:szCs w:val="26"/>
        </w:rPr>
        <w:t>string</w:t>
      </w:r>
      <w:r>
        <w:rPr>
          <w:rFonts w:ascii="Segoe UI" w:hAnsi="Segoe UI" w:cs="Segoe UI"/>
          <w:color w:val="333333"/>
          <w:sz w:val="26"/>
          <w:szCs w:val="26"/>
        </w:rPr>
        <w:t>, </w:t>
      </w:r>
      <w:r>
        <w:rPr>
          <w:rStyle w:val="typ"/>
          <w:rFonts w:ascii="Menlo" w:hAnsi="Menlo" w:cs="Menlo"/>
          <w:color w:val="CC0000"/>
          <w:sz w:val="26"/>
          <w:szCs w:val="26"/>
        </w:rPr>
        <w:t>Guid</w:t>
      </w:r>
      <w:r>
        <w:rPr>
          <w:rFonts w:ascii="Segoe UI" w:hAnsi="Segoe UI" w:cs="Segoe UI"/>
          <w:color w:val="333333"/>
          <w:sz w:val="26"/>
          <w:szCs w:val="26"/>
        </w:rPr>
        <w:t> + </w:t>
      </w:r>
      <w:r>
        <w:rPr>
          <w:rStyle w:val="kwd"/>
          <w:rFonts w:ascii="Menlo" w:hAnsi="Menlo" w:cs="Menlo"/>
          <w:color w:val="CC0000"/>
          <w:sz w:val="26"/>
          <w:szCs w:val="26"/>
        </w:rPr>
        <w:t>string</w:t>
      </w:r>
      <w:r>
        <w:rPr>
          <w:rFonts w:ascii="Segoe UI" w:hAnsi="Segoe UI" w:cs="Segoe UI"/>
          <w:color w:val="333333"/>
          <w:sz w:val="26"/>
          <w:szCs w:val="26"/>
        </w:rPr>
        <w:t>, or </w:t>
      </w:r>
      <w:r>
        <w:rPr>
          <w:rStyle w:val="kwd"/>
          <w:rFonts w:ascii="Menlo" w:hAnsi="Menlo" w:cs="Menlo"/>
          <w:color w:val="CC0000"/>
          <w:sz w:val="26"/>
          <w:szCs w:val="26"/>
        </w:rPr>
        <w:t>long</w:t>
      </w:r>
      <w:r>
        <w:rPr>
          <w:rFonts w:ascii="Segoe UI" w:hAnsi="Segoe UI" w:cs="Segoe UI"/>
          <w:color w:val="333333"/>
          <w:sz w:val="26"/>
          <w:szCs w:val="26"/>
        </w:rPr>
        <w:t> + </w:t>
      </w:r>
      <w:r>
        <w:rPr>
          <w:rStyle w:val="kwd"/>
          <w:rFonts w:ascii="Menlo" w:hAnsi="Menlo" w:cs="Menlo"/>
          <w:color w:val="CC0000"/>
          <w:sz w:val="26"/>
          <w:szCs w:val="26"/>
        </w:rPr>
        <w:t>string</w:t>
      </w:r>
      <w:r>
        <w:rPr>
          <w:rFonts w:ascii="Segoe UI" w:hAnsi="Segoe UI" w:cs="Segoe UI"/>
          <w:color w:val="333333"/>
          <w:sz w:val="26"/>
          <w:szCs w:val="26"/>
        </w:rPr>
        <w:t>. This involves some complexity when it comes to dealing with grain keys. Grain identities consist of two components: a type and a key. The type component previously consisted of a numeric type code, a category, and 3 bytes of generic type information.</w:t>
      </w:r>
    </w:p>
    <w:p w14:paraId="1566D290"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Orleans 3.x, this made the development experience somewhat cumbersome, especially if you were learning an existing system with lots of different Grain types, all with different forms of identification. Conceptually, there were so many ways to identify a Grain…</w:t>
      </w:r>
    </w:p>
    <w:p w14:paraId="24A893BD" w14:textId="77777777" w:rsidR="009D0737" w:rsidRDefault="009D0737" w:rsidP="009D0737">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PingGrain</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Grain</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IPingGrain</w:t>
      </w:r>
      <w:proofErr w:type="spellEnd"/>
    </w:p>
    <w:p w14:paraId="723880B0" w14:textId="77777777" w:rsidR="009D0737" w:rsidRDefault="009D0737" w:rsidP="009D0737">
      <w:pPr>
        <w:pStyle w:val="HTMLPreformatted"/>
        <w:shd w:val="clear" w:color="auto" w:fill="F0F0F0"/>
        <w:rPr>
          <w:rStyle w:val="pln"/>
          <w:rFonts w:ascii="Menlo" w:hAnsi="Menlo" w:cs="Menlo"/>
          <w:color w:val="000000"/>
        </w:rPr>
      </w:pPr>
      <w:r>
        <w:rPr>
          <w:rStyle w:val="pun"/>
          <w:rFonts w:ascii="Menlo" w:hAnsi="Menlo" w:cs="Menlo"/>
          <w:color w:val="000000"/>
        </w:rPr>
        <w:t>{</w:t>
      </w:r>
    </w:p>
    <w:p w14:paraId="7CADE7A1"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ILogger</w:t>
      </w:r>
      <w:proofErr w:type="spellEnd"/>
      <w:r>
        <w:rPr>
          <w:rStyle w:val="pun"/>
          <w:rFonts w:ascii="Menlo" w:hAnsi="Menlo" w:cs="Menlo"/>
          <w:color w:val="000000"/>
        </w:rPr>
        <w:t>&lt;</w:t>
      </w:r>
      <w:proofErr w:type="spellStart"/>
      <w:r>
        <w:rPr>
          <w:rStyle w:val="typ"/>
          <w:rFonts w:ascii="Menlo" w:hAnsi="Menlo" w:cs="Menlo"/>
          <w:color w:val="660066"/>
        </w:rPr>
        <w:t>PingGrain</w:t>
      </w:r>
      <w:proofErr w:type="spellEnd"/>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Logger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369C09E5" w14:textId="77777777" w:rsidR="009D0737" w:rsidRDefault="009D0737" w:rsidP="009D0737">
      <w:pPr>
        <w:pStyle w:val="HTMLPreformatted"/>
        <w:shd w:val="clear" w:color="auto" w:fill="F0F0F0"/>
        <w:rPr>
          <w:rStyle w:val="pln"/>
          <w:rFonts w:ascii="Menlo" w:hAnsi="Menlo" w:cs="Menlo"/>
          <w:color w:val="000000"/>
        </w:rPr>
      </w:pPr>
    </w:p>
    <w:p w14:paraId="1B345A27"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PingGrain</w:t>
      </w:r>
      <w:proofErr w:type="spellEnd"/>
      <w:r>
        <w:rPr>
          <w:rStyle w:val="pun"/>
          <w:rFonts w:ascii="Menlo" w:hAnsi="Menlo" w:cs="Menlo"/>
          <w:color w:val="000000"/>
        </w:rPr>
        <w:t>(</w:t>
      </w:r>
      <w:proofErr w:type="spellStart"/>
      <w:r>
        <w:rPr>
          <w:rStyle w:val="typ"/>
          <w:rFonts w:ascii="Menlo" w:hAnsi="Menlo" w:cs="Menlo"/>
          <w:color w:val="660066"/>
        </w:rPr>
        <w:t>ILogger</w:t>
      </w:r>
      <w:proofErr w:type="spellEnd"/>
      <w:r>
        <w:rPr>
          <w:rStyle w:val="pun"/>
          <w:rFonts w:ascii="Menlo" w:hAnsi="Menlo" w:cs="Menlo"/>
          <w:color w:val="000000"/>
        </w:rPr>
        <w:t>&lt;</w:t>
      </w:r>
      <w:proofErr w:type="spellStart"/>
      <w:r>
        <w:rPr>
          <w:rStyle w:val="typ"/>
          <w:rFonts w:ascii="Menlo" w:hAnsi="Menlo" w:cs="Menlo"/>
          <w:color w:val="660066"/>
        </w:rPr>
        <w:t>PingGrain</w:t>
      </w:r>
      <w:proofErr w:type="spellEnd"/>
      <w:r>
        <w:rPr>
          <w:rStyle w:val="pun"/>
          <w:rFonts w:ascii="Menlo" w:hAnsi="Menlo" w:cs="Menlo"/>
          <w:color w:val="000000"/>
        </w:rPr>
        <w:t>&gt;</w:t>
      </w:r>
      <w:r>
        <w:rPr>
          <w:rStyle w:val="pln"/>
          <w:rFonts w:ascii="Menlo" w:hAnsi="Menlo" w:cs="Menlo"/>
          <w:color w:val="000000"/>
        </w:rPr>
        <w:t xml:space="preserve"> logger</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Logger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logger</w:t>
      </w:r>
      <w:r>
        <w:rPr>
          <w:rStyle w:val="pun"/>
          <w:rFonts w:ascii="Menlo" w:hAnsi="Menlo" w:cs="Menlo"/>
          <w:color w:val="000000"/>
        </w:rPr>
        <w:t>;</w:t>
      </w:r>
    </w:p>
    <w:p w14:paraId="42735A57" w14:textId="77777777" w:rsidR="009D0737" w:rsidRDefault="009D0737" w:rsidP="009D0737">
      <w:pPr>
        <w:pStyle w:val="HTMLPreformatted"/>
        <w:shd w:val="clear" w:color="auto" w:fill="F0F0F0"/>
        <w:rPr>
          <w:rStyle w:val="pln"/>
          <w:rFonts w:ascii="Menlo" w:hAnsi="Menlo" w:cs="Menlo"/>
          <w:color w:val="000000"/>
        </w:rPr>
      </w:pPr>
    </w:p>
    <w:p w14:paraId="5E5DA314"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hAnsi="Menlo" w:cs="Menlo"/>
          <w:color w:val="660066"/>
        </w:rPr>
        <w:t>Task</w:t>
      </w:r>
      <w:r>
        <w:rPr>
          <w:rStyle w:val="pln"/>
          <w:rFonts w:ascii="Menlo" w:hAnsi="Menlo" w:cs="Menlo"/>
          <w:color w:val="000000"/>
        </w:rPr>
        <w:t xml:space="preserve"> </w:t>
      </w:r>
      <w:proofErr w:type="spellStart"/>
      <w:r>
        <w:rPr>
          <w:rStyle w:val="typ"/>
          <w:rFonts w:ascii="Menlo" w:hAnsi="Menlo" w:cs="Menlo"/>
          <w:color w:val="660066"/>
        </w:rPr>
        <w:t>ReceivePing</w:t>
      </w:r>
      <w:proofErr w:type="spellEnd"/>
      <w:r>
        <w:rPr>
          <w:rStyle w:val="pun"/>
          <w:rFonts w:ascii="Menlo" w:hAnsi="Menlo" w:cs="Menlo"/>
          <w:color w:val="000000"/>
        </w:rPr>
        <w:t>(</w:t>
      </w:r>
      <w:proofErr w:type="spellStart"/>
      <w:r>
        <w:rPr>
          <w:rStyle w:val="typ"/>
          <w:rFonts w:ascii="Menlo" w:hAnsi="Menlo" w:cs="Menlo"/>
          <w:color w:val="660066"/>
        </w:rPr>
        <w:t>PingMessage</w:t>
      </w:r>
      <w:proofErr w:type="spellEnd"/>
      <w:r>
        <w:rPr>
          <w:rStyle w:val="pln"/>
          <w:rFonts w:ascii="Menlo" w:hAnsi="Menlo" w:cs="Menlo"/>
          <w:color w:val="000000"/>
        </w:rPr>
        <w:t xml:space="preserve"> message</w:t>
      </w:r>
      <w:r>
        <w:rPr>
          <w:rStyle w:val="pun"/>
          <w:rFonts w:ascii="Menlo" w:hAnsi="Menlo" w:cs="Menlo"/>
          <w:color w:val="000000"/>
        </w:rPr>
        <w:t>)</w:t>
      </w:r>
    </w:p>
    <w:p w14:paraId="4946308C"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24C1557C"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GetGrainIdentity</w:t>
      </w:r>
      <w:proofErr w:type="spellEnd"/>
      <w:r>
        <w:rPr>
          <w:rStyle w:val="pun"/>
          <w:rFonts w:ascii="Menlo" w:hAnsi="Menlo" w:cs="Menlo"/>
          <w:color w:val="000000"/>
        </w:rPr>
        <w:t>().</w:t>
      </w:r>
      <w:proofErr w:type="spellStart"/>
      <w:r>
        <w:rPr>
          <w:rStyle w:val="typ"/>
          <w:rFonts w:ascii="Menlo" w:hAnsi="Menlo" w:cs="Menlo"/>
          <w:color w:val="660066"/>
        </w:rPr>
        <w:t>PrimaryKeyString</w:t>
      </w:r>
      <w:proofErr w:type="spellEnd"/>
      <w:r>
        <w:rPr>
          <w:rStyle w:val="pun"/>
          <w:rFonts w:ascii="Menlo" w:hAnsi="Menlo" w:cs="Menlo"/>
          <w:color w:val="000000"/>
        </w:rPr>
        <w:t>;</w:t>
      </w:r>
    </w:p>
    <w:p w14:paraId="27F93BBB"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Guid</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GetGrainIdentity</w:t>
      </w:r>
      <w:proofErr w:type="spellEnd"/>
      <w:r>
        <w:rPr>
          <w:rStyle w:val="pun"/>
          <w:rFonts w:ascii="Menlo" w:hAnsi="Menlo" w:cs="Menlo"/>
          <w:color w:val="000000"/>
        </w:rPr>
        <w:t>().</w:t>
      </w:r>
      <w:proofErr w:type="spellStart"/>
      <w:r>
        <w:rPr>
          <w:rStyle w:val="typ"/>
          <w:rFonts w:ascii="Menlo" w:hAnsi="Menlo" w:cs="Menlo"/>
          <w:color w:val="660066"/>
        </w:rPr>
        <w:t>PrimaryKey</w:t>
      </w:r>
      <w:proofErr w:type="spellEnd"/>
      <w:r>
        <w:rPr>
          <w:rStyle w:val="pun"/>
          <w:rFonts w:ascii="Menlo" w:hAnsi="Menlo" w:cs="Menlo"/>
          <w:color w:val="000000"/>
        </w:rPr>
        <w:t>;</w:t>
      </w:r>
    </w:p>
    <w:p w14:paraId="1F754BED"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long</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GetGrainIdentity</w:t>
      </w:r>
      <w:proofErr w:type="spellEnd"/>
      <w:r>
        <w:rPr>
          <w:rStyle w:val="pun"/>
          <w:rFonts w:ascii="Menlo" w:hAnsi="Menlo" w:cs="Menlo"/>
          <w:color w:val="000000"/>
        </w:rPr>
        <w:t>().</w:t>
      </w:r>
      <w:proofErr w:type="spellStart"/>
      <w:r>
        <w:rPr>
          <w:rStyle w:val="typ"/>
          <w:rFonts w:ascii="Menlo" w:hAnsi="Menlo" w:cs="Menlo"/>
          <w:color w:val="660066"/>
        </w:rPr>
        <w:t>PrimaryKeyLong</w:t>
      </w:r>
      <w:proofErr w:type="spellEnd"/>
      <w:r>
        <w:rPr>
          <w:rStyle w:val="pun"/>
          <w:rFonts w:ascii="Menlo" w:hAnsi="Menlo" w:cs="Menlo"/>
          <w:color w:val="000000"/>
        </w:rPr>
        <w:t>;</w:t>
      </w:r>
    </w:p>
    <w:p w14:paraId="71EE9883" w14:textId="77777777" w:rsidR="009D0737" w:rsidRDefault="009D0737" w:rsidP="009D0737">
      <w:pPr>
        <w:pStyle w:val="HTMLPreformatted"/>
        <w:shd w:val="clear" w:color="auto" w:fill="F0F0F0"/>
        <w:rPr>
          <w:rStyle w:val="pln"/>
          <w:rFonts w:ascii="Menlo" w:hAnsi="Menlo" w:cs="Menlo"/>
          <w:color w:val="000000"/>
        </w:rPr>
      </w:pPr>
    </w:p>
    <w:p w14:paraId="695DDC7D"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com"/>
          <w:rFonts w:ascii="Menlo" w:hAnsi="Menlo" w:cs="Menlo"/>
          <w:color w:val="008800"/>
        </w:rPr>
        <w:t>// or...</w:t>
      </w:r>
    </w:p>
    <w:p w14:paraId="50E08DD6" w14:textId="77777777" w:rsidR="009D0737" w:rsidRDefault="009D0737" w:rsidP="009D0737">
      <w:pPr>
        <w:pStyle w:val="HTMLPreformatted"/>
        <w:shd w:val="clear" w:color="auto" w:fill="F0F0F0"/>
        <w:rPr>
          <w:rStyle w:val="pln"/>
          <w:rFonts w:ascii="Menlo" w:hAnsi="Menlo" w:cs="Menlo"/>
          <w:color w:val="000000"/>
        </w:rPr>
      </w:pPr>
    </w:p>
    <w:p w14:paraId="51AE3032"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string</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GetPrimaryKeyString</w:t>
      </w:r>
      <w:proofErr w:type="spellEnd"/>
      <w:r>
        <w:rPr>
          <w:rStyle w:val="pun"/>
          <w:rFonts w:ascii="Menlo" w:hAnsi="Menlo" w:cs="Menlo"/>
          <w:color w:val="000000"/>
        </w:rPr>
        <w:t>();</w:t>
      </w:r>
    </w:p>
    <w:p w14:paraId="227BC5C2"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typ"/>
          <w:rFonts w:ascii="Menlo" w:hAnsi="Menlo" w:cs="Menlo"/>
          <w:color w:val="660066"/>
        </w:rPr>
        <w:t>Guid</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GetPrimaryKey</w:t>
      </w:r>
      <w:proofErr w:type="spellEnd"/>
      <w:r>
        <w:rPr>
          <w:rStyle w:val="pun"/>
          <w:rFonts w:ascii="Menlo" w:hAnsi="Menlo" w:cs="Menlo"/>
          <w:color w:val="000000"/>
        </w:rPr>
        <w:t>();</w:t>
      </w:r>
    </w:p>
    <w:p w14:paraId="015E63EB"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long</w:t>
      </w:r>
      <w:r>
        <w:rPr>
          <w:rStyle w:val="pln"/>
          <w:rFonts w:ascii="Menlo" w:hAnsi="Menlo" w:cs="Menlo"/>
          <w:color w:val="000000"/>
        </w:rPr>
        <w:t xml:space="preserve"> </w:t>
      </w:r>
      <w:proofErr w:type="spellStart"/>
      <w:r>
        <w:rPr>
          <w:rStyle w:val="pln"/>
          <w:rFonts w:ascii="Menlo" w:hAnsi="Menlo" w:cs="Menlo"/>
          <w:color w:val="000000"/>
        </w:rPr>
        <w:t>grainId</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proofErr w:type="spellStart"/>
      <w:r>
        <w:rPr>
          <w:rStyle w:val="kwd"/>
          <w:rFonts w:ascii="Menlo" w:hAnsi="Menlo" w:cs="Menlo"/>
          <w:color w:val="1E1EFF"/>
        </w:rPr>
        <w:t>this</w:t>
      </w:r>
      <w:r>
        <w:rPr>
          <w:rStyle w:val="pun"/>
          <w:rFonts w:ascii="Menlo" w:hAnsi="Menlo" w:cs="Menlo"/>
          <w:color w:val="000000"/>
        </w:rPr>
        <w:t>.</w:t>
      </w:r>
      <w:r>
        <w:rPr>
          <w:rStyle w:val="typ"/>
          <w:rFonts w:ascii="Menlo" w:hAnsi="Menlo" w:cs="Menlo"/>
          <w:color w:val="660066"/>
        </w:rPr>
        <w:t>GetPrimaryKeyLong</w:t>
      </w:r>
      <w:proofErr w:type="spellEnd"/>
      <w:r>
        <w:rPr>
          <w:rStyle w:val="pun"/>
          <w:rFonts w:ascii="Menlo" w:hAnsi="Menlo" w:cs="Menlo"/>
          <w:color w:val="000000"/>
        </w:rPr>
        <w:t>();</w:t>
      </w:r>
    </w:p>
    <w:p w14:paraId="1D2BE9F1" w14:textId="77777777" w:rsidR="009D0737" w:rsidRDefault="009D0737" w:rsidP="009D0737">
      <w:pPr>
        <w:pStyle w:val="HTMLPreformatted"/>
        <w:shd w:val="clear" w:color="auto" w:fill="F0F0F0"/>
        <w:rPr>
          <w:rStyle w:val="pln"/>
          <w:rFonts w:ascii="Menlo" w:hAnsi="Menlo" w:cs="Menlo"/>
          <w:color w:val="000000"/>
        </w:rPr>
      </w:pPr>
    </w:p>
    <w:p w14:paraId="38BA858A"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proofErr w:type="spellStart"/>
      <w:r>
        <w:rPr>
          <w:rStyle w:val="typ"/>
          <w:rFonts w:ascii="Menlo" w:hAnsi="Menlo" w:cs="Menlo"/>
          <w:color w:val="660066"/>
        </w:rPr>
        <w:t>Logger</w:t>
      </w:r>
      <w:r>
        <w:rPr>
          <w:rStyle w:val="pun"/>
          <w:rFonts w:ascii="Menlo" w:hAnsi="Menlo" w:cs="Menlo"/>
          <w:color w:val="000000"/>
        </w:rPr>
        <w:t>.</w:t>
      </w:r>
      <w:r>
        <w:rPr>
          <w:rStyle w:val="typ"/>
          <w:rFonts w:ascii="Menlo" w:hAnsi="Menlo" w:cs="Menlo"/>
          <w:color w:val="660066"/>
        </w:rPr>
        <w:t>LogInformation</w:t>
      </w:r>
      <w:proofErr w:type="spellEnd"/>
      <w:r>
        <w:rPr>
          <w:rStyle w:val="pun"/>
          <w:rFonts w:ascii="Menlo" w:hAnsi="Menlo" w:cs="Menlo"/>
          <w:color w:val="000000"/>
        </w:rPr>
        <w:t>(</w:t>
      </w:r>
      <w:r>
        <w:rPr>
          <w:rStyle w:val="pln"/>
          <w:rFonts w:ascii="Menlo" w:hAnsi="Menlo" w:cs="Menlo"/>
          <w:color w:val="000000"/>
        </w:rPr>
        <w:t>$</w:t>
      </w:r>
      <w:r>
        <w:rPr>
          <w:rStyle w:val="str"/>
          <w:rFonts w:ascii="Menlo" w:hAnsi="Menlo" w:cs="Menlo"/>
          <w:color w:val="980606"/>
        </w:rPr>
        <w:t>"{</w:t>
      </w:r>
      <w:proofErr w:type="spellStart"/>
      <w:r>
        <w:rPr>
          <w:rStyle w:val="str"/>
          <w:rFonts w:ascii="Menlo" w:hAnsi="Menlo" w:cs="Menlo"/>
          <w:color w:val="980606"/>
        </w:rPr>
        <w:t>message.Message</w:t>
      </w:r>
      <w:proofErr w:type="spellEnd"/>
      <w:r>
        <w:rPr>
          <w:rStyle w:val="str"/>
          <w:rFonts w:ascii="Menlo" w:hAnsi="Menlo" w:cs="Menlo"/>
          <w:color w:val="980606"/>
        </w:rPr>
        <w:t>} from {</w:t>
      </w:r>
      <w:proofErr w:type="spellStart"/>
      <w:r>
        <w:rPr>
          <w:rStyle w:val="str"/>
          <w:rFonts w:ascii="Menlo" w:hAnsi="Menlo" w:cs="Menlo"/>
          <w:color w:val="980606"/>
        </w:rPr>
        <w:t>grainId</w:t>
      </w:r>
      <w:proofErr w:type="spellEnd"/>
      <w:r>
        <w:rPr>
          <w:rStyle w:val="str"/>
          <w:rFonts w:ascii="Menlo" w:hAnsi="Menlo" w:cs="Menlo"/>
          <w:color w:val="980606"/>
        </w:rPr>
        <w:t>} at {</w:t>
      </w:r>
      <w:proofErr w:type="spellStart"/>
      <w:r>
        <w:rPr>
          <w:rStyle w:val="str"/>
          <w:rFonts w:ascii="Menlo" w:hAnsi="Menlo" w:cs="Menlo"/>
          <w:color w:val="980606"/>
        </w:rPr>
        <w:t>message.Timestamp</w:t>
      </w:r>
      <w:proofErr w:type="spellEnd"/>
      <w:r>
        <w:rPr>
          <w:rStyle w:val="str"/>
          <w:rFonts w:ascii="Menlo" w:hAnsi="Menlo" w:cs="Menlo"/>
          <w:color w:val="980606"/>
        </w:rPr>
        <w:t>}."</w:t>
      </w:r>
      <w:r>
        <w:rPr>
          <w:rStyle w:val="pun"/>
          <w:rFonts w:ascii="Menlo" w:hAnsi="Menlo" w:cs="Menlo"/>
          <w:color w:val="000000"/>
        </w:rPr>
        <w:t>);</w:t>
      </w:r>
    </w:p>
    <w:p w14:paraId="66A1CCF2"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w:t>
      </w:r>
    </w:p>
    <w:p w14:paraId="68403EEC" w14:textId="77777777" w:rsidR="009D0737" w:rsidRDefault="009D0737" w:rsidP="009D0737">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03BAC9DE"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With Orleans 7, the process of ascertaining how to identify a Grain is far simpler – you simply make a call to </w:t>
      </w:r>
      <w:proofErr w:type="spellStart"/>
      <w:r>
        <w:rPr>
          <w:rStyle w:val="typ"/>
          <w:rFonts w:ascii="Menlo" w:hAnsi="Menlo" w:cs="Menlo"/>
          <w:color w:val="CC0000"/>
          <w:sz w:val="26"/>
          <w:szCs w:val="26"/>
        </w:rPr>
        <w:t>GetGrainId</w:t>
      </w:r>
      <w:proofErr w:type="spellEnd"/>
      <w:r>
        <w:rPr>
          <w:rFonts w:ascii="Segoe UI" w:hAnsi="Segoe UI" w:cs="Segoe UI"/>
          <w:color w:val="333333"/>
          <w:sz w:val="26"/>
          <w:szCs w:val="26"/>
        </w:rPr>
        <w:t>.</w:t>
      </w:r>
    </w:p>
    <w:p w14:paraId="2FDEECDE" w14:textId="77777777" w:rsidR="009D0737" w:rsidRDefault="009D0737" w:rsidP="009D0737">
      <w:pPr>
        <w:pStyle w:val="HTMLPreformatted"/>
        <w:shd w:val="clear" w:color="auto" w:fill="F0F0F0"/>
        <w:rPr>
          <w:rStyle w:val="pln"/>
          <w:rFonts w:ascii="Menlo" w:hAnsi="Menlo" w:cs="Menlo"/>
          <w:color w:val="000000"/>
        </w:rPr>
      </w:pPr>
      <w:r>
        <w:rPr>
          <w:rStyle w:val="kwd"/>
          <w:rFonts w:ascii="Menlo" w:hAnsi="Menlo" w:cs="Menlo"/>
          <w:color w:val="1E1EFF"/>
        </w:rPr>
        <w:t>public</w:t>
      </w:r>
      <w:r>
        <w:rPr>
          <w:rStyle w:val="pln"/>
          <w:rFonts w:ascii="Menlo" w:hAnsi="Menlo" w:cs="Menlo"/>
          <w:color w:val="000000"/>
        </w:rPr>
        <w:t xml:space="preserve"> </w:t>
      </w:r>
      <w:r>
        <w:rPr>
          <w:rStyle w:val="kwd"/>
          <w:rFonts w:ascii="Menlo" w:hAnsi="Menlo" w:cs="Menlo"/>
          <w:color w:val="1E1EFF"/>
        </w:rPr>
        <w:t>class</w:t>
      </w:r>
      <w:r>
        <w:rPr>
          <w:rStyle w:val="pln"/>
          <w:rFonts w:ascii="Menlo" w:hAnsi="Menlo" w:cs="Menlo"/>
          <w:color w:val="000000"/>
        </w:rPr>
        <w:t xml:space="preserve"> </w:t>
      </w:r>
      <w:proofErr w:type="spellStart"/>
      <w:r>
        <w:rPr>
          <w:rStyle w:val="typ"/>
          <w:rFonts w:ascii="Menlo" w:hAnsi="Menlo" w:cs="Menlo"/>
          <w:color w:val="660066"/>
        </w:rPr>
        <w:t>PingGrain</w:t>
      </w:r>
      <w:proofErr w:type="spellEnd"/>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typ"/>
          <w:rFonts w:ascii="Menlo" w:hAnsi="Menlo" w:cs="Menlo"/>
          <w:color w:val="660066"/>
        </w:rPr>
        <w:t>Grain</w:t>
      </w:r>
      <w:r>
        <w:rPr>
          <w:rStyle w:val="pun"/>
          <w:rFonts w:ascii="Menlo" w:hAnsi="Menlo" w:cs="Menlo"/>
          <w:color w:val="000000"/>
        </w:rPr>
        <w:t>,</w:t>
      </w:r>
      <w:r>
        <w:rPr>
          <w:rStyle w:val="pln"/>
          <w:rFonts w:ascii="Menlo" w:hAnsi="Menlo" w:cs="Menlo"/>
          <w:color w:val="000000"/>
        </w:rPr>
        <w:t xml:space="preserve"> </w:t>
      </w:r>
      <w:proofErr w:type="spellStart"/>
      <w:r>
        <w:rPr>
          <w:rStyle w:val="typ"/>
          <w:rFonts w:ascii="Menlo" w:hAnsi="Menlo" w:cs="Menlo"/>
          <w:color w:val="660066"/>
        </w:rPr>
        <w:t>IPingGrain</w:t>
      </w:r>
      <w:proofErr w:type="spellEnd"/>
    </w:p>
    <w:p w14:paraId="1631C25D" w14:textId="77777777" w:rsidR="009D0737" w:rsidRDefault="009D0737" w:rsidP="009D0737">
      <w:pPr>
        <w:pStyle w:val="HTMLPreformatted"/>
        <w:shd w:val="clear" w:color="auto" w:fill="F0F0F0"/>
        <w:rPr>
          <w:rStyle w:val="pln"/>
          <w:rFonts w:ascii="Menlo" w:hAnsi="Menlo" w:cs="Menlo"/>
          <w:color w:val="000000"/>
        </w:rPr>
      </w:pPr>
      <w:r>
        <w:rPr>
          <w:rStyle w:val="pun"/>
          <w:rFonts w:ascii="Menlo" w:hAnsi="Menlo" w:cs="Menlo"/>
          <w:color w:val="000000"/>
        </w:rPr>
        <w:lastRenderedPageBreak/>
        <w:t>{</w:t>
      </w:r>
    </w:p>
    <w:p w14:paraId="0DFA28BA"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ILogger</w:t>
      </w:r>
      <w:proofErr w:type="spellEnd"/>
      <w:r>
        <w:rPr>
          <w:rStyle w:val="pun"/>
          <w:rFonts w:ascii="Menlo" w:hAnsi="Menlo" w:cs="Menlo"/>
          <w:color w:val="000000"/>
        </w:rPr>
        <w:t>&lt;</w:t>
      </w:r>
      <w:proofErr w:type="spellStart"/>
      <w:r>
        <w:rPr>
          <w:rStyle w:val="typ"/>
          <w:rFonts w:ascii="Menlo" w:hAnsi="Menlo" w:cs="Menlo"/>
          <w:color w:val="660066"/>
        </w:rPr>
        <w:t>PingGrain</w:t>
      </w:r>
      <w:proofErr w:type="spellEnd"/>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Logger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get</w:t>
      </w:r>
      <w:r>
        <w:rPr>
          <w:rStyle w:val="pun"/>
          <w:rFonts w:ascii="Menlo" w:hAnsi="Menlo" w:cs="Menlo"/>
          <w:color w:val="000000"/>
        </w:rPr>
        <w:t>;</w:t>
      </w:r>
      <w:r>
        <w:rPr>
          <w:rStyle w:val="pln"/>
          <w:rFonts w:ascii="Menlo" w:hAnsi="Menlo" w:cs="Menlo"/>
          <w:color w:val="000000"/>
        </w:rPr>
        <w:t xml:space="preserve"> </w:t>
      </w:r>
      <w:r>
        <w:rPr>
          <w:rStyle w:val="kwd"/>
          <w:rFonts w:ascii="Menlo" w:hAnsi="Menlo" w:cs="Menlo"/>
          <w:color w:val="1E1EFF"/>
        </w:rPr>
        <w:t>set</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w:t>
      </w:r>
    </w:p>
    <w:p w14:paraId="50F93139" w14:textId="77777777" w:rsidR="009D0737" w:rsidRDefault="009D0737" w:rsidP="009D0737">
      <w:pPr>
        <w:pStyle w:val="HTMLPreformatted"/>
        <w:shd w:val="clear" w:color="auto" w:fill="F0F0F0"/>
        <w:rPr>
          <w:rStyle w:val="pln"/>
          <w:rFonts w:ascii="Menlo" w:hAnsi="Menlo" w:cs="Menlo"/>
          <w:color w:val="000000"/>
        </w:rPr>
      </w:pPr>
    </w:p>
    <w:p w14:paraId="02E246C1"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proofErr w:type="spellStart"/>
      <w:r>
        <w:rPr>
          <w:rStyle w:val="typ"/>
          <w:rFonts w:ascii="Menlo" w:hAnsi="Menlo" w:cs="Menlo"/>
          <w:color w:val="660066"/>
        </w:rPr>
        <w:t>PingGrain</w:t>
      </w:r>
      <w:proofErr w:type="spellEnd"/>
      <w:r>
        <w:rPr>
          <w:rStyle w:val="pun"/>
          <w:rFonts w:ascii="Menlo" w:hAnsi="Menlo" w:cs="Menlo"/>
          <w:color w:val="000000"/>
        </w:rPr>
        <w:t>(</w:t>
      </w:r>
      <w:proofErr w:type="spellStart"/>
      <w:r>
        <w:rPr>
          <w:rStyle w:val="typ"/>
          <w:rFonts w:ascii="Menlo" w:hAnsi="Menlo" w:cs="Menlo"/>
          <w:color w:val="660066"/>
        </w:rPr>
        <w:t>ILogger</w:t>
      </w:r>
      <w:proofErr w:type="spellEnd"/>
      <w:r>
        <w:rPr>
          <w:rStyle w:val="pun"/>
          <w:rFonts w:ascii="Menlo" w:hAnsi="Menlo" w:cs="Menlo"/>
          <w:color w:val="000000"/>
        </w:rPr>
        <w:t>&lt;</w:t>
      </w:r>
      <w:proofErr w:type="spellStart"/>
      <w:r>
        <w:rPr>
          <w:rStyle w:val="typ"/>
          <w:rFonts w:ascii="Menlo" w:hAnsi="Menlo" w:cs="Menlo"/>
          <w:color w:val="660066"/>
        </w:rPr>
        <w:t>PingGrain</w:t>
      </w:r>
      <w:proofErr w:type="spellEnd"/>
      <w:r>
        <w:rPr>
          <w:rStyle w:val="pun"/>
          <w:rFonts w:ascii="Menlo" w:hAnsi="Menlo" w:cs="Menlo"/>
          <w:color w:val="000000"/>
        </w:rPr>
        <w:t>&gt;</w:t>
      </w:r>
      <w:r>
        <w:rPr>
          <w:rStyle w:val="pln"/>
          <w:rFonts w:ascii="Menlo" w:hAnsi="Menlo" w:cs="Menlo"/>
          <w:color w:val="000000"/>
        </w:rPr>
        <w:t xml:space="preserve"> logger</w:t>
      </w:r>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r>
        <w:rPr>
          <w:rStyle w:val="typ"/>
          <w:rFonts w:ascii="Menlo" w:hAnsi="Menlo" w:cs="Menlo"/>
          <w:color w:val="660066"/>
        </w:rPr>
        <w:t>Logger</w:t>
      </w:r>
      <w:r>
        <w:rPr>
          <w:rStyle w:val="pln"/>
          <w:rFonts w:ascii="Menlo" w:hAnsi="Menlo" w:cs="Menlo"/>
          <w:color w:val="000000"/>
        </w:rPr>
        <w:t xml:space="preserve"> </w:t>
      </w:r>
      <w:r>
        <w:rPr>
          <w:rStyle w:val="pun"/>
          <w:rFonts w:ascii="Menlo" w:hAnsi="Menlo" w:cs="Menlo"/>
          <w:color w:val="000000"/>
        </w:rPr>
        <w:t>=</w:t>
      </w:r>
      <w:r>
        <w:rPr>
          <w:rStyle w:val="pln"/>
          <w:rFonts w:ascii="Menlo" w:hAnsi="Menlo" w:cs="Menlo"/>
          <w:color w:val="000000"/>
        </w:rPr>
        <w:t xml:space="preserve"> logger</w:t>
      </w:r>
      <w:r>
        <w:rPr>
          <w:rStyle w:val="pun"/>
          <w:rFonts w:ascii="Menlo" w:hAnsi="Menlo" w:cs="Menlo"/>
          <w:color w:val="000000"/>
        </w:rPr>
        <w:t>;</w:t>
      </w:r>
    </w:p>
    <w:p w14:paraId="3DC114EF" w14:textId="77777777" w:rsidR="009D0737" w:rsidRDefault="009D0737" w:rsidP="009D0737">
      <w:pPr>
        <w:pStyle w:val="HTMLPreformatted"/>
        <w:shd w:val="clear" w:color="auto" w:fill="F0F0F0"/>
        <w:rPr>
          <w:rStyle w:val="pln"/>
          <w:rFonts w:ascii="Menlo" w:hAnsi="Menlo" w:cs="Menlo"/>
          <w:color w:val="000000"/>
        </w:rPr>
      </w:pPr>
    </w:p>
    <w:p w14:paraId="334CDEDB"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kwd"/>
          <w:rFonts w:ascii="Menlo" w:hAnsi="Menlo" w:cs="Menlo"/>
          <w:color w:val="1E1EFF"/>
        </w:rPr>
        <w:t>public</w:t>
      </w:r>
      <w:r>
        <w:rPr>
          <w:rStyle w:val="pln"/>
          <w:rFonts w:ascii="Menlo" w:hAnsi="Menlo" w:cs="Menlo"/>
          <w:color w:val="000000"/>
        </w:rPr>
        <w:t xml:space="preserve"> </w:t>
      </w:r>
      <w:r>
        <w:rPr>
          <w:rStyle w:val="typ"/>
          <w:rFonts w:ascii="Menlo" w:hAnsi="Menlo" w:cs="Menlo"/>
          <w:color w:val="660066"/>
        </w:rPr>
        <w:t>Task</w:t>
      </w:r>
      <w:r>
        <w:rPr>
          <w:rStyle w:val="pln"/>
          <w:rFonts w:ascii="Menlo" w:hAnsi="Menlo" w:cs="Menlo"/>
          <w:color w:val="000000"/>
        </w:rPr>
        <w:t xml:space="preserve"> </w:t>
      </w:r>
      <w:proofErr w:type="spellStart"/>
      <w:r>
        <w:rPr>
          <w:rStyle w:val="typ"/>
          <w:rFonts w:ascii="Menlo" w:hAnsi="Menlo" w:cs="Menlo"/>
          <w:color w:val="660066"/>
        </w:rPr>
        <w:t>ReceivePing</w:t>
      </w:r>
      <w:proofErr w:type="spellEnd"/>
      <w:r>
        <w:rPr>
          <w:rStyle w:val="pun"/>
          <w:rFonts w:ascii="Menlo" w:hAnsi="Menlo" w:cs="Menlo"/>
          <w:color w:val="000000"/>
        </w:rPr>
        <w:t>(</w:t>
      </w:r>
      <w:proofErr w:type="spellStart"/>
      <w:r>
        <w:rPr>
          <w:rStyle w:val="typ"/>
          <w:rFonts w:ascii="Menlo" w:hAnsi="Menlo" w:cs="Menlo"/>
          <w:color w:val="660066"/>
        </w:rPr>
        <w:t>PingMessage</w:t>
      </w:r>
      <w:proofErr w:type="spellEnd"/>
      <w:r>
        <w:rPr>
          <w:rStyle w:val="pln"/>
          <w:rFonts w:ascii="Menlo" w:hAnsi="Menlo" w:cs="Menlo"/>
          <w:color w:val="000000"/>
        </w:rPr>
        <w:t xml:space="preserve"> message</w:t>
      </w:r>
      <w:r>
        <w:rPr>
          <w:rStyle w:val="pun"/>
          <w:rFonts w:ascii="Menlo" w:hAnsi="Menlo" w:cs="Menlo"/>
          <w:color w:val="000000"/>
        </w:rPr>
        <w:t>)</w:t>
      </w:r>
    </w:p>
    <w:p w14:paraId="270E53B9" w14:textId="77777777" w:rsidR="009D0737" w:rsidRDefault="009D0737" w:rsidP="009D0737">
      <w:pPr>
        <w:pStyle w:val="HTMLPreformatted"/>
        <w:shd w:val="clear" w:color="auto" w:fill="F0F0F0"/>
        <w:rPr>
          <w:rStyle w:val="pln"/>
          <w:rFonts w:ascii="Menlo" w:hAnsi="Menlo" w:cs="Menlo"/>
          <w:color w:val="000000"/>
        </w:rPr>
      </w:pP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proofErr w:type="spellStart"/>
      <w:r>
        <w:rPr>
          <w:rStyle w:val="typ"/>
          <w:rFonts w:ascii="Menlo" w:hAnsi="Menlo" w:cs="Menlo"/>
          <w:color w:val="660066"/>
        </w:rPr>
        <w:t>Task</w:t>
      </w:r>
      <w:r>
        <w:rPr>
          <w:rStyle w:val="pun"/>
          <w:rFonts w:ascii="Menlo" w:hAnsi="Menlo" w:cs="Menlo"/>
          <w:color w:val="000000"/>
        </w:rPr>
        <w:t>.</w:t>
      </w:r>
      <w:r>
        <w:rPr>
          <w:rStyle w:val="typ"/>
          <w:rFonts w:ascii="Menlo" w:hAnsi="Menlo" w:cs="Menlo"/>
          <w:color w:val="660066"/>
        </w:rPr>
        <w:t>Run</w:t>
      </w:r>
      <w:proofErr w:type="spellEnd"/>
      <w:r>
        <w:rPr>
          <w:rStyle w:val="pun"/>
          <w:rFonts w:ascii="Menlo" w:hAnsi="Menlo" w:cs="Menlo"/>
          <w:color w:val="000000"/>
        </w:rPr>
        <w:t>(()</w:t>
      </w:r>
      <w:r>
        <w:rPr>
          <w:rStyle w:val="pln"/>
          <w:rFonts w:ascii="Menlo" w:hAnsi="Menlo" w:cs="Menlo"/>
          <w:color w:val="000000"/>
        </w:rPr>
        <w:t xml:space="preserve"> </w:t>
      </w:r>
      <w:r>
        <w:rPr>
          <w:rStyle w:val="pun"/>
          <w:rFonts w:ascii="Menlo" w:hAnsi="Menlo" w:cs="Menlo"/>
          <w:color w:val="000000"/>
        </w:rPr>
        <w:t>=&gt;</w:t>
      </w:r>
      <w:r>
        <w:rPr>
          <w:rStyle w:val="pln"/>
          <w:rFonts w:ascii="Menlo" w:hAnsi="Menlo" w:cs="Menlo"/>
          <w:color w:val="000000"/>
        </w:rPr>
        <w:t xml:space="preserve"> </w:t>
      </w:r>
      <w:proofErr w:type="spellStart"/>
      <w:r>
        <w:rPr>
          <w:rStyle w:val="typ"/>
          <w:rFonts w:ascii="Menlo" w:hAnsi="Menlo" w:cs="Menlo"/>
          <w:color w:val="660066"/>
        </w:rPr>
        <w:t>Logger</w:t>
      </w:r>
      <w:r>
        <w:rPr>
          <w:rStyle w:val="pun"/>
          <w:rFonts w:ascii="Menlo" w:hAnsi="Menlo" w:cs="Menlo"/>
          <w:color w:val="000000"/>
        </w:rPr>
        <w:t>.</w:t>
      </w:r>
      <w:r>
        <w:rPr>
          <w:rStyle w:val="typ"/>
          <w:rFonts w:ascii="Menlo" w:hAnsi="Menlo" w:cs="Menlo"/>
          <w:color w:val="660066"/>
        </w:rPr>
        <w:t>LogInformation</w:t>
      </w:r>
      <w:proofErr w:type="spellEnd"/>
      <w:r>
        <w:rPr>
          <w:rStyle w:val="pun"/>
          <w:rFonts w:ascii="Menlo" w:hAnsi="Menlo" w:cs="Menlo"/>
          <w:color w:val="000000"/>
        </w:rPr>
        <w:t>(</w:t>
      </w:r>
      <w:r>
        <w:rPr>
          <w:rStyle w:val="pln"/>
          <w:rFonts w:ascii="Menlo" w:hAnsi="Menlo" w:cs="Menlo"/>
          <w:color w:val="000000"/>
        </w:rPr>
        <w:t>$</w:t>
      </w:r>
      <w:r>
        <w:rPr>
          <w:rStyle w:val="str"/>
          <w:rFonts w:ascii="Menlo" w:hAnsi="Menlo" w:cs="Menlo"/>
          <w:color w:val="980606"/>
        </w:rPr>
        <w:t>"{</w:t>
      </w:r>
      <w:proofErr w:type="spellStart"/>
      <w:r>
        <w:rPr>
          <w:rStyle w:val="str"/>
          <w:rFonts w:ascii="Menlo" w:hAnsi="Menlo" w:cs="Menlo"/>
          <w:color w:val="980606"/>
        </w:rPr>
        <w:t>message.Message</w:t>
      </w:r>
      <w:proofErr w:type="spellEnd"/>
      <w:r>
        <w:rPr>
          <w:rStyle w:val="str"/>
          <w:rFonts w:ascii="Menlo" w:hAnsi="Menlo" w:cs="Menlo"/>
          <w:color w:val="980606"/>
        </w:rPr>
        <w:t>} from {</w:t>
      </w:r>
      <w:proofErr w:type="spellStart"/>
      <w:r>
        <w:rPr>
          <w:rStyle w:val="str"/>
          <w:rFonts w:ascii="Menlo" w:hAnsi="Menlo" w:cs="Menlo"/>
          <w:color w:val="980606"/>
        </w:rPr>
        <w:t>this.GetGrainId</w:t>
      </w:r>
      <w:proofErr w:type="spellEnd"/>
      <w:r>
        <w:rPr>
          <w:rStyle w:val="str"/>
          <w:rFonts w:ascii="Menlo" w:hAnsi="Menlo" w:cs="Menlo"/>
          <w:color w:val="980606"/>
        </w:rPr>
        <w:t>()} at {</w:t>
      </w:r>
      <w:proofErr w:type="spellStart"/>
      <w:r>
        <w:rPr>
          <w:rStyle w:val="str"/>
          <w:rFonts w:ascii="Menlo" w:hAnsi="Menlo" w:cs="Menlo"/>
          <w:color w:val="980606"/>
        </w:rPr>
        <w:t>message.Timestamp</w:t>
      </w:r>
      <w:proofErr w:type="spellEnd"/>
      <w:r>
        <w:rPr>
          <w:rStyle w:val="str"/>
          <w:rFonts w:ascii="Menlo" w:hAnsi="Menlo" w:cs="Menlo"/>
          <w:color w:val="980606"/>
        </w:rPr>
        <w:t>}."</w:t>
      </w:r>
      <w:r>
        <w:rPr>
          <w:rStyle w:val="pun"/>
          <w:rFonts w:ascii="Menlo" w:hAnsi="Menlo" w:cs="Menlo"/>
          <w:color w:val="000000"/>
        </w:rPr>
        <w:t>));</w:t>
      </w:r>
    </w:p>
    <w:p w14:paraId="6BAEA3B7" w14:textId="77777777" w:rsidR="009D0737" w:rsidRDefault="009D0737" w:rsidP="009D0737">
      <w:pPr>
        <w:pStyle w:val="HTMLPreformatted"/>
        <w:shd w:val="clear" w:color="auto" w:fill="F0F0F0"/>
        <w:rPr>
          <w:rFonts w:ascii="Menlo" w:hAnsi="Menlo" w:cs="Menlo"/>
          <w:color w:val="212529"/>
          <w:sz w:val="22"/>
          <w:szCs w:val="22"/>
        </w:rPr>
      </w:pPr>
      <w:r>
        <w:rPr>
          <w:rStyle w:val="pun"/>
          <w:rFonts w:ascii="Menlo" w:hAnsi="Menlo" w:cs="Menlo"/>
          <w:color w:val="000000"/>
        </w:rPr>
        <w:t>}</w:t>
      </w:r>
    </w:p>
    <w:p w14:paraId="25CB9692"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Streams are also now identified using a </w:t>
      </w:r>
      <w:r>
        <w:rPr>
          <w:rStyle w:val="kwd"/>
          <w:rFonts w:ascii="Menlo" w:hAnsi="Menlo" w:cs="Menlo"/>
          <w:color w:val="CC0000"/>
          <w:sz w:val="26"/>
          <w:szCs w:val="26"/>
        </w:rPr>
        <w:t>string</w:t>
      </w:r>
      <w:r>
        <w:rPr>
          <w:rFonts w:ascii="Segoe UI" w:hAnsi="Segoe UI" w:cs="Segoe UI"/>
          <w:color w:val="333333"/>
          <w:sz w:val="26"/>
          <w:szCs w:val="26"/>
        </w:rPr>
        <w:t> instead of a </w:t>
      </w:r>
      <w:r>
        <w:rPr>
          <w:rStyle w:val="typ"/>
          <w:rFonts w:ascii="Menlo" w:hAnsi="Menlo" w:cs="Menlo"/>
          <w:color w:val="CC0000"/>
          <w:sz w:val="26"/>
          <w:szCs w:val="26"/>
        </w:rPr>
        <w:t>Guid</w:t>
      </w:r>
      <w:r>
        <w:rPr>
          <w:rFonts w:ascii="Segoe UI" w:hAnsi="Segoe UI" w:cs="Segoe UI"/>
          <w:color w:val="333333"/>
          <w:sz w:val="26"/>
          <w:szCs w:val="26"/>
        </w:rPr>
        <w:t>, which grants more flexibility, especially when working with declarative subscriptions (most commonly accessed via the </w:t>
      </w:r>
      <w:r>
        <w:rPr>
          <w:rStyle w:val="pun"/>
          <w:rFonts w:ascii="Menlo" w:hAnsi="Menlo" w:cs="Menlo"/>
          <w:color w:val="CC0000"/>
          <w:sz w:val="26"/>
          <w:szCs w:val="26"/>
        </w:rPr>
        <w:t>[</w:t>
      </w:r>
      <w:proofErr w:type="spellStart"/>
      <w:r>
        <w:rPr>
          <w:rStyle w:val="typ"/>
          <w:rFonts w:ascii="Menlo" w:hAnsi="Menlo" w:cs="Menlo"/>
          <w:color w:val="CC0000"/>
          <w:sz w:val="26"/>
          <w:szCs w:val="26"/>
        </w:rPr>
        <w:t>ImplicitStreamSubscription</w:t>
      </w:r>
      <w:proofErr w:type="spellEnd"/>
      <w:r>
        <w:rPr>
          <w:rStyle w:val="pun"/>
          <w:rFonts w:ascii="Menlo" w:hAnsi="Menlo" w:cs="Menlo"/>
          <w:color w:val="CC0000"/>
          <w:sz w:val="26"/>
          <w:szCs w:val="26"/>
        </w:rPr>
        <w:t>(...)]</w:t>
      </w:r>
      <w:r>
        <w:rPr>
          <w:rFonts w:ascii="Segoe UI" w:hAnsi="Segoe UI" w:cs="Segoe UI"/>
          <w:color w:val="333333"/>
          <w:sz w:val="26"/>
          <w:szCs w:val="26"/>
        </w:rPr>
        <w:t> attribute)</w:t>
      </w:r>
    </w:p>
    <w:p w14:paraId="0E5C38E2"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This move to </w:t>
      </w:r>
      <w:proofErr w:type="spellStart"/>
      <w:r>
        <w:rPr>
          <w:rFonts w:ascii="Segoe UI" w:hAnsi="Segoe UI" w:cs="Segoe UI"/>
          <w:color w:val="333333"/>
          <w:sz w:val="26"/>
          <w:szCs w:val="26"/>
        </w:rPr>
        <w:t>stringly</w:t>
      </w:r>
      <w:proofErr w:type="spellEnd"/>
      <w:r>
        <w:rPr>
          <w:rFonts w:ascii="Segoe UI" w:hAnsi="Segoe UI" w:cs="Segoe UI"/>
          <w:color w:val="333333"/>
          <w:sz w:val="26"/>
          <w:szCs w:val="26"/>
        </w:rPr>
        <w:t>-typed ids is expected to be easier for developers to work with, particularly since the </w:t>
      </w:r>
      <w:proofErr w:type="spellStart"/>
      <w:r>
        <w:rPr>
          <w:rStyle w:val="typ"/>
          <w:rFonts w:ascii="Menlo" w:hAnsi="Menlo" w:cs="Menlo"/>
          <w:color w:val="CC0000"/>
          <w:sz w:val="26"/>
          <w:szCs w:val="26"/>
        </w:rPr>
        <w:t>GrainId</w:t>
      </w:r>
      <w:proofErr w:type="spellEnd"/>
      <w:r>
        <w:rPr>
          <w:rFonts w:ascii="Segoe UI" w:hAnsi="Segoe UI" w:cs="Segoe UI"/>
          <w:color w:val="333333"/>
          <w:sz w:val="26"/>
          <w:szCs w:val="26"/>
        </w:rPr>
        <w:t> and </w:t>
      </w:r>
      <w:proofErr w:type="spellStart"/>
      <w:r>
        <w:rPr>
          <w:rStyle w:val="typ"/>
          <w:rFonts w:ascii="Menlo" w:hAnsi="Menlo" w:cs="Menlo"/>
          <w:color w:val="CC0000"/>
          <w:sz w:val="26"/>
          <w:szCs w:val="26"/>
        </w:rPr>
        <w:t>StreamId</w:t>
      </w:r>
      <w:proofErr w:type="spellEnd"/>
      <w:r>
        <w:rPr>
          <w:rFonts w:ascii="Segoe UI" w:hAnsi="Segoe UI" w:cs="Segoe UI"/>
          <w:color w:val="333333"/>
          <w:sz w:val="26"/>
          <w:szCs w:val="26"/>
        </w:rPr>
        <w:t> types are now </w:t>
      </w:r>
      <w:r>
        <w:rPr>
          <w:rStyle w:val="kwd"/>
          <w:rFonts w:ascii="Menlo" w:hAnsi="Menlo" w:cs="Menlo"/>
          <w:color w:val="CC0000"/>
          <w:sz w:val="26"/>
          <w:szCs w:val="26"/>
        </w:rPr>
        <w:t>public</w:t>
      </w:r>
      <w:r>
        <w:rPr>
          <w:rFonts w:ascii="Segoe UI" w:hAnsi="Segoe UI" w:cs="Segoe UI"/>
          <w:color w:val="333333"/>
          <w:sz w:val="26"/>
          <w:szCs w:val="26"/>
        </w:rPr>
        <w:t> (they were </w:t>
      </w:r>
      <w:r>
        <w:rPr>
          <w:rStyle w:val="kwd"/>
          <w:rFonts w:ascii="Menlo" w:hAnsi="Menlo" w:cs="Menlo"/>
          <w:color w:val="CC0000"/>
          <w:sz w:val="26"/>
          <w:szCs w:val="26"/>
        </w:rPr>
        <w:t>internal</w:t>
      </w:r>
      <w:r>
        <w:rPr>
          <w:rFonts w:ascii="Segoe UI" w:hAnsi="Segoe UI" w:cs="Segoe UI"/>
          <w:color w:val="333333"/>
          <w:sz w:val="26"/>
          <w:szCs w:val="26"/>
        </w:rPr>
        <w:t>) and </w:t>
      </w:r>
      <w:proofErr w:type="spellStart"/>
      <w:r>
        <w:rPr>
          <w:rStyle w:val="typ"/>
          <w:rFonts w:ascii="Menlo" w:hAnsi="Menlo" w:cs="Menlo"/>
          <w:color w:val="CC0000"/>
          <w:sz w:val="26"/>
          <w:szCs w:val="26"/>
        </w:rPr>
        <w:t>GrainId</w:t>
      </w:r>
      <w:proofErr w:type="spellEnd"/>
      <w:r>
        <w:rPr>
          <w:rFonts w:ascii="Segoe UI" w:hAnsi="Segoe UI" w:cs="Segoe UI"/>
          <w:color w:val="333333"/>
          <w:sz w:val="26"/>
          <w:szCs w:val="26"/>
        </w:rPr>
        <w:t> is able to identify any grain.</w:t>
      </w:r>
    </w:p>
    <w:p w14:paraId="02FEE16A" w14:textId="77777777" w:rsidR="009D0737" w:rsidRDefault="009D0737" w:rsidP="009D0737">
      <w:pPr>
        <w:pStyle w:val="Heading2"/>
        <w:shd w:val="clear" w:color="auto" w:fill="FFFFFF"/>
        <w:spacing w:before="0"/>
        <w:rPr>
          <w:rFonts w:ascii="Segoe UI" w:hAnsi="Segoe UI" w:cs="Segoe UI"/>
          <w:color w:val="333333"/>
          <w:sz w:val="36"/>
          <w:szCs w:val="36"/>
        </w:rPr>
      </w:pPr>
      <w:r>
        <w:rPr>
          <w:rFonts w:ascii="Segoe UI" w:hAnsi="Segoe UI" w:cs="Segoe UI"/>
          <w:color w:val="333333"/>
        </w:rPr>
        <w:t>Keep up with the project and changes</w:t>
      </w:r>
    </w:p>
    <w:p w14:paraId="071A528A"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As with all .NET Core projects, Orleans has an active set of GitHub repositories and even a contribution organization where our passionate community is always coming up with exciting ways to use Orleans. We’re actively working with many of these community members to help them upgrade their projects to the latest release. We engage with many of these community members daily on the </w:t>
      </w:r>
      <w:hyperlink r:id="rId14" w:tgtFrame="_blank" w:history="1">
        <w:r>
          <w:rPr>
            <w:rStyle w:val="Hyperlink"/>
            <w:rFonts w:ascii="Segoe UI" w:hAnsi="Segoe UI" w:cs="Segoe UI"/>
            <w:color w:val="005DA6"/>
            <w:sz w:val="26"/>
            <w:szCs w:val="26"/>
          </w:rPr>
          <w:t>Orleans Discord channel</w:t>
        </w:r>
      </w:hyperlink>
      <w:r>
        <w:rPr>
          <w:rFonts w:ascii="Segoe UI" w:hAnsi="Segoe UI" w:cs="Segoe UI"/>
          <w:color w:val="333333"/>
          <w:sz w:val="26"/>
          <w:szCs w:val="26"/>
        </w:rPr>
        <w:t>, so feel free to drop in and join the conversation.</w:t>
      </w:r>
    </w:p>
    <w:p w14:paraId="17DD2000" w14:textId="77777777" w:rsidR="009D0737" w:rsidRDefault="009D0737" w:rsidP="009D0737">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you’d like to keep up with all of the releases we’ve shipped to get an idea of the scope of effort and list of improvements made in Orleans 7, here’s our list of preview/RC releases in 7.</w:t>
      </w:r>
    </w:p>
    <w:p w14:paraId="19215C63" w14:textId="77777777" w:rsidR="009D0737" w:rsidRDefault="009D0737" w:rsidP="009D0737">
      <w:pPr>
        <w:numPr>
          <w:ilvl w:val="0"/>
          <w:numId w:val="2"/>
        </w:numPr>
        <w:shd w:val="clear" w:color="auto" w:fill="FFFFFF"/>
        <w:spacing w:before="100" w:beforeAutospacing="1" w:after="100" w:afterAutospacing="1"/>
        <w:rPr>
          <w:rFonts w:ascii="Segoe UI" w:hAnsi="Segoe UI" w:cs="Segoe UI"/>
          <w:color w:val="333333"/>
          <w:sz w:val="26"/>
          <w:szCs w:val="26"/>
        </w:rPr>
      </w:pPr>
      <w:hyperlink r:id="rId15" w:tgtFrame="_blank" w:history="1">
        <w:r>
          <w:rPr>
            <w:rStyle w:val="Hyperlink"/>
            <w:rFonts w:ascii="Segoe UI" w:hAnsi="Segoe UI" w:cs="Segoe UI"/>
            <w:color w:val="005DA6"/>
            <w:sz w:val="26"/>
            <w:szCs w:val="26"/>
          </w:rPr>
          <w:t>v7.0.0-rc2</w:t>
        </w:r>
      </w:hyperlink>
    </w:p>
    <w:p w14:paraId="2FE1F5A1" w14:textId="77777777" w:rsidR="009D0737" w:rsidRDefault="009D0737" w:rsidP="009D0737">
      <w:pPr>
        <w:numPr>
          <w:ilvl w:val="0"/>
          <w:numId w:val="2"/>
        </w:numPr>
        <w:shd w:val="clear" w:color="auto" w:fill="FFFFFF"/>
        <w:spacing w:before="100" w:beforeAutospacing="1" w:after="100" w:afterAutospacing="1"/>
        <w:rPr>
          <w:rFonts w:ascii="Segoe UI" w:hAnsi="Segoe UI" w:cs="Segoe UI"/>
          <w:color w:val="333333"/>
          <w:sz w:val="26"/>
          <w:szCs w:val="26"/>
        </w:rPr>
      </w:pPr>
      <w:hyperlink r:id="rId16" w:tgtFrame="_blank" w:history="1">
        <w:r>
          <w:rPr>
            <w:rStyle w:val="Hyperlink"/>
            <w:rFonts w:ascii="Segoe UI" w:hAnsi="Segoe UI" w:cs="Segoe UI"/>
            <w:color w:val="005DA6"/>
            <w:sz w:val="26"/>
            <w:szCs w:val="26"/>
          </w:rPr>
          <w:t>v4.0.0-preview2</w:t>
        </w:r>
      </w:hyperlink>
    </w:p>
    <w:p w14:paraId="0A98F167" w14:textId="77777777" w:rsidR="009D0737" w:rsidRDefault="009D0737" w:rsidP="009D0737">
      <w:pPr>
        <w:numPr>
          <w:ilvl w:val="0"/>
          <w:numId w:val="2"/>
        </w:numPr>
        <w:shd w:val="clear" w:color="auto" w:fill="FFFFFF"/>
        <w:spacing w:before="100" w:beforeAutospacing="1" w:after="100" w:afterAutospacing="1"/>
        <w:rPr>
          <w:rFonts w:ascii="Segoe UI" w:hAnsi="Segoe UI" w:cs="Segoe UI"/>
          <w:color w:val="333333"/>
          <w:sz w:val="26"/>
          <w:szCs w:val="26"/>
        </w:rPr>
      </w:pPr>
      <w:hyperlink r:id="rId17" w:tgtFrame="_blank" w:history="1">
        <w:r>
          <w:rPr>
            <w:rStyle w:val="Hyperlink"/>
            <w:rFonts w:ascii="Segoe UI" w:hAnsi="Segoe UI" w:cs="Segoe UI"/>
            <w:color w:val="005DA6"/>
            <w:sz w:val="26"/>
            <w:szCs w:val="26"/>
          </w:rPr>
          <w:t>v4.0.0-preview1</w:t>
        </w:r>
      </w:hyperlink>
    </w:p>
    <w:p w14:paraId="2871B853" w14:textId="77777777" w:rsidR="009D0737" w:rsidRDefault="009D0737" w:rsidP="009D0737">
      <w:pPr>
        <w:pStyle w:val="Heading2"/>
        <w:shd w:val="clear" w:color="auto" w:fill="FFFFFF"/>
        <w:spacing w:before="0"/>
        <w:rPr>
          <w:rFonts w:ascii="Segoe UI" w:hAnsi="Segoe UI" w:cs="Segoe UI"/>
          <w:color w:val="333333"/>
          <w:sz w:val="36"/>
          <w:szCs w:val="36"/>
        </w:rPr>
      </w:pPr>
      <w:r>
        <w:rPr>
          <w:rFonts w:ascii="Segoe UI" w:hAnsi="Segoe UI" w:cs="Segoe UI"/>
          <w:color w:val="333333"/>
        </w:rPr>
        <w:t>Migration won’t be automatic</w:t>
      </w:r>
    </w:p>
    <w:p w14:paraId="58AA7856" w14:textId="20CB7AD0" w:rsidR="00AE49E6" w:rsidRPr="006F576C" w:rsidRDefault="009D0737" w:rsidP="006F576C">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you’ve been developing with Orleans 3.x for some time, you’ll want to explore some of the changes you’ll need to make on </w:t>
      </w:r>
      <w:hyperlink r:id="rId18" w:tgtFrame="_blank" w:history="1">
        <w:r>
          <w:rPr>
            <w:rStyle w:val="Hyperlink"/>
            <w:rFonts w:ascii="Segoe UI" w:hAnsi="Segoe UI" w:cs="Segoe UI"/>
            <w:color w:val="005DA6"/>
            <w:sz w:val="26"/>
            <w:szCs w:val="26"/>
          </w:rPr>
          <w:t>this important doc on learn.microsoft.com</w:t>
        </w:r>
      </w:hyperlink>
      <w:r>
        <w:rPr>
          <w:rFonts w:ascii="Segoe UI" w:hAnsi="Segoe UI" w:cs="Segoe UI"/>
          <w:color w:val="333333"/>
          <w:sz w:val="26"/>
          <w:szCs w:val="26"/>
        </w:rPr>
        <w:t xml:space="preserve"> focused on all the lower-level changes you’ll want to familiarize yourself with if you want to plan a migration from the previous version of Orleans to this new release. We’re investigating options to make upgrading easier, but chose the .NET 7 release as a good point in time to make some tough changes, as we know they’ll make Orleans more attractive </w:t>
      </w:r>
      <w:r>
        <w:rPr>
          <w:rFonts w:ascii="Segoe UI" w:hAnsi="Segoe UI" w:cs="Segoe UI"/>
          <w:color w:val="333333"/>
          <w:sz w:val="26"/>
          <w:szCs w:val="26"/>
        </w:rPr>
        <w:lastRenderedPageBreak/>
        <w:t>to new customers with these improvements (some of which have been requested by Orleans customers for some time).</w:t>
      </w:r>
    </w:p>
    <w:sectPr w:rsidR="00AE49E6" w:rsidRPr="006F576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0E0E" w14:textId="77777777" w:rsidR="005B1EE4" w:rsidRDefault="005B1EE4" w:rsidP="009D0737">
      <w:r>
        <w:separator/>
      </w:r>
    </w:p>
  </w:endnote>
  <w:endnote w:type="continuationSeparator" w:id="0">
    <w:p w14:paraId="1D4B6516" w14:textId="77777777" w:rsidR="005B1EE4" w:rsidRDefault="005B1EE4" w:rsidP="009D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1760" w14:textId="77777777" w:rsidR="009D0737" w:rsidRDefault="009D0737" w:rsidP="009D0737">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374A123" w14:textId="77777777" w:rsidR="009D0737" w:rsidRDefault="009D0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A463" w14:textId="77777777" w:rsidR="005B1EE4" w:rsidRDefault="005B1EE4" w:rsidP="009D0737">
      <w:r>
        <w:separator/>
      </w:r>
    </w:p>
  </w:footnote>
  <w:footnote w:type="continuationSeparator" w:id="0">
    <w:p w14:paraId="6CA79376" w14:textId="77777777" w:rsidR="005B1EE4" w:rsidRDefault="005B1EE4" w:rsidP="009D0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4AC2"/>
    <w:multiLevelType w:val="multilevel"/>
    <w:tmpl w:val="6814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556D9"/>
    <w:multiLevelType w:val="multilevel"/>
    <w:tmpl w:val="348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846936">
    <w:abstractNumId w:val="1"/>
  </w:num>
  <w:num w:numId="2" w16cid:durableId="86771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94"/>
    <w:rsid w:val="005B1EE4"/>
    <w:rsid w:val="006F576C"/>
    <w:rsid w:val="009D0737"/>
    <w:rsid w:val="00AE49E6"/>
    <w:rsid w:val="00E0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82E5CF"/>
  <w15:chartTrackingRefBased/>
  <w15:docId w15:val="{CF09BFA0-E3D8-0B4F-9C88-6D9FAD94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02194"/>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9D07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0737"/>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9D0737"/>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D0737"/>
    <w:rPr>
      <w:b/>
      <w:bCs/>
    </w:rPr>
  </w:style>
  <w:style w:type="character" w:styleId="Hyperlink">
    <w:name w:val="Hyperlink"/>
    <w:basedOn w:val="DefaultParagraphFont"/>
    <w:uiPriority w:val="99"/>
    <w:semiHidden/>
    <w:unhideWhenUsed/>
    <w:rsid w:val="009D0737"/>
    <w:rPr>
      <w:color w:val="0000FF"/>
      <w:u w:val="single"/>
    </w:rPr>
  </w:style>
  <w:style w:type="character" w:styleId="Emphasis">
    <w:name w:val="Emphasis"/>
    <w:basedOn w:val="DefaultParagraphFont"/>
    <w:uiPriority w:val="20"/>
    <w:qFormat/>
    <w:rsid w:val="009D0737"/>
    <w:rPr>
      <w:i/>
      <w:iCs/>
    </w:rPr>
  </w:style>
  <w:style w:type="character" w:customStyle="1" w:styleId="typ">
    <w:name w:val="typ"/>
    <w:basedOn w:val="DefaultParagraphFont"/>
    <w:rsid w:val="009D0737"/>
  </w:style>
  <w:style w:type="character" w:customStyle="1" w:styleId="pun">
    <w:name w:val="pun"/>
    <w:basedOn w:val="DefaultParagraphFont"/>
    <w:rsid w:val="009D0737"/>
  </w:style>
  <w:style w:type="character" w:customStyle="1" w:styleId="pln">
    <w:name w:val="pln"/>
    <w:basedOn w:val="DefaultParagraphFont"/>
    <w:rsid w:val="009D0737"/>
  </w:style>
  <w:style w:type="character" w:customStyle="1" w:styleId="kwd">
    <w:name w:val="kwd"/>
    <w:basedOn w:val="DefaultParagraphFont"/>
    <w:rsid w:val="009D0737"/>
  </w:style>
  <w:style w:type="paragraph" w:styleId="HTMLPreformatted">
    <w:name w:val="HTML Preformatted"/>
    <w:basedOn w:val="Normal"/>
    <w:link w:val="HTMLPreformattedChar"/>
    <w:uiPriority w:val="99"/>
    <w:semiHidden/>
    <w:unhideWhenUsed/>
    <w:rsid w:val="009D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D0737"/>
    <w:rPr>
      <w:rFonts w:ascii="Courier New" w:eastAsia="Times New Roman" w:hAnsi="Courier New" w:cs="Courier New"/>
      <w:sz w:val="20"/>
      <w:szCs w:val="20"/>
    </w:rPr>
  </w:style>
  <w:style w:type="character" w:customStyle="1" w:styleId="com">
    <w:name w:val="com"/>
    <w:basedOn w:val="DefaultParagraphFont"/>
    <w:rsid w:val="009D0737"/>
  </w:style>
  <w:style w:type="character" w:customStyle="1" w:styleId="str">
    <w:name w:val="str"/>
    <w:basedOn w:val="DefaultParagraphFont"/>
    <w:rsid w:val="009D0737"/>
  </w:style>
  <w:style w:type="paragraph" w:styleId="Header">
    <w:name w:val="header"/>
    <w:basedOn w:val="Normal"/>
    <w:link w:val="HeaderChar"/>
    <w:uiPriority w:val="99"/>
    <w:unhideWhenUsed/>
    <w:rsid w:val="009D0737"/>
    <w:pPr>
      <w:tabs>
        <w:tab w:val="center" w:pos="4680"/>
        <w:tab w:val="right" w:pos="9360"/>
      </w:tabs>
    </w:pPr>
  </w:style>
  <w:style w:type="character" w:customStyle="1" w:styleId="HeaderChar">
    <w:name w:val="Header Char"/>
    <w:basedOn w:val="DefaultParagraphFont"/>
    <w:link w:val="Header"/>
    <w:uiPriority w:val="99"/>
    <w:rsid w:val="009D0737"/>
    <w:rPr>
      <w:lang w:val="en-US"/>
    </w:rPr>
  </w:style>
  <w:style w:type="paragraph" w:styleId="Footer">
    <w:name w:val="footer"/>
    <w:basedOn w:val="Normal"/>
    <w:link w:val="FooterChar"/>
    <w:uiPriority w:val="99"/>
    <w:unhideWhenUsed/>
    <w:rsid w:val="009D0737"/>
    <w:pPr>
      <w:tabs>
        <w:tab w:val="center" w:pos="4680"/>
        <w:tab w:val="right" w:pos="9360"/>
      </w:tabs>
    </w:pPr>
  </w:style>
  <w:style w:type="character" w:customStyle="1" w:styleId="FooterChar">
    <w:name w:val="Footer Char"/>
    <w:basedOn w:val="DefaultParagraphFont"/>
    <w:link w:val="Footer"/>
    <w:uiPriority w:val="99"/>
    <w:rsid w:val="009D073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357853">
      <w:bodyDiv w:val="1"/>
      <w:marLeft w:val="0"/>
      <w:marRight w:val="0"/>
      <w:marTop w:val="0"/>
      <w:marBottom w:val="0"/>
      <w:divBdr>
        <w:top w:val="none" w:sz="0" w:space="0" w:color="auto"/>
        <w:left w:val="none" w:sz="0" w:space="0" w:color="auto"/>
        <w:bottom w:val="none" w:sz="0" w:space="0" w:color="auto"/>
        <w:right w:val="none" w:sz="0" w:space="0" w:color="auto"/>
      </w:divBdr>
    </w:div>
    <w:div w:id="18605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dotnet/wp-content/uploads/sites/10/2022/11/msgs-per-second-in-silo-tests.png" TargetMode="External"/><Relationship Id="rId13" Type="http://schemas.openxmlformats.org/officeDocument/2006/relationships/image" Target="media/image3.png"/><Relationship Id="rId18" Type="http://schemas.openxmlformats.org/officeDocument/2006/relationships/hyperlink" Target="https://aka.ms/orleans-7-migration-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otnet/orleans/tree/main/test/Benchmarks" TargetMode="External"/><Relationship Id="rId12" Type="http://schemas.openxmlformats.org/officeDocument/2006/relationships/hyperlink" Target="https://devblogs.microsoft.com/dotnet/wp-content/uploads/sites/10/2022/11/msgs-per-second-in-hosted-client-tests.png" TargetMode="External"/><Relationship Id="rId17" Type="http://schemas.openxmlformats.org/officeDocument/2006/relationships/hyperlink" Target="https://github.com/dotnet/orleans/releases/tag/v4.0.0-preview1" TargetMode="External"/><Relationship Id="rId2" Type="http://schemas.openxmlformats.org/officeDocument/2006/relationships/styles" Target="styles.xml"/><Relationship Id="rId16" Type="http://schemas.openxmlformats.org/officeDocument/2006/relationships/hyperlink" Target="https://github.com/dotnet/orleans/releases/tag/v4.0.0-preview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dotnet/orleans/releases/tag/v7.0.0-rc2" TargetMode="External"/><Relationship Id="rId10" Type="http://schemas.openxmlformats.org/officeDocument/2006/relationships/hyperlink" Target="https://devblogs.microsoft.com/dotnet/wp-content/uploads/sites/10/2022/11/percent-improvements-in-silo-tests.p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ka.ms/orleans-dis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2022-11-27T04:02:00Z</dcterms:created>
  <dcterms:modified xsi:type="dcterms:W3CDTF">2022-11-27T04:02:00Z</dcterms:modified>
</cp:coreProperties>
</file>