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48A" w:rsidRPr="0033348A" w:rsidRDefault="0033348A" w:rsidP="0033348A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33348A">
        <w:rPr>
          <w:rFonts w:ascii="Georgia" w:eastAsia="Times New Roman" w:hAnsi="Georgia" w:cs="Arial"/>
          <w:color w:val="333333"/>
          <w:kern w:val="36"/>
          <w:sz w:val="36"/>
          <w:szCs w:val="36"/>
        </w:rPr>
        <w:t>Overview of Hadoop Stack</w:t>
      </w:r>
    </w:p>
    <w:p w:rsidR="0033348A" w:rsidRPr="0033348A" w:rsidRDefault="0033348A" w:rsidP="0033348A">
      <w:pPr>
        <w:spacing w:after="150" w:line="315" w:lineRule="atLeast"/>
        <w:rPr>
          <w:rFonts w:ascii="Times New Roman" w:eastAsia="Times New Roman" w:hAnsi="Times New Roman"/>
          <w:sz w:val="26"/>
          <w:szCs w:val="26"/>
        </w:rPr>
      </w:pPr>
      <w:r w:rsidRPr="0033348A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33348A" w:rsidRPr="0033348A" w:rsidRDefault="0033348A" w:rsidP="0033348A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Choose features introduced in Hadoop2 HDFS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Multiple DataNodes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0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Heterogenous storage including SSD, RAM_DISK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9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Multiple namespaces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MapReduce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7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HDFS Federation</w:t>
      </w: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33348A" w:rsidRPr="00600087" w:rsidRDefault="0033348A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33348A" w:rsidRPr="0033348A" w:rsidRDefault="0033348A" w:rsidP="0033348A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In Hadoop2 HDFS a namespace can generate block IDs for new blocks without coordinating with other namespaces.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6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5" type="#_x0000_t75" alt="" style="width:20pt;height:18pt;mso-width-percent:0;mso-height-percent:0;mso-width-percent:0;mso-height-percent:0" o:ole="">
            <v:imagedata r:id="rId9" o:title=""/>
          </v:shape>
        </w:object>
      </w:r>
    </w:p>
    <w:p w:rsidR="00600087" w:rsidRDefault="0033348A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600087" w:rsidRDefault="00600087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33348A" w:rsidRPr="00600087" w:rsidRDefault="0033348A" w:rsidP="0060008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33348A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33348A" w:rsidRPr="0033348A" w:rsidRDefault="0033348A" w:rsidP="0033348A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This is a new feature in YARN: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4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High Availability ResourceManager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3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web services REST APIs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MapReduce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1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ApplicationMasters</w:t>
      </w: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33348A" w:rsidRPr="00FE3132" w:rsidRDefault="0033348A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33348A" w:rsidRPr="0033348A" w:rsidRDefault="0033348A" w:rsidP="0033348A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Apache Tez can run independent of YARN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0" type="#_x0000_t75" alt="" style="width:20pt;height:18pt;mso-width-percent:0;mso-height-percent:0;mso-width-percent:0;mso-height-percent:0" o:ole="">
            <v:imagedata r:id="rId9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9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FE3132" w:rsidRDefault="0033348A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FE3132" w:rsidRDefault="00FE3132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</w:p>
    <w:p w:rsidR="0033348A" w:rsidRPr="00FE3132" w:rsidRDefault="0033348A" w:rsidP="00FE313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33348A">
        <w:rPr>
          <w:rFonts w:ascii="Arial" w:eastAsia="Times New Roman" w:hAnsi="Arial" w:cs="Arial"/>
          <w:color w:val="333333"/>
          <w:sz w:val="36"/>
          <w:szCs w:val="36"/>
        </w:rPr>
        <w:lastRenderedPageBreak/>
        <w:t>5. </w:t>
      </w:r>
    </w:p>
    <w:p w:rsidR="0033348A" w:rsidRPr="0033348A" w:rsidRDefault="0033348A" w:rsidP="0033348A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In Hadoop2 with YARN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8" type="#_x0000_t75" alt="" style="width:20pt;height:18pt;mso-width-percent:0;mso-height-percent:0;mso-width-percent:0;mso-height-percent:0" o:ole="">
            <v:imagedata r:id="rId9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ResourceManagers are running on every compute node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7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Each application has its own ApplicationMaster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6" type="#_x0000_t75" alt="" style="width:20pt;height:18pt;mso-width-percent:0;mso-height-percent:0;mso-width-percent:0;mso-height-percent:0" o:ole="">
            <v:imagedata r:id="rId9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Only MapReduce jobs can be run</w:t>
      </w:r>
    </w:p>
    <w:p w:rsidR="0033348A" w:rsidRPr="0033348A" w:rsidRDefault="0033348A" w:rsidP="0033348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3348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5" type="#_x0000_t75" alt="" style="width:20pt;height:18pt;mso-width-percent:0;mso-height-percent:0;mso-width-percent:0;mso-height-percent:0" o:ole="">
            <v:imagedata r:id="rId9" o:title=""/>
          </v:shape>
        </w:object>
      </w:r>
    </w:p>
    <w:p w:rsidR="0033348A" w:rsidRPr="0033348A" w:rsidRDefault="0033348A" w:rsidP="0033348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348A">
        <w:rPr>
          <w:rFonts w:ascii="Arial" w:eastAsia="Times New Roman" w:hAnsi="Arial" w:cs="Arial"/>
          <w:color w:val="333333"/>
          <w:sz w:val="21"/>
          <w:szCs w:val="21"/>
        </w:rPr>
        <w:t>Each application has its own ResourceManager</w:t>
      </w:r>
    </w:p>
    <w:p w:rsidR="008D5E0B" w:rsidRDefault="008D5E0B"/>
    <w:sectPr w:rsidR="008D5E0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2DD7" w:rsidRDefault="00D12DD7" w:rsidP="00FB6CFC">
      <w:pPr>
        <w:spacing w:after="0" w:line="240" w:lineRule="auto"/>
      </w:pPr>
      <w:r>
        <w:separator/>
      </w:r>
    </w:p>
  </w:endnote>
  <w:endnote w:type="continuationSeparator" w:id="0">
    <w:p w:rsidR="00D12DD7" w:rsidRDefault="00D12DD7" w:rsidP="00FB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6CFC" w:rsidRDefault="00FB6CFC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81DA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C81DA8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FB6CFC" w:rsidRDefault="00FB6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2DD7" w:rsidRDefault="00D12DD7" w:rsidP="00FB6CFC">
      <w:pPr>
        <w:spacing w:after="0" w:line="240" w:lineRule="auto"/>
      </w:pPr>
      <w:r>
        <w:separator/>
      </w:r>
    </w:p>
  </w:footnote>
  <w:footnote w:type="continuationSeparator" w:id="0">
    <w:p w:rsidR="00D12DD7" w:rsidRDefault="00D12DD7" w:rsidP="00FB6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8A"/>
    <w:rsid w:val="0033348A"/>
    <w:rsid w:val="00600087"/>
    <w:rsid w:val="008D5E0B"/>
    <w:rsid w:val="00911F55"/>
    <w:rsid w:val="009D00A7"/>
    <w:rsid w:val="00B13832"/>
    <w:rsid w:val="00C228C4"/>
    <w:rsid w:val="00C81DA8"/>
    <w:rsid w:val="00D12DD7"/>
    <w:rsid w:val="00FB6CFC"/>
    <w:rsid w:val="00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29043-61A1-4D47-BC33-2CCDC090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33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334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34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-assess-question-number">
    <w:name w:val="c-assess-question-number"/>
    <w:rsid w:val="0033348A"/>
  </w:style>
  <w:style w:type="character" w:customStyle="1" w:styleId="c-assess-question-title">
    <w:name w:val="c-assess-question-title"/>
    <w:rsid w:val="0033348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1F5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911F5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1F5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911F5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CF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6CF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B6C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B6CF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6783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0719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106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05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0916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2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7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19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9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11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4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4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31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5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8175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1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5848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956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74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1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5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8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96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03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2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33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65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8822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2462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35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0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7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1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9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2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8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159349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635538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8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4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8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5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7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45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45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8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10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47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5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55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6873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434482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5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93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8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2016-04-25T20:47:00Z</cp:lastPrinted>
  <dcterms:created xsi:type="dcterms:W3CDTF">2024-05-22T05:49:00Z</dcterms:created>
  <dcterms:modified xsi:type="dcterms:W3CDTF">2024-05-22T05:49:00Z</dcterms:modified>
</cp:coreProperties>
</file>