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35E3" w:rsidRPr="009835E3" w:rsidRDefault="009835E3" w:rsidP="009835E3">
      <w:pPr>
        <w:shd w:val="clear" w:color="auto" w:fill="FFFFFF"/>
        <w:spacing w:after="150" w:line="240" w:lineRule="auto"/>
        <w:outlineLvl w:val="0"/>
        <w:rPr>
          <w:rFonts w:ascii="proxima_nova" w:eastAsia="Times New Roman" w:hAnsi="proxima_nova"/>
          <w:color w:val="2D2D2D"/>
          <w:kern w:val="36"/>
          <w:sz w:val="54"/>
          <w:szCs w:val="54"/>
        </w:rPr>
      </w:pPr>
      <w:r w:rsidRPr="009835E3">
        <w:rPr>
          <w:rFonts w:ascii="proxima_nova" w:eastAsia="Times New Roman" w:hAnsi="proxima_nova"/>
          <w:b/>
          <w:bCs/>
          <w:color w:val="2D2D2D"/>
          <w:kern w:val="36"/>
          <w:sz w:val="45"/>
          <w:szCs w:val="45"/>
        </w:rPr>
        <w:t>eval</w:t>
      </w:r>
    </w:p>
    <w:p w:rsidR="009835E3" w:rsidRPr="009835E3" w:rsidRDefault="009835E3" w:rsidP="009835E3">
      <w:pPr>
        <w:shd w:val="clear" w:color="auto" w:fill="FFFFFF"/>
        <w:spacing w:before="300" w:after="150" w:line="240" w:lineRule="auto"/>
        <w:outlineLvl w:val="1"/>
        <w:rPr>
          <w:rFonts w:ascii="proxima_nova" w:eastAsia="Times New Roman" w:hAnsi="proxima_nova"/>
          <w:b/>
          <w:bCs/>
          <w:color w:val="2D2D2D"/>
          <w:sz w:val="45"/>
          <w:szCs w:val="45"/>
        </w:rPr>
      </w:pPr>
      <w:r w:rsidRPr="009835E3">
        <w:rPr>
          <w:rFonts w:ascii="proxima_nova" w:eastAsia="Times New Roman" w:hAnsi="proxima_nova"/>
          <w:b/>
          <w:bCs/>
          <w:color w:val="2D2D2D"/>
          <w:sz w:val="45"/>
          <w:szCs w:val="45"/>
        </w:rPr>
        <w:t>Description</w:t>
      </w:r>
    </w:p>
    <w:p w:rsidR="009835E3" w:rsidRPr="009835E3" w:rsidRDefault="009835E3" w:rsidP="009835E3">
      <w:pPr>
        <w:shd w:val="clear" w:color="auto" w:fill="FFFFFF"/>
        <w:spacing w:after="150" w:line="360" w:lineRule="atLeast"/>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The </w:t>
      </w:r>
      <w:r w:rsidRPr="009835E3">
        <w:rPr>
          <w:rFonts w:ascii="Consolas" w:eastAsia="Times New Roman" w:hAnsi="Consolas" w:cs="Consolas"/>
          <w:color w:val="222222"/>
          <w:sz w:val="19"/>
          <w:szCs w:val="19"/>
          <w:bdr w:val="single" w:sz="6" w:space="1" w:color="DDDDDD" w:frame="1"/>
          <w:shd w:val="clear" w:color="auto" w:fill="F5F5F5"/>
        </w:rPr>
        <w:t>eval</w:t>
      </w:r>
      <w:r w:rsidRPr="009835E3">
        <w:rPr>
          <w:rFonts w:ascii="Helvetica" w:eastAsia="Times New Roman" w:hAnsi="Helvetica" w:cs="Helvetica"/>
          <w:color w:val="474444"/>
          <w:sz w:val="21"/>
          <w:szCs w:val="21"/>
        </w:rPr>
        <w:t> command calculates an expression and puts the resulting value into a destination field. If this destination field matches a field name that already exists, it overwrites the existing field value with the results of the eval expression. The </w:t>
      </w:r>
      <w:r w:rsidRPr="009835E3">
        <w:rPr>
          <w:rFonts w:ascii="Consolas" w:eastAsia="Times New Roman" w:hAnsi="Consolas" w:cs="Consolas"/>
          <w:color w:val="222222"/>
          <w:sz w:val="19"/>
          <w:szCs w:val="19"/>
          <w:bdr w:val="single" w:sz="6" w:space="1" w:color="DDDDDD" w:frame="1"/>
          <w:shd w:val="clear" w:color="auto" w:fill="F5F5F5"/>
        </w:rPr>
        <w:t>eval</w:t>
      </w:r>
      <w:r w:rsidRPr="009835E3">
        <w:rPr>
          <w:rFonts w:ascii="Helvetica" w:eastAsia="Times New Roman" w:hAnsi="Helvetica" w:cs="Helvetica"/>
          <w:color w:val="474444"/>
          <w:sz w:val="21"/>
          <w:szCs w:val="21"/>
        </w:rPr>
        <w:t> command evaluates mathematical, string, and boolean expressions.</w:t>
      </w:r>
    </w:p>
    <w:p w:rsidR="009835E3" w:rsidRPr="009835E3" w:rsidRDefault="009835E3" w:rsidP="009835E3">
      <w:pPr>
        <w:shd w:val="clear" w:color="auto" w:fill="FFFFFF"/>
        <w:spacing w:after="150" w:line="360" w:lineRule="atLeast"/>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You can chain multiple eval expressions in one search using a comma to separate subsequent expressions. The search processes multiple eval expressions left-to-right and lets you reference previously evaluated fields in subsequent expressions.</w:t>
      </w:r>
    </w:p>
    <w:p w:rsidR="009835E3" w:rsidRPr="009835E3" w:rsidRDefault="009835E3" w:rsidP="009835E3">
      <w:pPr>
        <w:shd w:val="clear" w:color="auto" w:fill="FFFFFF"/>
        <w:spacing w:after="150" w:line="360" w:lineRule="atLeast"/>
        <w:rPr>
          <w:rFonts w:ascii="Helvetica" w:eastAsia="Times New Roman" w:hAnsi="Helvetica" w:cs="Helvetica"/>
          <w:color w:val="474444"/>
          <w:sz w:val="21"/>
          <w:szCs w:val="21"/>
        </w:rPr>
      </w:pPr>
    </w:p>
    <w:p w:rsidR="009835E3" w:rsidRPr="009835E3" w:rsidRDefault="009835E3" w:rsidP="009835E3">
      <w:pPr>
        <w:shd w:val="clear" w:color="auto" w:fill="FFFFFF"/>
        <w:spacing w:before="300" w:after="150" w:line="240" w:lineRule="auto"/>
        <w:outlineLvl w:val="2"/>
        <w:rPr>
          <w:rFonts w:ascii="proxima_nova" w:eastAsia="Times New Roman" w:hAnsi="proxima_nova"/>
          <w:b/>
          <w:bCs/>
          <w:color w:val="2D2D2D"/>
          <w:sz w:val="32"/>
          <w:szCs w:val="32"/>
        </w:rPr>
      </w:pPr>
      <w:r w:rsidRPr="009835E3">
        <w:rPr>
          <w:rFonts w:ascii="proxima_nova" w:eastAsia="Times New Roman" w:hAnsi="proxima_nova"/>
          <w:b/>
          <w:bCs/>
          <w:color w:val="2D2D2D"/>
          <w:sz w:val="32"/>
          <w:szCs w:val="32"/>
        </w:rPr>
        <w:t>Difference between eval and stats commands</w:t>
      </w:r>
    </w:p>
    <w:p w:rsidR="009835E3" w:rsidRPr="009835E3" w:rsidRDefault="009835E3" w:rsidP="009835E3">
      <w:pPr>
        <w:shd w:val="clear" w:color="auto" w:fill="FFFFFF"/>
        <w:spacing w:after="150" w:line="360" w:lineRule="atLeast"/>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The </w:t>
      </w:r>
      <w:r w:rsidRPr="009835E3">
        <w:rPr>
          <w:rFonts w:ascii="Consolas" w:eastAsia="Times New Roman" w:hAnsi="Consolas" w:cs="Consolas"/>
          <w:color w:val="222222"/>
          <w:sz w:val="19"/>
          <w:szCs w:val="19"/>
          <w:bdr w:val="single" w:sz="6" w:space="1" w:color="DDDDDD" w:frame="1"/>
          <w:shd w:val="clear" w:color="auto" w:fill="F5F5F5"/>
        </w:rPr>
        <w:t>stats</w:t>
      </w:r>
      <w:r w:rsidRPr="009835E3">
        <w:rPr>
          <w:rFonts w:ascii="Helvetica" w:eastAsia="Times New Roman" w:hAnsi="Helvetica" w:cs="Helvetica"/>
          <w:color w:val="474444"/>
          <w:sz w:val="21"/>
          <w:szCs w:val="21"/>
        </w:rPr>
        <w:t> command calculates statistics based on fields in your events. The </w:t>
      </w:r>
      <w:r w:rsidRPr="009835E3">
        <w:rPr>
          <w:rFonts w:ascii="Consolas" w:eastAsia="Times New Roman" w:hAnsi="Consolas" w:cs="Consolas"/>
          <w:color w:val="222222"/>
          <w:sz w:val="19"/>
          <w:szCs w:val="19"/>
          <w:bdr w:val="single" w:sz="6" w:space="1" w:color="DDDDDD" w:frame="1"/>
          <w:shd w:val="clear" w:color="auto" w:fill="F5F5F5"/>
        </w:rPr>
        <w:t>eval</w:t>
      </w:r>
      <w:r w:rsidRPr="009835E3">
        <w:rPr>
          <w:rFonts w:ascii="Helvetica" w:eastAsia="Times New Roman" w:hAnsi="Helvetica" w:cs="Helvetica"/>
          <w:color w:val="474444"/>
          <w:sz w:val="21"/>
          <w:szCs w:val="21"/>
        </w:rPr>
        <w:t> command creates new fields in your events by using existing fields and an arbitrary expression.</w:t>
      </w:r>
    </w:p>
    <w:p w:rsidR="009835E3" w:rsidRPr="009835E3" w:rsidRDefault="00CE7956" w:rsidP="009835E3">
      <w:pPr>
        <w:shd w:val="clear" w:color="auto" w:fill="FFFFFF"/>
        <w:spacing w:after="0" w:line="300" w:lineRule="atLeast"/>
        <w:jc w:val="center"/>
        <w:rPr>
          <w:rFonts w:ascii="proxima_nova" w:eastAsia="Times New Roman" w:hAnsi="proxima_nova"/>
          <w:color w:val="222222"/>
          <w:sz w:val="21"/>
          <w:szCs w:val="21"/>
        </w:rPr>
      </w:pPr>
      <w:r w:rsidRPr="009835E3">
        <w:rPr>
          <w:rFonts w:ascii="proxima_nova" w:eastAsia="Times New Roman" w:hAnsi="proxima_nova"/>
          <w:noProof/>
          <w:color w:val="04ACE3"/>
          <w:sz w:val="21"/>
          <w:szCs w:val="21"/>
        </w:rPr>
        <w:drawing>
          <wp:inline distT="0" distB="0" distL="0" distR="0">
            <wp:extent cx="4127500" cy="1651000"/>
            <wp:effectExtent l="0" t="0" r="0" b="0"/>
            <wp:docPr id="1" name="Picture 6" descr="Description: This screen image shows two tables and an example of the eval command in between the tables. The first table shows 4 columns: A, B, C, D. The example eval command is ... eval E = ... The second table shows 5 columns. The E column is added to the right side of the table. This shows that the eval command adds columns to your output. In this example the E column is added.">
              <a:hlinkClick xmlns:a="http://schemas.openxmlformats.org/drawingml/2006/main" r:id="rId7" tooltip="&quot;This is a caption and how it renders&quo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This screen image shows two tables and an example of the eval command in between the tables. The first table shows 4 columns: A, B, C, D. The example eval command is ... eval E = ... The second table shows 5 columns. The E column is added to the right side of the table. This shows that the eval command adds columns to your output. In this example the E column is added.">
                      <a:hlinkClick r:id="rId7" tooltip="&quot;This is a caption and how it renders&quot;"/>
                    </pic:cNvPr>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7500" cy="1651000"/>
                    </a:xfrm>
                    <a:prstGeom prst="rect">
                      <a:avLst/>
                    </a:prstGeom>
                    <a:noFill/>
                    <a:ln>
                      <a:noFill/>
                    </a:ln>
                  </pic:spPr>
                </pic:pic>
              </a:graphicData>
            </a:graphic>
          </wp:inline>
        </w:drawing>
      </w:r>
    </w:p>
    <w:p w:rsidR="009835E3" w:rsidRDefault="009835E3" w:rsidP="009835E3">
      <w:pPr>
        <w:shd w:val="clear" w:color="auto" w:fill="FFFFFF"/>
        <w:spacing w:before="300" w:after="150" w:line="240" w:lineRule="auto"/>
        <w:outlineLvl w:val="1"/>
        <w:rPr>
          <w:rFonts w:ascii="proxima_nova" w:eastAsia="Times New Roman" w:hAnsi="proxima_nova"/>
          <w:b/>
          <w:bCs/>
          <w:color w:val="2D2D2D"/>
          <w:sz w:val="45"/>
          <w:szCs w:val="45"/>
        </w:rPr>
      </w:pPr>
    </w:p>
    <w:p w:rsidR="009835E3" w:rsidRDefault="009835E3" w:rsidP="009835E3">
      <w:pPr>
        <w:shd w:val="clear" w:color="auto" w:fill="FFFFFF"/>
        <w:spacing w:before="300" w:after="150" w:line="240" w:lineRule="auto"/>
        <w:outlineLvl w:val="1"/>
        <w:rPr>
          <w:rFonts w:ascii="proxima_nova" w:eastAsia="Times New Roman" w:hAnsi="proxima_nova"/>
          <w:b/>
          <w:bCs/>
          <w:color w:val="2D2D2D"/>
          <w:sz w:val="45"/>
          <w:szCs w:val="45"/>
        </w:rPr>
      </w:pPr>
    </w:p>
    <w:p w:rsidR="009835E3" w:rsidRDefault="009835E3" w:rsidP="009835E3">
      <w:pPr>
        <w:shd w:val="clear" w:color="auto" w:fill="FFFFFF"/>
        <w:spacing w:before="300" w:after="150" w:line="240" w:lineRule="auto"/>
        <w:outlineLvl w:val="1"/>
        <w:rPr>
          <w:rFonts w:ascii="proxima_nova" w:eastAsia="Times New Roman" w:hAnsi="proxima_nova"/>
          <w:b/>
          <w:bCs/>
          <w:color w:val="2D2D2D"/>
          <w:sz w:val="45"/>
          <w:szCs w:val="45"/>
        </w:rPr>
      </w:pPr>
    </w:p>
    <w:p w:rsidR="009835E3" w:rsidRDefault="009835E3" w:rsidP="009835E3">
      <w:pPr>
        <w:shd w:val="clear" w:color="auto" w:fill="FFFFFF"/>
        <w:spacing w:before="300" w:after="150" w:line="240" w:lineRule="auto"/>
        <w:outlineLvl w:val="1"/>
        <w:rPr>
          <w:rFonts w:ascii="proxima_nova" w:eastAsia="Times New Roman" w:hAnsi="proxima_nova"/>
          <w:b/>
          <w:bCs/>
          <w:color w:val="2D2D2D"/>
          <w:sz w:val="45"/>
          <w:szCs w:val="45"/>
        </w:rPr>
      </w:pPr>
    </w:p>
    <w:p w:rsidR="009835E3" w:rsidRPr="009835E3" w:rsidRDefault="009835E3" w:rsidP="009835E3">
      <w:pPr>
        <w:shd w:val="clear" w:color="auto" w:fill="FFFFFF"/>
        <w:spacing w:before="300" w:after="150" w:line="240" w:lineRule="auto"/>
        <w:outlineLvl w:val="1"/>
        <w:rPr>
          <w:rFonts w:ascii="proxima_nova" w:eastAsia="Times New Roman" w:hAnsi="proxima_nova"/>
          <w:b/>
          <w:bCs/>
          <w:color w:val="2D2D2D"/>
          <w:sz w:val="45"/>
          <w:szCs w:val="45"/>
        </w:rPr>
      </w:pPr>
      <w:r w:rsidRPr="009835E3">
        <w:rPr>
          <w:rFonts w:ascii="proxima_nova" w:eastAsia="Times New Roman" w:hAnsi="proxima_nova"/>
          <w:b/>
          <w:bCs/>
          <w:color w:val="2D2D2D"/>
          <w:sz w:val="45"/>
          <w:szCs w:val="45"/>
        </w:rPr>
        <w:lastRenderedPageBreak/>
        <w:t>Syntax</w:t>
      </w:r>
    </w:p>
    <w:p w:rsidR="009835E3" w:rsidRPr="009835E3" w:rsidRDefault="009835E3" w:rsidP="009835E3">
      <w:pPr>
        <w:shd w:val="clear" w:color="auto" w:fill="FFFFFF"/>
        <w:spacing w:after="150" w:line="360" w:lineRule="atLeast"/>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eval &lt;field&gt;=&lt;expression&gt;["," &lt;field&gt;=&lt;expression&gt;]...</w:t>
      </w:r>
    </w:p>
    <w:p w:rsidR="009835E3" w:rsidRPr="009835E3" w:rsidRDefault="009835E3" w:rsidP="009835E3">
      <w:pPr>
        <w:shd w:val="clear" w:color="auto" w:fill="FFFFFF"/>
        <w:spacing w:before="300" w:after="150" w:line="240" w:lineRule="auto"/>
        <w:outlineLvl w:val="2"/>
        <w:rPr>
          <w:rFonts w:ascii="proxima_nova" w:eastAsia="Times New Roman" w:hAnsi="proxima_nova"/>
          <w:b/>
          <w:bCs/>
          <w:color w:val="2D2D2D"/>
          <w:sz w:val="32"/>
          <w:szCs w:val="32"/>
        </w:rPr>
      </w:pPr>
      <w:r w:rsidRPr="009835E3">
        <w:rPr>
          <w:rFonts w:ascii="proxima_nova" w:eastAsia="Times New Roman" w:hAnsi="proxima_nova"/>
          <w:b/>
          <w:bCs/>
          <w:color w:val="2D2D2D"/>
          <w:sz w:val="32"/>
          <w:szCs w:val="32"/>
        </w:rPr>
        <w:t>Required arguments</w:t>
      </w:r>
    </w:p>
    <w:p w:rsidR="009835E3" w:rsidRPr="009835E3" w:rsidRDefault="009835E3" w:rsidP="009835E3">
      <w:pPr>
        <w:shd w:val="clear" w:color="auto" w:fill="FFFFFF"/>
        <w:spacing w:after="24" w:line="240" w:lineRule="auto"/>
        <w:rPr>
          <w:rFonts w:ascii="proxima_nova" w:eastAsia="Times New Roman" w:hAnsi="proxima_nova"/>
          <w:b/>
          <w:bCs/>
          <w:color w:val="222222"/>
          <w:sz w:val="21"/>
          <w:szCs w:val="21"/>
        </w:rPr>
      </w:pPr>
      <w:r w:rsidRPr="009835E3">
        <w:rPr>
          <w:rFonts w:ascii="proxima_nova" w:eastAsia="Times New Roman" w:hAnsi="proxima_nova"/>
          <w:b/>
          <w:bCs/>
          <w:color w:val="222222"/>
          <w:sz w:val="21"/>
          <w:szCs w:val="21"/>
        </w:rPr>
        <w:t>field</w:t>
      </w:r>
    </w:p>
    <w:p w:rsidR="009835E3" w:rsidRPr="009835E3" w:rsidRDefault="009835E3" w:rsidP="009835E3">
      <w:pPr>
        <w:shd w:val="clear" w:color="auto" w:fill="FFFFFF"/>
        <w:spacing w:after="24" w:line="240" w:lineRule="auto"/>
        <w:ind w:left="720"/>
        <w:rPr>
          <w:rFonts w:ascii="proxima_nova" w:eastAsia="Times New Roman" w:hAnsi="proxima_nova"/>
          <w:color w:val="222222"/>
          <w:sz w:val="21"/>
          <w:szCs w:val="21"/>
        </w:rPr>
      </w:pPr>
      <w:r w:rsidRPr="009835E3">
        <w:rPr>
          <w:rFonts w:ascii="proxima_nova" w:eastAsia="Times New Roman" w:hAnsi="proxima_nova"/>
          <w:b/>
          <w:bCs/>
          <w:color w:val="222222"/>
          <w:sz w:val="21"/>
          <w:szCs w:val="21"/>
        </w:rPr>
        <w:t>Syntax:</w:t>
      </w:r>
      <w:r w:rsidRPr="009835E3">
        <w:rPr>
          <w:rFonts w:ascii="proxima_nova" w:eastAsia="Times New Roman" w:hAnsi="proxima_nova"/>
          <w:color w:val="222222"/>
          <w:sz w:val="21"/>
          <w:szCs w:val="21"/>
        </w:rPr>
        <w:t> &lt;string&gt;</w:t>
      </w:r>
    </w:p>
    <w:p w:rsidR="009835E3" w:rsidRPr="009835E3" w:rsidRDefault="009835E3" w:rsidP="009835E3">
      <w:pPr>
        <w:shd w:val="clear" w:color="auto" w:fill="FFFFFF"/>
        <w:spacing w:after="24" w:line="240" w:lineRule="auto"/>
        <w:ind w:left="720"/>
        <w:rPr>
          <w:rFonts w:ascii="proxima_nova" w:eastAsia="Times New Roman" w:hAnsi="proxima_nova"/>
          <w:color w:val="222222"/>
          <w:sz w:val="21"/>
          <w:szCs w:val="21"/>
        </w:rPr>
      </w:pPr>
      <w:r w:rsidRPr="009835E3">
        <w:rPr>
          <w:rFonts w:ascii="proxima_nova" w:eastAsia="Times New Roman" w:hAnsi="proxima_nova"/>
          <w:b/>
          <w:bCs/>
          <w:color w:val="222222"/>
          <w:sz w:val="21"/>
          <w:szCs w:val="21"/>
        </w:rPr>
        <w:t>Description:</w:t>
      </w:r>
      <w:r w:rsidRPr="009835E3">
        <w:rPr>
          <w:rFonts w:ascii="proxima_nova" w:eastAsia="Times New Roman" w:hAnsi="proxima_nova"/>
          <w:color w:val="222222"/>
          <w:sz w:val="21"/>
          <w:szCs w:val="21"/>
        </w:rPr>
        <w:t> A destination field name for the resulting calculated value. If the field name already exists in your events, eval overwrites the value.</w:t>
      </w:r>
    </w:p>
    <w:p w:rsidR="009835E3" w:rsidRPr="009835E3" w:rsidRDefault="009835E3" w:rsidP="009835E3">
      <w:pPr>
        <w:shd w:val="clear" w:color="auto" w:fill="FFFFFF"/>
        <w:spacing w:after="24" w:line="240" w:lineRule="auto"/>
        <w:ind w:left="768"/>
        <w:rPr>
          <w:rFonts w:ascii="proxima_nova" w:eastAsia="Times New Roman" w:hAnsi="proxima_nova"/>
          <w:b/>
          <w:bCs/>
          <w:color w:val="222222"/>
          <w:sz w:val="21"/>
          <w:szCs w:val="21"/>
        </w:rPr>
      </w:pPr>
      <w:r w:rsidRPr="009835E3">
        <w:rPr>
          <w:rFonts w:ascii="proxima_nova" w:eastAsia="Times New Roman" w:hAnsi="proxima_nova"/>
          <w:b/>
          <w:bCs/>
          <w:color w:val="222222"/>
          <w:sz w:val="21"/>
          <w:szCs w:val="21"/>
        </w:rPr>
        <w:t>expression</w:t>
      </w:r>
    </w:p>
    <w:p w:rsidR="009835E3" w:rsidRPr="009835E3" w:rsidRDefault="009835E3" w:rsidP="009835E3">
      <w:pPr>
        <w:shd w:val="clear" w:color="auto" w:fill="FFFFFF"/>
        <w:spacing w:after="24" w:line="240" w:lineRule="auto"/>
        <w:ind w:left="720"/>
        <w:rPr>
          <w:rFonts w:ascii="proxima_nova" w:eastAsia="Times New Roman" w:hAnsi="proxima_nova"/>
          <w:color w:val="222222"/>
          <w:sz w:val="21"/>
          <w:szCs w:val="21"/>
        </w:rPr>
      </w:pPr>
      <w:r w:rsidRPr="009835E3">
        <w:rPr>
          <w:rFonts w:ascii="proxima_nova" w:eastAsia="Times New Roman" w:hAnsi="proxima_nova"/>
          <w:b/>
          <w:bCs/>
          <w:color w:val="222222"/>
          <w:sz w:val="21"/>
          <w:szCs w:val="21"/>
        </w:rPr>
        <w:t>Syntax:</w:t>
      </w:r>
      <w:r w:rsidRPr="009835E3">
        <w:rPr>
          <w:rFonts w:ascii="proxima_nova" w:eastAsia="Times New Roman" w:hAnsi="proxima_nova"/>
          <w:color w:val="222222"/>
          <w:sz w:val="21"/>
          <w:szCs w:val="21"/>
        </w:rPr>
        <w:t> &lt;string&gt;</w:t>
      </w:r>
    </w:p>
    <w:p w:rsidR="009835E3" w:rsidRPr="009835E3" w:rsidRDefault="009835E3" w:rsidP="009835E3">
      <w:pPr>
        <w:shd w:val="clear" w:color="auto" w:fill="FFFFFF"/>
        <w:spacing w:after="24" w:line="240" w:lineRule="auto"/>
        <w:ind w:left="720"/>
        <w:rPr>
          <w:rFonts w:ascii="proxima_nova" w:eastAsia="Times New Roman" w:hAnsi="proxima_nova"/>
          <w:color w:val="222222"/>
          <w:sz w:val="21"/>
          <w:szCs w:val="21"/>
        </w:rPr>
      </w:pPr>
      <w:r w:rsidRPr="009835E3">
        <w:rPr>
          <w:rFonts w:ascii="proxima_nova" w:eastAsia="Times New Roman" w:hAnsi="proxima_nova"/>
          <w:b/>
          <w:bCs/>
          <w:color w:val="222222"/>
          <w:sz w:val="21"/>
          <w:szCs w:val="21"/>
        </w:rPr>
        <w:t>Description:</w:t>
      </w:r>
      <w:r w:rsidRPr="009835E3">
        <w:rPr>
          <w:rFonts w:ascii="proxima_nova" w:eastAsia="Times New Roman" w:hAnsi="proxima_nova"/>
          <w:color w:val="222222"/>
          <w:sz w:val="21"/>
          <w:szCs w:val="21"/>
        </w:rPr>
        <w:t> A combination of values, variables, operators, and functions that will be executed to determine the value to place in your destination field.</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The syntax of the eval expression is checked before running the search, and an exception is thrown for an invalid expression.</w:t>
      </w:r>
    </w:p>
    <w:p w:rsidR="009835E3" w:rsidRPr="009835E3" w:rsidRDefault="009835E3" w:rsidP="009835E3">
      <w:pPr>
        <w:numPr>
          <w:ilvl w:val="0"/>
          <w:numId w:val="1"/>
        </w:numPr>
        <w:shd w:val="clear" w:color="auto" w:fill="FFFFFF"/>
        <w:spacing w:before="100" w:beforeAutospacing="1" w:after="24" w:line="360" w:lineRule="atLeast"/>
        <w:ind w:left="1920"/>
        <w:rPr>
          <w:rFonts w:ascii="proxima_nova" w:eastAsia="Times New Roman" w:hAnsi="proxima_nova"/>
          <w:color w:val="222222"/>
          <w:sz w:val="21"/>
          <w:szCs w:val="21"/>
        </w:rPr>
      </w:pPr>
      <w:r w:rsidRPr="009835E3">
        <w:rPr>
          <w:rFonts w:ascii="proxima_nova" w:eastAsia="Times New Roman" w:hAnsi="proxima_nova"/>
          <w:color w:val="222222"/>
          <w:sz w:val="21"/>
          <w:szCs w:val="21"/>
        </w:rPr>
        <w:t> The result of an eval statement is not allowed to be boolean. If, at search time, the expression cannot be evaluated successfully for a given event, eval erases the resulting field.</w:t>
      </w:r>
    </w:p>
    <w:p w:rsidR="009835E3" w:rsidRPr="009835E3" w:rsidRDefault="009835E3" w:rsidP="009835E3">
      <w:pPr>
        <w:numPr>
          <w:ilvl w:val="0"/>
          <w:numId w:val="1"/>
        </w:numPr>
        <w:shd w:val="clear" w:color="auto" w:fill="FFFFFF"/>
        <w:spacing w:before="100" w:beforeAutospacing="1" w:after="24" w:line="360" w:lineRule="atLeast"/>
        <w:ind w:left="1920"/>
        <w:rPr>
          <w:rFonts w:ascii="proxima_nova" w:eastAsia="Times New Roman" w:hAnsi="proxima_nova"/>
          <w:color w:val="222222"/>
          <w:sz w:val="21"/>
          <w:szCs w:val="21"/>
        </w:rPr>
      </w:pPr>
      <w:r w:rsidRPr="009835E3">
        <w:rPr>
          <w:rFonts w:ascii="proxima_nova" w:eastAsia="Times New Roman" w:hAnsi="proxima_nova"/>
          <w:color w:val="222222"/>
          <w:sz w:val="21"/>
          <w:szCs w:val="21"/>
        </w:rPr>
        <w:t> If the expression references a </w:t>
      </w:r>
      <w:r w:rsidRPr="009835E3">
        <w:rPr>
          <w:rFonts w:ascii="proxima_nova" w:eastAsia="Times New Roman" w:hAnsi="proxima_nova"/>
          <w:b/>
          <w:bCs/>
          <w:color w:val="222222"/>
          <w:sz w:val="21"/>
          <w:szCs w:val="21"/>
        </w:rPr>
        <w:t>field name</w:t>
      </w:r>
      <w:r w:rsidRPr="009835E3">
        <w:rPr>
          <w:rFonts w:ascii="proxima_nova" w:eastAsia="Times New Roman" w:hAnsi="proxima_nova"/>
          <w:color w:val="222222"/>
          <w:sz w:val="21"/>
          <w:szCs w:val="21"/>
        </w:rPr>
        <w:t> that contains non-alphanumeric characters, it needs to be surrounded by</w:t>
      </w:r>
      <w:r w:rsidRPr="009835E3">
        <w:rPr>
          <w:rFonts w:ascii="proxima_nova" w:eastAsia="Times New Roman" w:hAnsi="proxima_nova"/>
          <w:b/>
          <w:bCs/>
          <w:color w:val="222222"/>
          <w:sz w:val="21"/>
          <w:szCs w:val="21"/>
        </w:rPr>
        <w:t>single quotation marks</w:t>
      </w:r>
      <w:r w:rsidRPr="009835E3">
        <w:rPr>
          <w:rFonts w:ascii="proxima_nova" w:eastAsia="Times New Roman" w:hAnsi="proxima_nova"/>
          <w:color w:val="222222"/>
          <w:sz w:val="21"/>
          <w:szCs w:val="21"/>
        </w:rPr>
        <w:t>. For example, if the field name is </w:t>
      </w:r>
      <w:r w:rsidRPr="009835E3">
        <w:rPr>
          <w:rFonts w:ascii="Consolas" w:eastAsia="Times New Roman" w:hAnsi="Consolas" w:cs="Consolas"/>
          <w:color w:val="222222"/>
          <w:sz w:val="19"/>
          <w:szCs w:val="19"/>
          <w:bdr w:val="single" w:sz="6" w:space="1" w:color="DDDDDD" w:frame="1"/>
          <w:shd w:val="clear" w:color="auto" w:fill="F5F5F5"/>
        </w:rPr>
        <w:t>server-1</w:t>
      </w:r>
      <w:r w:rsidRPr="009835E3">
        <w:rPr>
          <w:rFonts w:ascii="proxima_nova" w:eastAsia="Times New Roman" w:hAnsi="proxima_nova"/>
          <w:color w:val="222222"/>
          <w:sz w:val="21"/>
          <w:szCs w:val="21"/>
        </w:rPr>
        <w:t> you specify the field name like this</w:t>
      </w:r>
      <w:r w:rsidRPr="009835E3">
        <w:rPr>
          <w:rFonts w:ascii="Consolas" w:eastAsia="Times New Roman" w:hAnsi="Consolas" w:cs="Consolas"/>
          <w:color w:val="222222"/>
          <w:sz w:val="19"/>
          <w:szCs w:val="19"/>
          <w:bdr w:val="single" w:sz="6" w:space="1" w:color="DDDDDD" w:frame="1"/>
          <w:shd w:val="clear" w:color="auto" w:fill="F5F5F5"/>
        </w:rPr>
        <w:t>new=count+'server-1'</w:t>
      </w:r>
      <w:r w:rsidRPr="009835E3">
        <w:rPr>
          <w:rFonts w:ascii="proxima_nova" w:eastAsia="Times New Roman" w:hAnsi="proxima_nova"/>
          <w:color w:val="222222"/>
          <w:sz w:val="21"/>
          <w:szCs w:val="21"/>
        </w:rPr>
        <w:t>.</w:t>
      </w:r>
    </w:p>
    <w:p w:rsidR="009835E3" w:rsidRPr="009835E3" w:rsidRDefault="009835E3" w:rsidP="009835E3">
      <w:pPr>
        <w:numPr>
          <w:ilvl w:val="0"/>
          <w:numId w:val="1"/>
        </w:numPr>
        <w:shd w:val="clear" w:color="auto" w:fill="FFFFFF"/>
        <w:spacing w:before="100" w:beforeAutospacing="1" w:after="24" w:line="360" w:lineRule="atLeast"/>
        <w:ind w:left="1920"/>
        <w:rPr>
          <w:rFonts w:ascii="proxima_nova" w:eastAsia="Times New Roman" w:hAnsi="proxima_nova"/>
          <w:color w:val="222222"/>
          <w:sz w:val="21"/>
          <w:szCs w:val="21"/>
        </w:rPr>
      </w:pPr>
      <w:r w:rsidRPr="009835E3">
        <w:rPr>
          <w:rFonts w:ascii="proxima_nova" w:eastAsia="Times New Roman" w:hAnsi="proxima_nova"/>
          <w:color w:val="222222"/>
          <w:sz w:val="21"/>
          <w:szCs w:val="21"/>
        </w:rPr>
        <w:t> If the expression references </w:t>
      </w:r>
      <w:r w:rsidRPr="009835E3">
        <w:rPr>
          <w:rFonts w:ascii="proxima_nova" w:eastAsia="Times New Roman" w:hAnsi="proxima_nova"/>
          <w:b/>
          <w:bCs/>
          <w:color w:val="222222"/>
          <w:sz w:val="21"/>
          <w:szCs w:val="21"/>
        </w:rPr>
        <w:t>literal strings</w:t>
      </w:r>
      <w:r w:rsidRPr="009835E3">
        <w:rPr>
          <w:rFonts w:ascii="proxima_nova" w:eastAsia="Times New Roman" w:hAnsi="proxima_nova"/>
          <w:color w:val="222222"/>
          <w:sz w:val="21"/>
          <w:szCs w:val="21"/>
        </w:rPr>
        <w:t> it needs to be surrounded by </w:t>
      </w:r>
      <w:r w:rsidRPr="009835E3">
        <w:rPr>
          <w:rFonts w:ascii="proxima_nova" w:eastAsia="Times New Roman" w:hAnsi="proxima_nova"/>
          <w:b/>
          <w:bCs/>
          <w:color w:val="222222"/>
          <w:sz w:val="21"/>
          <w:szCs w:val="21"/>
        </w:rPr>
        <w:t>double quotation marks</w:t>
      </w:r>
      <w:r w:rsidRPr="009835E3">
        <w:rPr>
          <w:rFonts w:ascii="proxima_nova" w:eastAsia="Times New Roman" w:hAnsi="proxima_nova"/>
          <w:color w:val="222222"/>
          <w:sz w:val="21"/>
          <w:szCs w:val="21"/>
        </w:rPr>
        <w:t>. For example, if the string you want to use is </w:t>
      </w:r>
      <w:r w:rsidRPr="009835E3">
        <w:rPr>
          <w:rFonts w:ascii="Consolas" w:eastAsia="Times New Roman" w:hAnsi="Consolas" w:cs="Consolas"/>
          <w:color w:val="222222"/>
          <w:sz w:val="19"/>
          <w:szCs w:val="19"/>
          <w:bdr w:val="single" w:sz="6" w:space="1" w:color="DDDDDD" w:frame="1"/>
          <w:shd w:val="clear" w:color="auto" w:fill="F5F5F5"/>
        </w:rPr>
        <w:t>server-</w:t>
      </w:r>
      <w:r w:rsidRPr="009835E3">
        <w:rPr>
          <w:rFonts w:ascii="proxima_nova" w:eastAsia="Times New Roman" w:hAnsi="proxima_nova"/>
          <w:color w:val="222222"/>
          <w:sz w:val="21"/>
          <w:szCs w:val="21"/>
        </w:rPr>
        <w:t> you specify the string like this </w:t>
      </w:r>
      <w:r w:rsidRPr="009835E3">
        <w:rPr>
          <w:rFonts w:ascii="Consolas" w:eastAsia="Times New Roman" w:hAnsi="Consolas" w:cs="Consolas"/>
          <w:color w:val="222222"/>
          <w:sz w:val="19"/>
          <w:szCs w:val="19"/>
          <w:bdr w:val="single" w:sz="6" w:space="1" w:color="DDDDDD" w:frame="1"/>
          <w:shd w:val="clear" w:color="auto" w:fill="F5F5F5"/>
        </w:rPr>
        <w:t>new="server-"+host</w:t>
      </w:r>
      <w:r w:rsidRPr="009835E3">
        <w:rPr>
          <w:rFonts w:ascii="proxima_nova" w:eastAsia="Times New Roman" w:hAnsi="proxima_nova"/>
          <w:color w:val="222222"/>
          <w:sz w:val="21"/>
          <w:szCs w:val="21"/>
        </w:rPr>
        <w:t>.</w:t>
      </w:r>
    </w:p>
    <w:p w:rsidR="009835E3" w:rsidRPr="009835E3" w:rsidRDefault="009835E3" w:rsidP="009835E3">
      <w:pPr>
        <w:shd w:val="clear" w:color="auto" w:fill="FFFFFF"/>
        <w:spacing w:before="300" w:after="150" w:line="240" w:lineRule="auto"/>
        <w:ind w:left="1536"/>
        <w:outlineLvl w:val="2"/>
        <w:rPr>
          <w:rFonts w:ascii="proxima_nova" w:eastAsia="Times New Roman" w:hAnsi="proxima_nova"/>
          <w:b/>
          <w:bCs/>
          <w:color w:val="2D2D2D"/>
          <w:sz w:val="32"/>
          <w:szCs w:val="32"/>
        </w:rPr>
      </w:pPr>
      <w:r w:rsidRPr="009835E3">
        <w:rPr>
          <w:rFonts w:ascii="proxima_nova" w:eastAsia="Times New Roman" w:hAnsi="proxima_nova"/>
          <w:b/>
          <w:bCs/>
          <w:color w:val="2D2D2D"/>
          <w:sz w:val="32"/>
          <w:szCs w:val="32"/>
        </w:rPr>
        <w:t>Operators</w:t>
      </w:r>
    </w:p>
    <w:p w:rsid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The following table lists the basic operations you can perform with the </w:t>
      </w:r>
      <w:r w:rsidRPr="009835E3">
        <w:rPr>
          <w:rFonts w:ascii="Consolas" w:eastAsia="Times New Roman" w:hAnsi="Consolas" w:cs="Consolas"/>
          <w:color w:val="222222"/>
          <w:sz w:val="19"/>
          <w:szCs w:val="19"/>
          <w:bdr w:val="single" w:sz="6" w:space="1" w:color="DDDDDD" w:frame="1"/>
          <w:shd w:val="clear" w:color="auto" w:fill="F5F5F5"/>
        </w:rPr>
        <w:t>eval</w:t>
      </w:r>
      <w:r w:rsidRPr="009835E3">
        <w:rPr>
          <w:rFonts w:ascii="Helvetica" w:eastAsia="Times New Roman" w:hAnsi="Helvetica" w:cs="Helvetica"/>
          <w:color w:val="474444"/>
          <w:sz w:val="21"/>
          <w:szCs w:val="21"/>
        </w:rPr>
        <w:t> command. For these evaluations to work, the values need to be valid for the type of operation. For example, with the exception of addition, arithmetic operations might not produce valid results if the values are not numerical. When concatenating values, Splunk software reads the values as strings, regardless of the value.</w:t>
      </w:r>
    </w:p>
    <w:p w:rsid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2435"/>
        <w:gridCol w:w="6909"/>
      </w:tblGrid>
      <w:tr w:rsidR="009835E3" w:rsidRPr="009835E3" w:rsidTr="009835E3">
        <w:trPr>
          <w:tblCellSpacing w:w="0" w:type="dxa"/>
        </w:trPr>
        <w:tc>
          <w:tcPr>
            <w:tcW w:w="1303"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835E3" w:rsidRPr="009835E3" w:rsidRDefault="009835E3" w:rsidP="009835E3">
            <w:pPr>
              <w:spacing w:after="300" w:line="240" w:lineRule="auto"/>
              <w:rPr>
                <w:rFonts w:ascii="proxima_nova" w:eastAsia="Times New Roman" w:hAnsi="proxima_nova"/>
                <w:b/>
                <w:bCs/>
                <w:color w:val="FFFFFF"/>
                <w:sz w:val="18"/>
                <w:szCs w:val="18"/>
              </w:rPr>
            </w:pPr>
            <w:r w:rsidRPr="009835E3">
              <w:rPr>
                <w:rFonts w:ascii="proxima_nova" w:eastAsia="Times New Roman" w:hAnsi="proxima_nova"/>
                <w:b/>
                <w:bCs/>
                <w:color w:val="FFFFFF"/>
                <w:sz w:val="18"/>
                <w:szCs w:val="18"/>
              </w:rPr>
              <w:t>Type</w:t>
            </w:r>
          </w:p>
        </w:tc>
        <w:tc>
          <w:tcPr>
            <w:tcW w:w="369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835E3" w:rsidRPr="009835E3" w:rsidRDefault="009835E3" w:rsidP="009835E3">
            <w:pPr>
              <w:spacing w:after="300" w:line="240" w:lineRule="auto"/>
              <w:rPr>
                <w:rFonts w:ascii="proxima_nova" w:eastAsia="Times New Roman" w:hAnsi="proxima_nova"/>
                <w:b/>
                <w:bCs/>
                <w:color w:val="FFFFFF"/>
                <w:sz w:val="18"/>
                <w:szCs w:val="18"/>
              </w:rPr>
            </w:pPr>
            <w:r w:rsidRPr="009835E3">
              <w:rPr>
                <w:rFonts w:ascii="proxima_nova" w:eastAsia="Times New Roman" w:hAnsi="proxima_nova"/>
                <w:b/>
                <w:bCs/>
                <w:color w:val="FFFFFF"/>
                <w:sz w:val="18"/>
                <w:szCs w:val="18"/>
              </w:rPr>
              <w:t>Operators</w:t>
            </w:r>
          </w:p>
        </w:tc>
      </w:tr>
      <w:tr w:rsidR="009835E3" w:rsidRPr="009835E3" w:rsidTr="009835E3">
        <w:trPr>
          <w:tblCellSpacing w:w="0" w:type="dxa"/>
        </w:trPr>
        <w:tc>
          <w:tcPr>
            <w:tcW w:w="1303"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835E3" w:rsidRPr="009835E3" w:rsidRDefault="009835E3" w:rsidP="009835E3">
            <w:pPr>
              <w:spacing w:after="300" w:line="240" w:lineRule="auto"/>
              <w:rPr>
                <w:rFonts w:ascii="proxima_nova" w:eastAsia="Times New Roman" w:hAnsi="proxima_nova"/>
                <w:color w:val="525252"/>
                <w:sz w:val="21"/>
                <w:szCs w:val="21"/>
              </w:rPr>
            </w:pPr>
            <w:r w:rsidRPr="009835E3">
              <w:rPr>
                <w:rFonts w:ascii="proxima_nova" w:eastAsia="Times New Roman" w:hAnsi="proxima_nova"/>
                <w:color w:val="525252"/>
                <w:sz w:val="21"/>
                <w:szCs w:val="21"/>
              </w:rPr>
              <w:t>Arithmetic</w:t>
            </w:r>
          </w:p>
        </w:tc>
        <w:tc>
          <w:tcPr>
            <w:tcW w:w="369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835E3" w:rsidRPr="009835E3" w:rsidRDefault="009835E3" w:rsidP="009835E3">
            <w:pPr>
              <w:spacing w:after="300" w:line="240" w:lineRule="auto"/>
              <w:rPr>
                <w:rFonts w:ascii="proxima_nova" w:eastAsia="Times New Roman" w:hAnsi="proxima_nova"/>
                <w:color w:val="525252"/>
                <w:sz w:val="21"/>
                <w:szCs w:val="21"/>
              </w:rPr>
            </w:pPr>
            <w:r w:rsidRPr="009835E3">
              <w:rPr>
                <w:rFonts w:ascii="Consolas" w:eastAsia="Times New Roman" w:hAnsi="Consolas" w:cs="Consolas"/>
                <w:color w:val="222222"/>
                <w:sz w:val="19"/>
                <w:szCs w:val="19"/>
                <w:bdr w:val="single" w:sz="6" w:space="1" w:color="DDDDDD" w:frame="1"/>
                <w:shd w:val="clear" w:color="auto" w:fill="F5F5F5"/>
              </w:rPr>
              <w:t>+ - * / %</w:t>
            </w:r>
          </w:p>
        </w:tc>
      </w:tr>
      <w:tr w:rsidR="009835E3" w:rsidRPr="009835E3" w:rsidTr="009835E3">
        <w:trPr>
          <w:tblCellSpacing w:w="0" w:type="dxa"/>
        </w:trPr>
        <w:tc>
          <w:tcPr>
            <w:tcW w:w="1303"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835E3" w:rsidRPr="009835E3" w:rsidRDefault="009835E3" w:rsidP="009835E3">
            <w:pPr>
              <w:spacing w:after="300" w:line="240" w:lineRule="auto"/>
              <w:rPr>
                <w:rFonts w:ascii="proxima_nova" w:eastAsia="Times New Roman" w:hAnsi="proxima_nova"/>
                <w:color w:val="525252"/>
                <w:sz w:val="21"/>
                <w:szCs w:val="21"/>
              </w:rPr>
            </w:pPr>
            <w:r w:rsidRPr="009835E3">
              <w:rPr>
                <w:rFonts w:ascii="proxima_nova" w:eastAsia="Times New Roman" w:hAnsi="proxima_nova"/>
                <w:color w:val="525252"/>
                <w:sz w:val="21"/>
                <w:szCs w:val="21"/>
              </w:rPr>
              <w:t>Concatenation</w:t>
            </w:r>
          </w:p>
        </w:tc>
        <w:tc>
          <w:tcPr>
            <w:tcW w:w="369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835E3" w:rsidRPr="009835E3" w:rsidRDefault="009835E3" w:rsidP="009835E3">
            <w:pPr>
              <w:spacing w:after="300" w:line="240" w:lineRule="auto"/>
              <w:rPr>
                <w:rFonts w:ascii="proxima_nova" w:eastAsia="Times New Roman" w:hAnsi="proxima_nova"/>
                <w:color w:val="525252"/>
                <w:sz w:val="21"/>
                <w:szCs w:val="21"/>
              </w:rPr>
            </w:pPr>
            <w:r w:rsidRPr="009835E3">
              <w:rPr>
                <w:rFonts w:ascii="Consolas" w:eastAsia="Times New Roman" w:hAnsi="Consolas" w:cs="Consolas"/>
                <w:color w:val="222222"/>
                <w:sz w:val="19"/>
                <w:szCs w:val="19"/>
                <w:bdr w:val="single" w:sz="6" w:space="1" w:color="DDDDDD" w:frame="1"/>
                <w:shd w:val="clear" w:color="auto" w:fill="F5F5F5"/>
              </w:rPr>
              <w:t>.</w:t>
            </w:r>
          </w:p>
        </w:tc>
      </w:tr>
      <w:tr w:rsidR="009835E3" w:rsidRPr="009835E3" w:rsidTr="009835E3">
        <w:trPr>
          <w:tblCellSpacing w:w="0" w:type="dxa"/>
        </w:trPr>
        <w:tc>
          <w:tcPr>
            <w:tcW w:w="1303"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835E3" w:rsidRPr="009835E3" w:rsidRDefault="009835E3" w:rsidP="009835E3">
            <w:pPr>
              <w:spacing w:after="300" w:line="240" w:lineRule="auto"/>
              <w:rPr>
                <w:rFonts w:ascii="proxima_nova" w:eastAsia="Times New Roman" w:hAnsi="proxima_nova"/>
                <w:color w:val="525252"/>
                <w:sz w:val="21"/>
                <w:szCs w:val="21"/>
              </w:rPr>
            </w:pPr>
            <w:r w:rsidRPr="009835E3">
              <w:rPr>
                <w:rFonts w:ascii="proxima_nova" w:eastAsia="Times New Roman" w:hAnsi="proxima_nova"/>
                <w:color w:val="525252"/>
                <w:sz w:val="21"/>
                <w:szCs w:val="21"/>
              </w:rPr>
              <w:t>Boolean</w:t>
            </w:r>
          </w:p>
        </w:tc>
        <w:tc>
          <w:tcPr>
            <w:tcW w:w="369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9835E3" w:rsidRPr="009835E3" w:rsidRDefault="009835E3" w:rsidP="009835E3">
            <w:pPr>
              <w:spacing w:after="300" w:line="240" w:lineRule="auto"/>
              <w:rPr>
                <w:rFonts w:ascii="proxima_nova" w:eastAsia="Times New Roman" w:hAnsi="proxima_nova"/>
                <w:color w:val="525252"/>
                <w:sz w:val="21"/>
                <w:szCs w:val="21"/>
              </w:rPr>
            </w:pPr>
            <w:r w:rsidRPr="009835E3">
              <w:rPr>
                <w:rFonts w:ascii="Consolas" w:eastAsia="Times New Roman" w:hAnsi="Consolas" w:cs="Consolas"/>
                <w:color w:val="222222"/>
                <w:sz w:val="19"/>
                <w:szCs w:val="19"/>
                <w:bdr w:val="single" w:sz="6" w:space="1" w:color="DDDDDD" w:frame="1"/>
                <w:shd w:val="clear" w:color="auto" w:fill="F5F5F5"/>
              </w:rPr>
              <w:t>AND OR NOT XOR &lt; &gt; &lt;= &gt;= != = == LIKE</w:t>
            </w:r>
          </w:p>
        </w:tc>
      </w:tr>
    </w:tbl>
    <w:p w:rsidR="009835E3" w:rsidRPr="009835E3" w:rsidRDefault="009835E3" w:rsidP="009835E3">
      <w:pPr>
        <w:shd w:val="clear" w:color="auto" w:fill="FFFFFF"/>
        <w:spacing w:before="150" w:after="150" w:line="240" w:lineRule="auto"/>
        <w:ind w:left="1536"/>
        <w:outlineLvl w:val="3"/>
        <w:rPr>
          <w:rFonts w:ascii="proxima_nova" w:eastAsia="Times New Roman" w:hAnsi="proxima_nova"/>
          <w:color w:val="222222"/>
          <w:sz w:val="27"/>
          <w:szCs w:val="27"/>
        </w:rPr>
      </w:pPr>
      <w:r w:rsidRPr="009835E3">
        <w:rPr>
          <w:rFonts w:ascii="proxima_nova" w:eastAsia="Times New Roman" w:hAnsi="proxima_nova"/>
          <w:color w:val="222222"/>
          <w:sz w:val="27"/>
          <w:szCs w:val="27"/>
        </w:rPr>
        <w:t>Operators that produce numbers</w:t>
      </w:r>
    </w:p>
    <w:p w:rsidR="009835E3" w:rsidRPr="009835E3" w:rsidRDefault="009835E3" w:rsidP="009835E3">
      <w:pPr>
        <w:numPr>
          <w:ilvl w:val="0"/>
          <w:numId w:val="2"/>
        </w:numPr>
        <w:shd w:val="clear" w:color="auto" w:fill="FFFFFF"/>
        <w:spacing w:before="100" w:beforeAutospacing="1" w:after="24" w:line="360" w:lineRule="atLeast"/>
        <w:ind w:left="1920"/>
        <w:rPr>
          <w:rFonts w:ascii="proxima_nova" w:eastAsia="Times New Roman" w:hAnsi="proxima_nova"/>
          <w:color w:val="222222"/>
          <w:sz w:val="21"/>
          <w:szCs w:val="21"/>
        </w:rPr>
      </w:pPr>
      <w:r w:rsidRPr="009835E3">
        <w:rPr>
          <w:rFonts w:ascii="proxima_nova" w:eastAsia="Times New Roman" w:hAnsi="proxima_nova"/>
          <w:color w:val="222222"/>
          <w:sz w:val="21"/>
          <w:szCs w:val="21"/>
        </w:rPr>
        <w:t> The plus ( + ) operator accepts two numbers for addition, or two strings for concatenation.</w:t>
      </w:r>
    </w:p>
    <w:p w:rsidR="009835E3" w:rsidRPr="009835E3" w:rsidRDefault="009835E3" w:rsidP="009835E3">
      <w:pPr>
        <w:numPr>
          <w:ilvl w:val="0"/>
          <w:numId w:val="2"/>
        </w:numPr>
        <w:shd w:val="clear" w:color="auto" w:fill="FFFFFF"/>
        <w:spacing w:before="100" w:beforeAutospacing="1" w:after="24" w:line="360" w:lineRule="atLeast"/>
        <w:ind w:left="1920"/>
        <w:rPr>
          <w:rFonts w:ascii="proxima_nova" w:eastAsia="Times New Roman" w:hAnsi="proxima_nova"/>
          <w:color w:val="222222"/>
          <w:sz w:val="21"/>
          <w:szCs w:val="21"/>
        </w:rPr>
      </w:pPr>
      <w:r w:rsidRPr="009835E3">
        <w:rPr>
          <w:rFonts w:ascii="proxima_nova" w:eastAsia="Times New Roman" w:hAnsi="proxima_nova"/>
          <w:color w:val="222222"/>
          <w:sz w:val="21"/>
          <w:szCs w:val="21"/>
        </w:rPr>
        <w:t> The subtraction ( - ), multiplication ( * ), division ( / ), and modulus ( % ) operators accept two numbers.</w:t>
      </w:r>
    </w:p>
    <w:p w:rsidR="009835E3" w:rsidRPr="009835E3" w:rsidRDefault="009835E3" w:rsidP="009835E3">
      <w:pPr>
        <w:shd w:val="clear" w:color="auto" w:fill="FFFFFF"/>
        <w:spacing w:before="150" w:after="150" w:line="240" w:lineRule="auto"/>
        <w:ind w:left="1536"/>
        <w:outlineLvl w:val="3"/>
        <w:rPr>
          <w:rFonts w:ascii="proxima_nova" w:eastAsia="Times New Roman" w:hAnsi="proxima_nova"/>
          <w:color w:val="222222"/>
          <w:sz w:val="27"/>
          <w:szCs w:val="27"/>
        </w:rPr>
      </w:pPr>
      <w:r w:rsidRPr="009835E3">
        <w:rPr>
          <w:rFonts w:ascii="proxima_nova" w:eastAsia="Times New Roman" w:hAnsi="proxima_nova"/>
          <w:color w:val="222222"/>
          <w:sz w:val="27"/>
          <w:szCs w:val="27"/>
        </w:rPr>
        <w:t>Operators that produce strings</w:t>
      </w:r>
    </w:p>
    <w:p w:rsidR="009835E3" w:rsidRPr="009835E3" w:rsidRDefault="009835E3" w:rsidP="009835E3">
      <w:pPr>
        <w:numPr>
          <w:ilvl w:val="0"/>
          <w:numId w:val="3"/>
        </w:numPr>
        <w:shd w:val="clear" w:color="auto" w:fill="FFFFFF"/>
        <w:spacing w:before="100" w:beforeAutospacing="1" w:after="24" w:line="360" w:lineRule="atLeast"/>
        <w:ind w:left="1920"/>
        <w:rPr>
          <w:rFonts w:ascii="proxima_nova" w:eastAsia="Times New Roman" w:hAnsi="proxima_nova"/>
          <w:color w:val="222222"/>
          <w:sz w:val="21"/>
          <w:szCs w:val="21"/>
        </w:rPr>
      </w:pPr>
      <w:r w:rsidRPr="009835E3">
        <w:rPr>
          <w:rFonts w:ascii="proxima_nova" w:eastAsia="Times New Roman" w:hAnsi="proxima_nova"/>
          <w:color w:val="222222"/>
          <w:sz w:val="21"/>
          <w:szCs w:val="21"/>
        </w:rPr>
        <w:t> The period ( . ) operator concatenates both strings and number. Numbers are concatenated in their string represented form.</w:t>
      </w:r>
    </w:p>
    <w:p w:rsidR="009835E3" w:rsidRPr="009835E3" w:rsidRDefault="009835E3" w:rsidP="009835E3">
      <w:pPr>
        <w:shd w:val="clear" w:color="auto" w:fill="FFFFFF"/>
        <w:spacing w:before="150" w:after="150" w:line="240" w:lineRule="auto"/>
        <w:ind w:left="1536"/>
        <w:outlineLvl w:val="3"/>
        <w:rPr>
          <w:rFonts w:ascii="proxima_nova" w:eastAsia="Times New Roman" w:hAnsi="proxima_nova"/>
          <w:color w:val="222222"/>
          <w:sz w:val="27"/>
          <w:szCs w:val="27"/>
        </w:rPr>
      </w:pPr>
      <w:r w:rsidRPr="009835E3">
        <w:rPr>
          <w:rFonts w:ascii="proxima_nova" w:eastAsia="Times New Roman" w:hAnsi="proxima_nova"/>
          <w:color w:val="222222"/>
          <w:sz w:val="27"/>
          <w:szCs w:val="27"/>
        </w:rPr>
        <w:t>Operators that produce booleans</w:t>
      </w:r>
    </w:p>
    <w:p w:rsidR="009835E3" w:rsidRPr="009835E3" w:rsidRDefault="009835E3" w:rsidP="009835E3">
      <w:pPr>
        <w:numPr>
          <w:ilvl w:val="0"/>
          <w:numId w:val="4"/>
        </w:numPr>
        <w:shd w:val="clear" w:color="auto" w:fill="FFFFFF"/>
        <w:spacing w:before="100" w:beforeAutospacing="1" w:after="24" w:line="360" w:lineRule="atLeast"/>
        <w:ind w:left="1920"/>
        <w:rPr>
          <w:rFonts w:ascii="proxima_nova" w:eastAsia="Times New Roman" w:hAnsi="proxima_nova"/>
          <w:color w:val="222222"/>
          <w:sz w:val="21"/>
          <w:szCs w:val="21"/>
        </w:rPr>
      </w:pPr>
      <w:r w:rsidRPr="009835E3">
        <w:rPr>
          <w:rFonts w:ascii="proxima_nova" w:eastAsia="Times New Roman" w:hAnsi="proxima_nova"/>
          <w:color w:val="222222"/>
          <w:sz w:val="21"/>
          <w:szCs w:val="21"/>
        </w:rPr>
        <w:t> The AND, OR, NOT, and XOR operators accept two Boolean values.</w:t>
      </w:r>
    </w:p>
    <w:p w:rsidR="009835E3" w:rsidRPr="009835E3" w:rsidRDefault="009835E3" w:rsidP="009835E3">
      <w:pPr>
        <w:numPr>
          <w:ilvl w:val="0"/>
          <w:numId w:val="4"/>
        </w:numPr>
        <w:shd w:val="clear" w:color="auto" w:fill="FFFFFF"/>
        <w:spacing w:before="100" w:beforeAutospacing="1" w:after="24" w:line="360" w:lineRule="atLeast"/>
        <w:ind w:left="1920"/>
        <w:rPr>
          <w:rFonts w:ascii="proxima_nova" w:eastAsia="Times New Roman" w:hAnsi="proxima_nova"/>
          <w:color w:val="222222"/>
          <w:sz w:val="21"/>
          <w:szCs w:val="21"/>
        </w:rPr>
      </w:pPr>
      <w:r w:rsidRPr="009835E3">
        <w:rPr>
          <w:rFonts w:ascii="proxima_nova" w:eastAsia="Times New Roman" w:hAnsi="proxima_nova"/>
          <w:color w:val="222222"/>
          <w:sz w:val="21"/>
          <w:szCs w:val="21"/>
        </w:rPr>
        <w:t> The </w:t>
      </w:r>
      <w:r w:rsidRPr="009835E3">
        <w:rPr>
          <w:rFonts w:ascii="Consolas" w:eastAsia="Times New Roman" w:hAnsi="Consolas" w:cs="Consolas"/>
          <w:color w:val="222222"/>
          <w:sz w:val="19"/>
          <w:szCs w:val="19"/>
          <w:bdr w:val="single" w:sz="6" w:space="1" w:color="DDDDDD" w:frame="1"/>
          <w:shd w:val="clear" w:color="auto" w:fill="F5F5F5"/>
        </w:rPr>
        <w:t>&lt;&gt;</w:t>
      </w:r>
      <w:r w:rsidRPr="009835E3">
        <w:rPr>
          <w:rFonts w:ascii="proxima_nova" w:eastAsia="Times New Roman" w:hAnsi="proxima_nova"/>
          <w:color w:val="222222"/>
          <w:sz w:val="21"/>
          <w:szCs w:val="21"/>
        </w:rPr>
        <w:t>, </w:t>
      </w:r>
      <w:r w:rsidRPr="009835E3">
        <w:rPr>
          <w:rFonts w:ascii="Consolas" w:eastAsia="Times New Roman" w:hAnsi="Consolas" w:cs="Consolas"/>
          <w:color w:val="222222"/>
          <w:sz w:val="19"/>
          <w:szCs w:val="19"/>
          <w:bdr w:val="single" w:sz="6" w:space="1" w:color="DDDDDD" w:frame="1"/>
          <w:shd w:val="clear" w:color="auto" w:fill="F5F5F5"/>
        </w:rPr>
        <w:t>&lt;=</w:t>
      </w:r>
      <w:r w:rsidRPr="009835E3">
        <w:rPr>
          <w:rFonts w:ascii="proxima_nova" w:eastAsia="Times New Roman" w:hAnsi="proxima_nova"/>
          <w:color w:val="222222"/>
          <w:sz w:val="21"/>
          <w:szCs w:val="21"/>
        </w:rPr>
        <w:t>, </w:t>
      </w:r>
      <w:r w:rsidRPr="009835E3">
        <w:rPr>
          <w:rFonts w:ascii="Consolas" w:eastAsia="Times New Roman" w:hAnsi="Consolas" w:cs="Consolas"/>
          <w:color w:val="222222"/>
          <w:sz w:val="19"/>
          <w:szCs w:val="19"/>
          <w:bdr w:val="single" w:sz="6" w:space="1" w:color="DDDDDD" w:frame="1"/>
          <w:shd w:val="clear" w:color="auto" w:fill="F5F5F5"/>
        </w:rPr>
        <w:t>!=</w:t>
      </w:r>
      <w:r w:rsidRPr="009835E3">
        <w:rPr>
          <w:rFonts w:ascii="proxima_nova" w:eastAsia="Times New Roman" w:hAnsi="proxima_nova"/>
          <w:color w:val="222222"/>
          <w:sz w:val="21"/>
          <w:szCs w:val="21"/>
        </w:rPr>
        <w:t>, and </w:t>
      </w:r>
      <w:r w:rsidRPr="009835E3">
        <w:rPr>
          <w:rFonts w:ascii="Consolas" w:eastAsia="Times New Roman" w:hAnsi="Consolas" w:cs="Consolas"/>
          <w:color w:val="222222"/>
          <w:sz w:val="19"/>
          <w:szCs w:val="19"/>
          <w:bdr w:val="single" w:sz="6" w:space="1" w:color="DDDDDD" w:frame="1"/>
          <w:shd w:val="clear" w:color="auto" w:fill="F5F5F5"/>
        </w:rPr>
        <w:t>==</w:t>
      </w:r>
      <w:r w:rsidRPr="009835E3">
        <w:rPr>
          <w:rFonts w:ascii="proxima_nova" w:eastAsia="Times New Roman" w:hAnsi="proxima_nova"/>
          <w:color w:val="222222"/>
          <w:sz w:val="21"/>
          <w:szCs w:val="21"/>
        </w:rPr>
        <w:t> operators accept two numbers or two strings. &lt;/code&gt;, </w:t>
      </w:r>
      <w:r w:rsidRPr="009835E3">
        <w:rPr>
          <w:rFonts w:ascii="Consolas" w:eastAsia="Times New Roman" w:hAnsi="Consolas" w:cs="Consolas"/>
          <w:color w:val="222222"/>
          <w:sz w:val="19"/>
          <w:szCs w:val="19"/>
          <w:bdr w:val="single" w:sz="6" w:space="1" w:color="DDDDDD" w:frame="1"/>
          <w:shd w:val="clear" w:color="auto" w:fill="F5F5F5"/>
        </w:rPr>
        <w:t>!=</w:t>
      </w:r>
      <w:r w:rsidRPr="009835E3">
        <w:rPr>
          <w:rFonts w:ascii="proxima_nova" w:eastAsia="Times New Roman" w:hAnsi="proxima_nova"/>
          <w:color w:val="222222"/>
          <w:sz w:val="21"/>
          <w:szCs w:val="21"/>
        </w:rPr>
        <w:t>, and </w:t>
      </w:r>
      <w:r w:rsidRPr="009835E3">
        <w:rPr>
          <w:rFonts w:ascii="Consolas" w:eastAsia="Times New Roman" w:hAnsi="Consolas" w:cs="Consolas"/>
          <w:color w:val="222222"/>
          <w:sz w:val="19"/>
          <w:szCs w:val="19"/>
          <w:bdr w:val="single" w:sz="6" w:space="1" w:color="DDDDDD" w:frame="1"/>
          <w:shd w:val="clear" w:color="auto" w:fill="F5F5F5"/>
        </w:rPr>
        <w:t>==</w:t>
      </w:r>
      <w:r w:rsidRPr="009835E3">
        <w:rPr>
          <w:rFonts w:ascii="proxima_nova" w:eastAsia="Times New Roman" w:hAnsi="proxima_nova"/>
          <w:color w:val="222222"/>
          <w:sz w:val="21"/>
          <w:szCs w:val="21"/>
        </w:rPr>
        <w:t> operators accept two numbers or two strings. The single equal sign ( </w:t>
      </w:r>
      <w:r w:rsidRPr="009835E3">
        <w:rPr>
          <w:rFonts w:ascii="Consolas" w:eastAsia="Times New Roman" w:hAnsi="Consolas" w:cs="Consolas"/>
          <w:color w:val="222222"/>
          <w:sz w:val="19"/>
          <w:szCs w:val="19"/>
          <w:bdr w:val="single" w:sz="6" w:space="1" w:color="DDDDDD" w:frame="1"/>
          <w:shd w:val="clear" w:color="auto" w:fill="F5F5F5"/>
        </w:rPr>
        <w:t>=</w:t>
      </w:r>
      <w:r w:rsidRPr="009835E3">
        <w:rPr>
          <w:rFonts w:ascii="proxima_nova" w:eastAsia="Times New Roman" w:hAnsi="proxima_nova"/>
          <w:color w:val="222222"/>
          <w:sz w:val="21"/>
          <w:szCs w:val="21"/>
        </w:rPr>
        <w:t> ) is a synonym for the double equal sign ( </w:t>
      </w:r>
      <w:r w:rsidRPr="009835E3">
        <w:rPr>
          <w:rFonts w:ascii="Consolas" w:eastAsia="Times New Roman" w:hAnsi="Consolas" w:cs="Consolas"/>
          <w:color w:val="222222"/>
          <w:sz w:val="19"/>
          <w:szCs w:val="19"/>
          <w:bdr w:val="single" w:sz="6" w:space="1" w:color="DDDDDD" w:frame="1"/>
          <w:shd w:val="clear" w:color="auto" w:fill="F5F5F5"/>
        </w:rPr>
        <w:t>==</w:t>
      </w:r>
      <w:r w:rsidRPr="009835E3">
        <w:rPr>
          <w:rFonts w:ascii="proxima_nova" w:eastAsia="Times New Roman" w:hAnsi="proxima_nova"/>
          <w:color w:val="222222"/>
          <w:sz w:val="21"/>
          <w:szCs w:val="21"/>
        </w:rPr>
        <w:t> ).</w:t>
      </w:r>
    </w:p>
    <w:p w:rsidR="009835E3" w:rsidRPr="009835E3" w:rsidRDefault="009835E3" w:rsidP="009835E3">
      <w:pPr>
        <w:numPr>
          <w:ilvl w:val="0"/>
          <w:numId w:val="4"/>
        </w:numPr>
        <w:shd w:val="clear" w:color="auto" w:fill="FFFFFF"/>
        <w:spacing w:before="100" w:beforeAutospacing="1" w:after="24" w:line="360" w:lineRule="atLeast"/>
        <w:ind w:left="1920"/>
        <w:rPr>
          <w:rFonts w:ascii="proxima_nova" w:eastAsia="Times New Roman" w:hAnsi="proxima_nova"/>
          <w:color w:val="222222"/>
          <w:sz w:val="21"/>
          <w:szCs w:val="21"/>
        </w:rPr>
      </w:pPr>
      <w:r w:rsidRPr="009835E3">
        <w:rPr>
          <w:rFonts w:ascii="proxima_nova" w:eastAsia="Times New Roman" w:hAnsi="proxima_nova"/>
          <w:color w:val="222222"/>
          <w:sz w:val="21"/>
          <w:szCs w:val="21"/>
        </w:rPr>
        <w:t> The LIKE operator accepts two strings. This is a pattern match similar to what is used in SQL. For example </w:t>
      </w:r>
      <w:r w:rsidRPr="009835E3">
        <w:rPr>
          <w:rFonts w:ascii="Consolas" w:eastAsia="Times New Roman" w:hAnsi="Consolas" w:cs="Consolas"/>
          <w:color w:val="222222"/>
          <w:sz w:val="19"/>
          <w:szCs w:val="19"/>
          <w:bdr w:val="single" w:sz="6" w:space="1" w:color="DDDDDD" w:frame="1"/>
          <w:shd w:val="clear" w:color="auto" w:fill="F5F5F5"/>
        </w:rPr>
        <w:t>string LIKE pattern</w:t>
      </w:r>
      <w:r w:rsidRPr="009835E3">
        <w:rPr>
          <w:rFonts w:ascii="proxima_nova" w:eastAsia="Times New Roman" w:hAnsi="proxima_nova"/>
          <w:color w:val="222222"/>
          <w:sz w:val="21"/>
          <w:szCs w:val="21"/>
        </w:rPr>
        <w:t>. The pattern operator supports literal text, a percent ( % ) character for a wildcard, and an underscore ( _ ) character for a single character match. For example, field </w:t>
      </w:r>
      <w:r w:rsidRPr="009835E3">
        <w:rPr>
          <w:rFonts w:ascii="Consolas" w:eastAsia="Times New Roman" w:hAnsi="Consolas" w:cs="Consolas"/>
          <w:color w:val="222222"/>
          <w:sz w:val="19"/>
          <w:szCs w:val="19"/>
          <w:bdr w:val="single" w:sz="6" w:space="1" w:color="DDDDDD" w:frame="1"/>
          <w:shd w:val="clear" w:color="auto" w:fill="F5F5F5"/>
        </w:rPr>
        <w:t>LIKE "a%b_"</w:t>
      </w:r>
      <w:r w:rsidRPr="009835E3">
        <w:rPr>
          <w:rFonts w:ascii="proxima_nova" w:eastAsia="Times New Roman" w:hAnsi="proxima_nova"/>
          <w:color w:val="222222"/>
          <w:sz w:val="21"/>
          <w:szCs w:val="21"/>
        </w:rPr>
        <w:t> matches any string starting with </w:t>
      </w:r>
      <w:r w:rsidRPr="009835E3">
        <w:rPr>
          <w:rFonts w:ascii="Consolas" w:eastAsia="Times New Roman" w:hAnsi="Consolas" w:cs="Consolas"/>
          <w:color w:val="222222"/>
          <w:sz w:val="19"/>
          <w:szCs w:val="19"/>
          <w:bdr w:val="single" w:sz="6" w:space="1" w:color="DDDDDD" w:frame="1"/>
          <w:shd w:val="clear" w:color="auto" w:fill="F5F5F5"/>
        </w:rPr>
        <w:t>a</w:t>
      </w:r>
      <w:r w:rsidRPr="009835E3">
        <w:rPr>
          <w:rFonts w:ascii="proxima_nova" w:eastAsia="Times New Roman" w:hAnsi="proxima_nova"/>
          <w:color w:val="222222"/>
          <w:sz w:val="21"/>
          <w:szCs w:val="21"/>
        </w:rPr>
        <w:t>, followed by anything, followed by </w:t>
      </w:r>
      <w:r w:rsidRPr="009835E3">
        <w:rPr>
          <w:rFonts w:ascii="Consolas" w:eastAsia="Times New Roman" w:hAnsi="Consolas" w:cs="Consolas"/>
          <w:color w:val="222222"/>
          <w:sz w:val="19"/>
          <w:szCs w:val="19"/>
          <w:bdr w:val="single" w:sz="6" w:space="1" w:color="DDDDDD" w:frame="1"/>
          <w:shd w:val="clear" w:color="auto" w:fill="F5F5F5"/>
        </w:rPr>
        <w:t>b</w:t>
      </w:r>
      <w:r w:rsidRPr="009835E3">
        <w:rPr>
          <w:rFonts w:ascii="proxima_nova" w:eastAsia="Times New Roman" w:hAnsi="proxima_nova"/>
          <w:color w:val="222222"/>
          <w:sz w:val="21"/>
          <w:szCs w:val="21"/>
        </w:rPr>
        <w:t>, followed by one character.</w:t>
      </w:r>
    </w:p>
    <w:p w:rsidR="009835E3" w:rsidRPr="009835E3" w:rsidRDefault="009835E3" w:rsidP="009835E3">
      <w:pPr>
        <w:shd w:val="clear" w:color="auto" w:fill="FFFFFF"/>
        <w:spacing w:before="300" w:after="150" w:line="240" w:lineRule="auto"/>
        <w:ind w:left="1536"/>
        <w:outlineLvl w:val="2"/>
        <w:rPr>
          <w:rFonts w:ascii="proxima_nova" w:eastAsia="Times New Roman" w:hAnsi="proxima_nova"/>
          <w:b/>
          <w:bCs/>
          <w:color w:val="2D2D2D"/>
          <w:sz w:val="32"/>
          <w:szCs w:val="32"/>
        </w:rPr>
      </w:pPr>
      <w:r w:rsidRPr="009835E3">
        <w:rPr>
          <w:rFonts w:ascii="proxima_nova" w:eastAsia="Times New Roman" w:hAnsi="proxima_nova"/>
          <w:b/>
          <w:bCs/>
          <w:color w:val="2D2D2D"/>
          <w:sz w:val="32"/>
          <w:szCs w:val="32"/>
        </w:rPr>
        <w:t>Functions</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You can use the following functions with the </w:t>
      </w:r>
      <w:r w:rsidRPr="009835E3">
        <w:rPr>
          <w:rFonts w:ascii="Consolas" w:eastAsia="Times New Roman" w:hAnsi="Consolas" w:cs="Consolas"/>
          <w:color w:val="222222"/>
          <w:sz w:val="19"/>
          <w:szCs w:val="19"/>
          <w:bdr w:val="single" w:sz="6" w:space="1" w:color="DDDDDD" w:frame="1"/>
          <w:shd w:val="clear" w:color="auto" w:fill="F5F5F5"/>
        </w:rPr>
        <w:t>eval</w:t>
      </w:r>
      <w:r w:rsidRPr="009835E3">
        <w:rPr>
          <w:rFonts w:ascii="Helvetica" w:eastAsia="Times New Roman" w:hAnsi="Helvetica" w:cs="Helvetica"/>
          <w:color w:val="474444"/>
          <w:sz w:val="21"/>
          <w:szCs w:val="21"/>
        </w:rPr>
        <w:t> command: </w:t>
      </w:r>
      <w:r w:rsidRPr="009835E3">
        <w:rPr>
          <w:rFonts w:ascii="Consolas" w:eastAsia="Times New Roman" w:hAnsi="Consolas" w:cs="Consolas"/>
          <w:color w:val="222222"/>
          <w:sz w:val="19"/>
          <w:szCs w:val="19"/>
          <w:bdr w:val="single" w:sz="6" w:space="1" w:color="DDDDDD" w:frame="1"/>
          <w:shd w:val="clear" w:color="auto" w:fill="F5F5F5"/>
        </w:rPr>
        <w:t>abs, case, ceil, ceiling, cidrmatch, coalesce, commands, exact, exp, floor, if, ifnull, isbool, isint, isnotnull, isnull, isnum, isstr, len, like, ln, log, lower, ltrim, match, max, md5, min, mvappend, mvcount, mvindex, mvfilter, mvjoin, mvrange, mvzip, now, null, nullif, pi, pow, random, relative_time, replace, round, rtrim, searchmatch, sha1, sha256, sha512, sigfig, spath, split, sqrt, strftime, strptime, substr, time, tonumber, tostring, trim, typeof, upper, urldecode, validate</w:t>
      </w:r>
      <w:r w:rsidRPr="009835E3">
        <w:rPr>
          <w:rFonts w:ascii="Helvetica" w:eastAsia="Times New Roman" w:hAnsi="Helvetica" w:cs="Helvetica"/>
          <w:color w:val="474444"/>
          <w:sz w:val="21"/>
          <w:szCs w:val="21"/>
        </w:rPr>
        <w:t>.</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For </w:t>
      </w:r>
      <w:r w:rsidRPr="009835E3">
        <w:rPr>
          <w:rFonts w:ascii="Helvetica" w:eastAsia="Times New Roman" w:hAnsi="Helvetica" w:cs="Helvetica"/>
          <w:b/>
          <w:bCs/>
          <w:color w:val="474444"/>
          <w:sz w:val="21"/>
          <w:szCs w:val="21"/>
        </w:rPr>
        <w:t>descriptions and examples</w:t>
      </w:r>
      <w:r w:rsidRPr="009835E3">
        <w:rPr>
          <w:rFonts w:ascii="Helvetica" w:eastAsia="Times New Roman" w:hAnsi="Helvetica" w:cs="Helvetica"/>
          <w:color w:val="474444"/>
          <w:sz w:val="21"/>
          <w:szCs w:val="21"/>
        </w:rPr>
        <w:t> of each function, see </w:t>
      </w:r>
      <w:hyperlink r:id="rId9" w:history="1">
        <w:r w:rsidRPr="009835E3">
          <w:rPr>
            <w:rFonts w:ascii="Helvetica" w:eastAsia="Times New Roman" w:hAnsi="Helvetica" w:cs="Helvetica"/>
            <w:color w:val="04ACE3"/>
            <w:sz w:val="21"/>
            <w:szCs w:val="21"/>
            <w:u w:val="single"/>
          </w:rPr>
          <w:t>"Evaluation functions"</w:t>
        </w:r>
      </w:hyperlink>
      <w:r w:rsidRPr="009835E3">
        <w:rPr>
          <w:rFonts w:ascii="Helvetica" w:eastAsia="Times New Roman" w:hAnsi="Helvetica" w:cs="Helvetica"/>
          <w:color w:val="474444"/>
          <w:sz w:val="21"/>
          <w:szCs w:val="21"/>
        </w:rPr>
        <w:t>.</w:t>
      </w:r>
    </w:p>
    <w:p w:rsidR="009835E3" w:rsidRPr="009835E3" w:rsidRDefault="009835E3" w:rsidP="009835E3">
      <w:pPr>
        <w:shd w:val="clear" w:color="auto" w:fill="FFFFFF"/>
        <w:spacing w:before="300" w:after="150" w:line="240" w:lineRule="auto"/>
        <w:ind w:left="1536"/>
        <w:outlineLvl w:val="1"/>
        <w:rPr>
          <w:rFonts w:ascii="proxima_nova" w:eastAsia="Times New Roman" w:hAnsi="proxima_nova"/>
          <w:b/>
          <w:bCs/>
          <w:color w:val="2D2D2D"/>
          <w:sz w:val="45"/>
          <w:szCs w:val="45"/>
        </w:rPr>
      </w:pPr>
      <w:r w:rsidRPr="009835E3">
        <w:rPr>
          <w:rFonts w:ascii="proxima_nova" w:eastAsia="Times New Roman" w:hAnsi="proxima_nova"/>
          <w:b/>
          <w:bCs/>
          <w:color w:val="2D2D2D"/>
          <w:sz w:val="45"/>
          <w:szCs w:val="45"/>
        </w:rPr>
        <w:t>Usage</w:t>
      </w:r>
    </w:p>
    <w:p w:rsidR="009835E3" w:rsidRPr="009835E3" w:rsidRDefault="009835E3" w:rsidP="009835E3">
      <w:pPr>
        <w:shd w:val="clear" w:color="auto" w:fill="FFFFFF"/>
        <w:spacing w:before="300" w:after="150" w:line="240" w:lineRule="auto"/>
        <w:ind w:left="1536"/>
        <w:outlineLvl w:val="2"/>
        <w:rPr>
          <w:rFonts w:ascii="proxima_nova" w:eastAsia="Times New Roman" w:hAnsi="proxima_nova"/>
          <w:b/>
          <w:bCs/>
          <w:color w:val="2D2D2D"/>
          <w:sz w:val="32"/>
          <w:szCs w:val="32"/>
        </w:rPr>
      </w:pPr>
      <w:r w:rsidRPr="009835E3">
        <w:rPr>
          <w:rFonts w:ascii="proxima_nova" w:eastAsia="Times New Roman" w:hAnsi="proxima_nova"/>
          <w:b/>
          <w:bCs/>
          <w:color w:val="2D2D2D"/>
          <w:sz w:val="32"/>
          <w:szCs w:val="32"/>
        </w:rPr>
        <w:t>General</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The eval command requires that you specify a field name that takes the results of the expression you want to evaluate. If this destination field matches a field name that already exists, the values of the field are replaced by the results of the eval expression.</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You can also use the value of another field as the name of the destination field by using curly brackets, { }. For example, if you have an event with the following fields, </w:t>
      </w:r>
      <w:r w:rsidRPr="009835E3">
        <w:rPr>
          <w:rFonts w:ascii="Consolas" w:eastAsia="Times New Roman" w:hAnsi="Consolas" w:cs="Consolas"/>
          <w:color w:val="222222"/>
          <w:sz w:val="19"/>
          <w:szCs w:val="19"/>
          <w:bdr w:val="single" w:sz="6" w:space="1" w:color="DDDDDD" w:frame="1"/>
          <w:shd w:val="clear" w:color="auto" w:fill="F5F5F5"/>
        </w:rPr>
        <w:t>aName=counter</w:t>
      </w:r>
      <w:r w:rsidRPr="009835E3">
        <w:rPr>
          <w:rFonts w:ascii="Helvetica" w:eastAsia="Times New Roman" w:hAnsi="Helvetica" w:cs="Helvetica"/>
          <w:color w:val="474444"/>
          <w:sz w:val="21"/>
          <w:szCs w:val="21"/>
        </w:rPr>
        <w:t> and field </w:t>
      </w:r>
      <w:r w:rsidRPr="009835E3">
        <w:rPr>
          <w:rFonts w:ascii="Consolas" w:eastAsia="Times New Roman" w:hAnsi="Consolas" w:cs="Consolas"/>
          <w:color w:val="222222"/>
          <w:sz w:val="19"/>
          <w:szCs w:val="19"/>
          <w:bdr w:val="single" w:sz="6" w:space="1" w:color="DDDDDD" w:frame="1"/>
          <w:shd w:val="clear" w:color="auto" w:fill="F5F5F5"/>
        </w:rPr>
        <w:t>aValue=1234</w:t>
      </w:r>
      <w:r w:rsidRPr="009835E3">
        <w:rPr>
          <w:rFonts w:ascii="Helvetica" w:eastAsia="Times New Roman" w:hAnsi="Helvetica" w:cs="Helvetica"/>
          <w:color w:val="474444"/>
          <w:sz w:val="21"/>
          <w:szCs w:val="21"/>
        </w:rPr>
        <w:t>, use </w:t>
      </w:r>
      <w:r w:rsidRPr="009835E3">
        <w:rPr>
          <w:rFonts w:ascii="Consolas" w:eastAsia="Times New Roman" w:hAnsi="Consolas" w:cs="Consolas"/>
          <w:color w:val="222222"/>
          <w:sz w:val="19"/>
          <w:szCs w:val="19"/>
          <w:bdr w:val="single" w:sz="6" w:space="1" w:color="DDDDDD" w:frame="1"/>
          <w:shd w:val="clear" w:color="auto" w:fill="F5F5F5"/>
        </w:rPr>
        <w:t>| eval {aName}=aValue</w:t>
      </w:r>
      <w:r w:rsidRPr="009835E3">
        <w:rPr>
          <w:rFonts w:ascii="Helvetica" w:eastAsia="Times New Roman" w:hAnsi="Helvetica" w:cs="Helvetica"/>
          <w:color w:val="474444"/>
          <w:sz w:val="21"/>
          <w:szCs w:val="21"/>
        </w:rPr>
        <w:t> to return </w:t>
      </w:r>
      <w:r w:rsidRPr="009835E3">
        <w:rPr>
          <w:rFonts w:ascii="Consolas" w:eastAsia="Times New Roman" w:hAnsi="Consolas" w:cs="Consolas"/>
          <w:color w:val="222222"/>
          <w:sz w:val="19"/>
          <w:szCs w:val="19"/>
          <w:bdr w:val="single" w:sz="6" w:space="1" w:color="DDDDDD" w:frame="1"/>
          <w:shd w:val="clear" w:color="auto" w:fill="F5F5F5"/>
        </w:rPr>
        <w:t>counter=1234</w:t>
      </w:r>
      <w:r w:rsidRPr="009835E3">
        <w:rPr>
          <w:rFonts w:ascii="Helvetica" w:eastAsia="Times New Roman" w:hAnsi="Helvetica" w:cs="Helvetica"/>
          <w:color w:val="474444"/>
          <w:sz w:val="21"/>
          <w:szCs w:val="21"/>
        </w:rPr>
        <w:t>.</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Numbers and strings can be assigned to fields, while booleans may not be. However you can convert booleans and nulls to strings using tostring(), which may be assigned to fields.</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During calculations, numbers are double precision floating point numbers subject to all the usual behaviors of floating point numbers. Operations resulting in NaN assigned to a field will result in "nan". Positive and negative overflow will result in "inf" and "-inf". Division by zero will result in a null field.</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If you are using a search as an argument to the </w:t>
      </w:r>
      <w:r w:rsidRPr="009835E3">
        <w:rPr>
          <w:rFonts w:ascii="Consolas" w:eastAsia="Times New Roman" w:hAnsi="Consolas" w:cs="Consolas"/>
          <w:color w:val="222222"/>
          <w:sz w:val="19"/>
          <w:szCs w:val="19"/>
          <w:bdr w:val="single" w:sz="6" w:space="1" w:color="DDDDDD" w:frame="1"/>
          <w:shd w:val="clear" w:color="auto" w:fill="F5F5F5"/>
        </w:rPr>
        <w:t>eval</w:t>
      </w:r>
      <w:r w:rsidRPr="009835E3">
        <w:rPr>
          <w:rFonts w:ascii="Helvetica" w:eastAsia="Times New Roman" w:hAnsi="Helvetica" w:cs="Helvetica"/>
          <w:color w:val="474444"/>
          <w:sz w:val="21"/>
          <w:szCs w:val="21"/>
        </w:rPr>
        <w:t> command and functions, you cannot use a saved search name; you must pass a literal search string or a field that contains a literal search string (like the 'search' field extracted from index=_audit events).</w:t>
      </w:r>
    </w:p>
    <w:p w:rsidR="009835E3" w:rsidRDefault="009835E3" w:rsidP="009835E3">
      <w:pPr>
        <w:shd w:val="clear" w:color="auto" w:fill="FFFFFF"/>
        <w:spacing w:before="300" w:after="150" w:line="240" w:lineRule="auto"/>
        <w:ind w:left="1536"/>
        <w:outlineLvl w:val="2"/>
        <w:rPr>
          <w:rFonts w:ascii="proxima_nova" w:eastAsia="Times New Roman" w:hAnsi="proxima_nova"/>
          <w:b/>
          <w:bCs/>
          <w:color w:val="2D2D2D"/>
          <w:sz w:val="32"/>
          <w:szCs w:val="32"/>
        </w:rPr>
      </w:pPr>
    </w:p>
    <w:p w:rsidR="009835E3" w:rsidRPr="009835E3" w:rsidRDefault="009835E3" w:rsidP="009835E3">
      <w:pPr>
        <w:shd w:val="clear" w:color="auto" w:fill="FFFFFF"/>
        <w:spacing w:before="300" w:after="150" w:line="240" w:lineRule="auto"/>
        <w:ind w:left="1536"/>
        <w:outlineLvl w:val="2"/>
        <w:rPr>
          <w:rFonts w:ascii="proxima_nova" w:eastAsia="Times New Roman" w:hAnsi="proxima_nova"/>
          <w:b/>
          <w:bCs/>
          <w:color w:val="2D2D2D"/>
          <w:sz w:val="32"/>
          <w:szCs w:val="32"/>
        </w:rPr>
      </w:pPr>
      <w:r w:rsidRPr="009835E3">
        <w:rPr>
          <w:rFonts w:ascii="proxima_nova" w:eastAsia="Times New Roman" w:hAnsi="proxima_nova"/>
          <w:b/>
          <w:bCs/>
          <w:color w:val="2D2D2D"/>
          <w:sz w:val="32"/>
          <w:szCs w:val="32"/>
        </w:rPr>
        <w:t>Calculated fields</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You can use </w:t>
      </w:r>
      <w:r w:rsidRPr="009835E3">
        <w:rPr>
          <w:rFonts w:ascii="Consolas" w:eastAsia="Times New Roman" w:hAnsi="Consolas" w:cs="Consolas"/>
          <w:color w:val="222222"/>
          <w:sz w:val="19"/>
          <w:szCs w:val="19"/>
          <w:bdr w:val="single" w:sz="6" w:space="1" w:color="DDDDDD" w:frame="1"/>
          <w:shd w:val="clear" w:color="auto" w:fill="F5F5F5"/>
        </w:rPr>
        <w:t>eval</w:t>
      </w:r>
      <w:r w:rsidRPr="009835E3">
        <w:rPr>
          <w:rFonts w:ascii="Helvetica" w:eastAsia="Times New Roman" w:hAnsi="Helvetica" w:cs="Helvetica"/>
          <w:color w:val="474444"/>
          <w:sz w:val="21"/>
          <w:szCs w:val="21"/>
        </w:rPr>
        <w:t> statements to define calculated fields by defining the </w:t>
      </w:r>
      <w:r w:rsidRPr="009835E3">
        <w:rPr>
          <w:rFonts w:ascii="Consolas" w:eastAsia="Times New Roman" w:hAnsi="Consolas" w:cs="Consolas"/>
          <w:color w:val="222222"/>
          <w:sz w:val="19"/>
          <w:szCs w:val="19"/>
          <w:bdr w:val="single" w:sz="6" w:space="1" w:color="DDDDDD" w:frame="1"/>
          <w:shd w:val="clear" w:color="auto" w:fill="F5F5F5"/>
        </w:rPr>
        <w:t>eval</w:t>
      </w:r>
      <w:r w:rsidRPr="009835E3">
        <w:rPr>
          <w:rFonts w:ascii="Helvetica" w:eastAsia="Times New Roman" w:hAnsi="Helvetica" w:cs="Helvetica"/>
          <w:color w:val="474444"/>
          <w:sz w:val="21"/>
          <w:szCs w:val="21"/>
        </w:rPr>
        <w:t> statement in </w:t>
      </w:r>
      <w:r w:rsidRPr="009835E3">
        <w:rPr>
          <w:rFonts w:ascii="Consolas" w:eastAsia="Times New Roman" w:hAnsi="Consolas" w:cs="Consolas"/>
          <w:color w:val="222222"/>
          <w:sz w:val="19"/>
          <w:szCs w:val="19"/>
          <w:bdr w:val="single" w:sz="6" w:space="1" w:color="DDDDDD" w:frame="1"/>
          <w:shd w:val="clear" w:color="auto" w:fill="F5F5F5"/>
        </w:rPr>
        <w:t>props.conf</w:t>
      </w:r>
      <w:r w:rsidRPr="009835E3">
        <w:rPr>
          <w:rFonts w:ascii="Helvetica" w:eastAsia="Times New Roman" w:hAnsi="Helvetica" w:cs="Helvetica"/>
          <w:color w:val="474444"/>
          <w:sz w:val="21"/>
          <w:szCs w:val="21"/>
        </w:rPr>
        <w:t>. When you run a search, Splunk software evaluates the statements and creates fields in a manner similar to that of search time field extraction. Setting up calculated fields means that you no longer need to define the eval statement in a search string. Instead, you can search on the resulting calculated field directly.</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You can use calculated fields to move your commonly used eval statements out of your search string and into</w:t>
      </w:r>
      <w:r w:rsidRPr="009835E3">
        <w:rPr>
          <w:rFonts w:ascii="Consolas" w:eastAsia="Times New Roman" w:hAnsi="Consolas" w:cs="Consolas"/>
          <w:color w:val="222222"/>
          <w:sz w:val="19"/>
          <w:szCs w:val="19"/>
          <w:bdr w:val="single" w:sz="6" w:space="1" w:color="DDDDDD" w:frame="1"/>
          <w:shd w:val="clear" w:color="auto" w:fill="F5F5F5"/>
        </w:rPr>
        <w:t>props.conf</w:t>
      </w:r>
      <w:r w:rsidRPr="009835E3">
        <w:rPr>
          <w:rFonts w:ascii="Helvetica" w:eastAsia="Times New Roman" w:hAnsi="Helvetica" w:cs="Helvetica"/>
          <w:color w:val="474444"/>
          <w:sz w:val="21"/>
          <w:szCs w:val="21"/>
        </w:rPr>
        <w:t>, where they will be processed behind the scenes at search time. With calculated fields, you can change the search from:</w:t>
      </w:r>
    </w:p>
    <w:p w:rsidR="009835E3" w:rsidRPr="009835E3" w:rsidRDefault="009835E3" w:rsidP="009835E3">
      <w:pPr>
        <w:shd w:val="clear" w:color="auto" w:fill="FFFFFF"/>
        <w:spacing w:after="0" w:line="360" w:lineRule="atLeast"/>
        <w:ind w:left="1536"/>
        <w:rPr>
          <w:rFonts w:ascii="Helvetica" w:eastAsia="Times New Roman" w:hAnsi="Helvetica" w:cs="Helvetica"/>
          <w:color w:val="474444"/>
          <w:sz w:val="21"/>
          <w:szCs w:val="21"/>
        </w:rPr>
      </w:pPr>
      <w:r w:rsidRPr="009835E3">
        <w:rPr>
          <w:rFonts w:ascii="Consolas" w:eastAsia="Times New Roman" w:hAnsi="Consolas" w:cs="Consolas"/>
          <w:color w:val="222222"/>
          <w:sz w:val="19"/>
          <w:szCs w:val="19"/>
          <w:bdr w:val="single" w:sz="6" w:space="0" w:color="CCCCCC" w:frame="1"/>
          <w:shd w:val="clear" w:color="auto" w:fill="F5F5F5"/>
        </w:rPr>
        <w:t>sourcetype="cisco_esa" mailfrom=* | eval accountname=split(mailfrom,"@"), from_user=mvindex(accountname,0), from_domain=mvindex(accountname,-1) | table mailfrom, from_user, from_domain</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to this search:</w:t>
      </w:r>
    </w:p>
    <w:p w:rsidR="009835E3" w:rsidRPr="009835E3" w:rsidRDefault="009835E3" w:rsidP="009835E3">
      <w:pPr>
        <w:shd w:val="clear" w:color="auto" w:fill="FFFFFF"/>
        <w:spacing w:after="0" w:line="360" w:lineRule="atLeast"/>
        <w:ind w:left="1536"/>
        <w:rPr>
          <w:rFonts w:ascii="Helvetica" w:eastAsia="Times New Roman" w:hAnsi="Helvetica" w:cs="Helvetica"/>
          <w:color w:val="474444"/>
          <w:sz w:val="21"/>
          <w:szCs w:val="21"/>
        </w:rPr>
      </w:pPr>
      <w:r w:rsidRPr="009835E3">
        <w:rPr>
          <w:rFonts w:ascii="Consolas" w:eastAsia="Times New Roman" w:hAnsi="Consolas" w:cs="Consolas"/>
          <w:color w:val="222222"/>
          <w:sz w:val="19"/>
          <w:szCs w:val="19"/>
          <w:bdr w:val="single" w:sz="6" w:space="0" w:color="CCCCCC" w:frame="1"/>
          <w:shd w:val="clear" w:color="auto" w:fill="F5F5F5"/>
        </w:rPr>
        <w:t>sourcetype="cisco_esa" mailfrom=* | table mailfrom, from_user, from_domain</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In this example, the three eval statements that were in the search--that defined the </w:t>
      </w:r>
      <w:r w:rsidRPr="009835E3">
        <w:rPr>
          <w:rFonts w:ascii="Consolas" w:eastAsia="Times New Roman" w:hAnsi="Consolas" w:cs="Consolas"/>
          <w:color w:val="222222"/>
          <w:sz w:val="19"/>
          <w:szCs w:val="19"/>
          <w:bdr w:val="single" w:sz="6" w:space="1" w:color="DDDDDD" w:frame="1"/>
          <w:shd w:val="clear" w:color="auto" w:fill="F5F5F5"/>
        </w:rPr>
        <w:t>accountname</w:t>
      </w:r>
      <w:r w:rsidRPr="009835E3">
        <w:rPr>
          <w:rFonts w:ascii="Helvetica" w:eastAsia="Times New Roman" w:hAnsi="Helvetica" w:cs="Helvetica"/>
          <w:color w:val="474444"/>
          <w:sz w:val="21"/>
          <w:szCs w:val="21"/>
        </w:rPr>
        <w:t>, </w:t>
      </w:r>
      <w:r w:rsidRPr="009835E3">
        <w:rPr>
          <w:rFonts w:ascii="Consolas" w:eastAsia="Times New Roman" w:hAnsi="Consolas" w:cs="Consolas"/>
          <w:color w:val="222222"/>
          <w:sz w:val="19"/>
          <w:szCs w:val="19"/>
          <w:bdr w:val="single" w:sz="6" w:space="1" w:color="DDDDDD" w:frame="1"/>
          <w:shd w:val="clear" w:color="auto" w:fill="F5F5F5"/>
        </w:rPr>
        <w:t>from_user</w:t>
      </w:r>
      <w:r w:rsidRPr="009835E3">
        <w:rPr>
          <w:rFonts w:ascii="Helvetica" w:eastAsia="Times New Roman" w:hAnsi="Helvetica" w:cs="Helvetica"/>
          <w:color w:val="474444"/>
          <w:sz w:val="21"/>
          <w:szCs w:val="21"/>
        </w:rPr>
        <w:t>, and</w:t>
      </w:r>
      <w:r w:rsidRPr="009835E3">
        <w:rPr>
          <w:rFonts w:ascii="Consolas" w:eastAsia="Times New Roman" w:hAnsi="Consolas" w:cs="Consolas"/>
          <w:color w:val="222222"/>
          <w:sz w:val="19"/>
          <w:szCs w:val="19"/>
          <w:bdr w:val="single" w:sz="6" w:space="1" w:color="DDDDDD" w:frame="1"/>
          <w:shd w:val="clear" w:color="auto" w:fill="F5F5F5"/>
        </w:rPr>
        <w:t>from_domain</w:t>
      </w:r>
      <w:r w:rsidRPr="009835E3">
        <w:rPr>
          <w:rFonts w:ascii="Helvetica" w:eastAsia="Times New Roman" w:hAnsi="Helvetica" w:cs="Helvetica"/>
          <w:color w:val="474444"/>
          <w:sz w:val="21"/>
          <w:szCs w:val="21"/>
        </w:rPr>
        <w:t> fields--are now computed behind the scenes when the search is run for any event that contains the extracted field </w:t>
      </w:r>
      <w:r w:rsidRPr="009835E3">
        <w:rPr>
          <w:rFonts w:ascii="Consolas" w:eastAsia="Times New Roman" w:hAnsi="Consolas" w:cs="Consolas"/>
          <w:color w:val="222222"/>
          <w:sz w:val="19"/>
          <w:szCs w:val="19"/>
          <w:bdr w:val="single" w:sz="6" w:space="1" w:color="DDDDDD" w:frame="1"/>
          <w:shd w:val="clear" w:color="auto" w:fill="F5F5F5"/>
        </w:rPr>
        <w:t>mailfrom</w:t>
      </w:r>
      <w:r w:rsidRPr="009835E3">
        <w:rPr>
          <w:rFonts w:ascii="Helvetica" w:eastAsia="Times New Roman" w:hAnsi="Helvetica" w:cs="Helvetica"/>
          <w:color w:val="474444"/>
          <w:sz w:val="21"/>
          <w:szCs w:val="21"/>
        </w:rPr>
        <w:t> field. You can also search on those fields independently once they're set up as calculated fields in </w:t>
      </w:r>
      <w:r w:rsidRPr="009835E3">
        <w:rPr>
          <w:rFonts w:ascii="Consolas" w:eastAsia="Times New Roman" w:hAnsi="Consolas" w:cs="Consolas"/>
          <w:color w:val="222222"/>
          <w:sz w:val="19"/>
          <w:szCs w:val="19"/>
          <w:bdr w:val="single" w:sz="6" w:space="1" w:color="DDDDDD" w:frame="1"/>
          <w:shd w:val="clear" w:color="auto" w:fill="F5F5F5"/>
        </w:rPr>
        <w:t>props.conf</w:t>
      </w:r>
      <w:r w:rsidRPr="009835E3">
        <w:rPr>
          <w:rFonts w:ascii="Helvetica" w:eastAsia="Times New Roman" w:hAnsi="Helvetica" w:cs="Helvetica"/>
          <w:color w:val="474444"/>
          <w:sz w:val="21"/>
          <w:szCs w:val="21"/>
        </w:rPr>
        <w:t>. You could search on </w:t>
      </w:r>
      <w:r w:rsidRPr="009835E3">
        <w:rPr>
          <w:rFonts w:ascii="Consolas" w:eastAsia="Times New Roman" w:hAnsi="Consolas" w:cs="Consolas"/>
          <w:color w:val="222222"/>
          <w:sz w:val="19"/>
          <w:szCs w:val="19"/>
          <w:bdr w:val="single" w:sz="6" w:space="1" w:color="DDDDDD" w:frame="1"/>
          <w:shd w:val="clear" w:color="auto" w:fill="F5F5F5"/>
        </w:rPr>
        <w:t>from_domain=email.com</w:t>
      </w:r>
      <w:r w:rsidRPr="009835E3">
        <w:rPr>
          <w:rFonts w:ascii="Helvetica" w:eastAsia="Times New Roman" w:hAnsi="Helvetica" w:cs="Helvetica"/>
          <w:color w:val="474444"/>
          <w:sz w:val="21"/>
          <w:szCs w:val="21"/>
        </w:rPr>
        <w:t>, for example.</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For more information about setting calculated fields up in </w:t>
      </w:r>
      <w:r w:rsidRPr="009835E3">
        <w:rPr>
          <w:rFonts w:ascii="Consolas" w:eastAsia="Times New Roman" w:hAnsi="Consolas" w:cs="Consolas"/>
          <w:color w:val="222222"/>
          <w:sz w:val="19"/>
          <w:szCs w:val="19"/>
          <w:bdr w:val="single" w:sz="6" w:space="1" w:color="DDDDDD" w:frame="1"/>
          <w:shd w:val="clear" w:color="auto" w:fill="F5F5F5"/>
        </w:rPr>
        <w:t>props.conf</w:t>
      </w:r>
      <w:r w:rsidRPr="009835E3">
        <w:rPr>
          <w:rFonts w:ascii="Helvetica" w:eastAsia="Times New Roman" w:hAnsi="Helvetica" w:cs="Helvetica"/>
          <w:color w:val="474444"/>
          <w:sz w:val="21"/>
          <w:szCs w:val="21"/>
        </w:rPr>
        <w:t>, see </w:t>
      </w:r>
      <w:hyperlink r:id="rId10" w:history="1">
        <w:r w:rsidRPr="009835E3">
          <w:rPr>
            <w:rFonts w:ascii="Helvetica" w:eastAsia="Times New Roman" w:hAnsi="Helvetica" w:cs="Helvetica"/>
            <w:color w:val="04ACE3"/>
            <w:sz w:val="21"/>
            <w:szCs w:val="21"/>
            <w:u w:val="single"/>
          </w:rPr>
          <w:t>Define calculated fields</w:t>
        </w:r>
      </w:hyperlink>
      <w:r w:rsidRPr="009835E3">
        <w:rPr>
          <w:rFonts w:ascii="Helvetica" w:eastAsia="Times New Roman" w:hAnsi="Helvetica" w:cs="Helvetica"/>
          <w:color w:val="474444"/>
          <w:sz w:val="21"/>
          <w:szCs w:val="21"/>
        </w:rPr>
        <w:t> in the </w:t>
      </w:r>
      <w:r w:rsidRPr="009835E3">
        <w:rPr>
          <w:rFonts w:ascii="Helvetica" w:eastAsia="Times New Roman" w:hAnsi="Helvetica" w:cs="Helvetica"/>
          <w:i/>
          <w:iCs/>
          <w:color w:val="474444"/>
          <w:sz w:val="21"/>
          <w:szCs w:val="21"/>
        </w:rPr>
        <w:t>Knowledge Manager Manual</w:t>
      </w:r>
      <w:r w:rsidRPr="009835E3">
        <w:rPr>
          <w:rFonts w:ascii="Helvetica" w:eastAsia="Times New Roman" w:hAnsi="Helvetica" w:cs="Helvetica"/>
          <w:color w:val="474444"/>
          <w:sz w:val="21"/>
          <w:szCs w:val="21"/>
        </w:rPr>
        <w:t>.</w:t>
      </w:r>
    </w:p>
    <w:p w:rsidR="009835E3" w:rsidRPr="009835E3" w:rsidRDefault="009835E3" w:rsidP="009835E3">
      <w:pPr>
        <w:shd w:val="clear" w:color="auto" w:fill="FFFFFF"/>
        <w:spacing w:before="300" w:after="150" w:line="240" w:lineRule="auto"/>
        <w:ind w:left="1536"/>
        <w:outlineLvl w:val="2"/>
        <w:rPr>
          <w:rFonts w:ascii="proxima_nova" w:eastAsia="Times New Roman" w:hAnsi="proxima_nova"/>
          <w:b/>
          <w:bCs/>
          <w:color w:val="2D2D2D"/>
          <w:sz w:val="32"/>
          <w:szCs w:val="32"/>
        </w:rPr>
      </w:pPr>
      <w:r w:rsidRPr="009835E3">
        <w:rPr>
          <w:rFonts w:ascii="proxima_nova" w:eastAsia="Times New Roman" w:hAnsi="proxima_nova"/>
          <w:b/>
          <w:bCs/>
          <w:color w:val="2D2D2D"/>
          <w:sz w:val="32"/>
          <w:szCs w:val="32"/>
        </w:rPr>
        <w:t>Search event tokens</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If you are using the </w:t>
      </w:r>
      <w:r w:rsidRPr="009835E3">
        <w:rPr>
          <w:rFonts w:ascii="Consolas" w:eastAsia="Times New Roman" w:hAnsi="Consolas" w:cs="Consolas"/>
          <w:color w:val="222222"/>
          <w:sz w:val="19"/>
          <w:szCs w:val="19"/>
          <w:bdr w:val="single" w:sz="6" w:space="1" w:color="DDDDDD" w:frame="1"/>
          <w:shd w:val="clear" w:color="auto" w:fill="F5F5F5"/>
        </w:rPr>
        <w:t>eval</w:t>
      </w:r>
      <w:r w:rsidRPr="009835E3">
        <w:rPr>
          <w:rFonts w:ascii="Helvetica" w:eastAsia="Times New Roman" w:hAnsi="Helvetica" w:cs="Helvetica"/>
          <w:color w:val="474444"/>
          <w:sz w:val="21"/>
          <w:szCs w:val="21"/>
        </w:rPr>
        <w:t> command in search event tokens, some of the evaluation functions might be unavailable or have a different behavior. See </w:t>
      </w:r>
      <w:hyperlink r:id="rId11" w:anchor="Custom_logic_for_search_tokens" w:history="1">
        <w:r w:rsidRPr="009835E3">
          <w:rPr>
            <w:rFonts w:ascii="Helvetica" w:eastAsia="Times New Roman" w:hAnsi="Helvetica" w:cs="Helvetica"/>
            <w:color w:val="04ACE3"/>
            <w:sz w:val="21"/>
            <w:szCs w:val="21"/>
            <w:u w:val="single"/>
          </w:rPr>
          <w:t>"Custom logic for search tokens"</w:t>
        </w:r>
      </w:hyperlink>
      <w:r w:rsidRPr="009835E3">
        <w:rPr>
          <w:rFonts w:ascii="Helvetica" w:eastAsia="Times New Roman" w:hAnsi="Helvetica" w:cs="Helvetica"/>
          <w:color w:val="474444"/>
          <w:sz w:val="21"/>
          <w:szCs w:val="21"/>
        </w:rPr>
        <w:t> in </w:t>
      </w:r>
      <w:r w:rsidRPr="009835E3">
        <w:rPr>
          <w:rFonts w:ascii="Helvetica" w:eastAsia="Times New Roman" w:hAnsi="Helvetica" w:cs="Helvetica"/>
          <w:i/>
          <w:iCs/>
          <w:color w:val="474444"/>
          <w:sz w:val="21"/>
          <w:szCs w:val="21"/>
        </w:rPr>
        <w:t>Dashboards and Visualizations</w:t>
      </w:r>
      <w:r w:rsidRPr="009835E3">
        <w:rPr>
          <w:rFonts w:ascii="Helvetica" w:eastAsia="Times New Roman" w:hAnsi="Helvetica" w:cs="Helvetica"/>
          <w:color w:val="474444"/>
          <w:sz w:val="21"/>
          <w:szCs w:val="21"/>
        </w:rPr>
        <w:t> for information about the evaluation functions that you can use with search event tokens.</w:t>
      </w:r>
    </w:p>
    <w:p w:rsidR="009835E3" w:rsidRDefault="009835E3" w:rsidP="009835E3">
      <w:pPr>
        <w:shd w:val="clear" w:color="auto" w:fill="FFFFFF"/>
        <w:spacing w:before="300" w:after="150" w:line="240" w:lineRule="auto"/>
        <w:ind w:left="1536"/>
        <w:outlineLvl w:val="1"/>
        <w:rPr>
          <w:rFonts w:ascii="proxima_nova" w:eastAsia="Times New Roman" w:hAnsi="proxima_nova"/>
          <w:b/>
          <w:bCs/>
          <w:color w:val="2D2D2D"/>
          <w:sz w:val="45"/>
          <w:szCs w:val="45"/>
        </w:rPr>
      </w:pPr>
    </w:p>
    <w:p w:rsidR="009835E3" w:rsidRPr="009835E3" w:rsidRDefault="009835E3" w:rsidP="009835E3">
      <w:pPr>
        <w:shd w:val="clear" w:color="auto" w:fill="FFFFFF"/>
        <w:spacing w:before="300" w:after="150" w:line="240" w:lineRule="auto"/>
        <w:ind w:left="1536"/>
        <w:outlineLvl w:val="1"/>
        <w:rPr>
          <w:rFonts w:ascii="proxima_nova" w:eastAsia="Times New Roman" w:hAnsi="proxima_nova"/>
          <w:b/>
          <w:bCs/>
          <w:color w:val="2D2D2D"/>
          <w:sz w:val="45"/>
          <w:szCs w:val="45"/>
        </w:rPr>
      </w:pPr>
      <w:r w:rsidRPr="009835E3">
        <w:rPr>
          <w:rFonts w:ascii="proxima_nova" w:eastAsia="Times New Roman" w:hAnsi="proxima_nova"/>
          <w:b/>
          <w:bCs/>
          <w:color w:val="2D2D2D"/>
          <w:sz w:val="45"/>
          <w:szCs w:val="45"/>
        </w:rPr>
        <w:t>Basic Examples</w:t>
      </w:r>
    </w:p>
    <w:p w:rsidR="009835E3" w:rsidRPr="009835E3" w:rsidRDefault="009835E3" w:rsidP="009835E3">
      <w:pPr>
        <w:shd w:val="clear" w:color="auto" w:fill="FFFFFF"/>
        <w:spacing w:before="300" w:after="150" w:line="240" w:lineRule="auto"/>
        <w:ind w:left="1536"/>
        <w:outlineLvl w:val="2"/>
        <w:rPr>
          <w:rFonts w:ascii="proxima_nova" w:eastAsia="Times New Roman" w:hAnsi="proxima_nova"/>
          <w:b/>
          <w:bCs/>
          <w:color w:val="2D2D2D"/>
          <w:sz w:val="32"/>
          <w:szCs w:val="32"/>
        </w:rPr>
      </w:pPr>
      <w:r w:rsidRPr="009835E3">
        <w:rPr>
          <w:rFonts w:ascii="proxima_nova" w:eastAsia="Times New Roman" w:hAnsi="proxima_nova"/>
          <w:b/>
          <w:bCs/>
          <w:color w:val="2D2D2D"/>
          <w:sz w:val="32"/>
          <w:szCs w:val="32"/>
        </w:rPr>
        <w:t>1. Create a new field that contains the result of a calculation</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Create a new field called </w:t>
      </w:r>
      <w:r w:rsidRPr="009835E3">
        <w:rPr>
          <w:rFonts w:ascii="Consolas" w:eastAsia="Times New Roman" w:hAnsi="Consolas" w:cs="Consolas"/>
          <w:color w:val="222222"/>
          <w:sz w:val="19"/>
          <w:szCs w:val="19"/>
          <w:bdr w:val="single" w:sz="6" w:space="1" w:color="DDDDDD" w:frame="1"/>
          <w:shd w:val="clear" w:color="auto" w:fill="F5F5F5"/>
        </w:rPr>
        <w:t>velocity</w:t>
      </w:r>
      <w:r w:rsidRPr="009835E3">
        <w:rPr>
          <w:rFonts w:ascii="Helvetica" w:eastAsia="Times New Roman" w:hAnsi="Helvetica" w:cs="Helvetica"/>
          <w:color w:val="474444"/>
          <w:sz w:val="21"/>
          <w:szCs w:val="21"/>
        </w:rPr>
        <w:t> in each event. Calculate the velocity by dividing the values in the distance field by the values in the time field.</w:t>
      </w:r>
    </w:p>
    <w:p w:rsidR="009835E3" w:rsidRPr="009835E3" w:rsidRDefault="009835E3" w:rsidP="009835E3">
      <w:pPr>
        <w:shd w:val="clear" w:color="auto" w:fill="FFFFFF"/>
        <w:spacing w:after="0" w:line="360" w:lineRule="atLeast"/>
        <w:ind w:left="1536"/>
        <w:rPr>
          <w:rFonts w:ascii="Helvetica" w:eastAsia="Times New Roman" w:hAnsi="Helvetica" w:cs="Helvetica"/>
          <w:color w:val="474444"/>
          <w:sz w:val="21"/>
          <w:szCs w:val="21"/>
        </w:rPr>
      </w:pPr>
      <w:r w:rsidRPr="009835E3">
        <w:rPr>
          <w:rFonts w:ascii="Consolas" w:eastAsia="Times New Roman" w:hAnsi="Consolas" w:cs="Consolas"/>
          <w:color w:val="222222"/>
          <w:sz w:val="19"/>
          <w:szCs w:val="19"/>
          <w:bdr w:val="single" w:sz="6" w:space="0" w:color="CCCCCC" w:frame="1"/>
          <w:shd w:val="clear" w:color="auto" w:fill="F5F5F5"/>
        </w:rPr>
        <w:t>... | eval velocity=distance/time</w:t>
      </w:r>
    </w:p>
    <w:p w:rsidR="009835E3" w:rsidRPr="009835E3" w:rsidRDefault="009835E3" w:rsidP="009835E3">
      <w:pPr>
        <w:shd w:val="clear" w:color="auto" w:fill="FFFFFF"/>
        <w:spacing w:before="300" w:after="150" w:line="240" w:lineRule="auto"/>
        <w:ind w:left="1536"/>
        <w:outlineLvl w:val="2"/>
        <w:rPr>
          <w:rFonts w:ascii="proxima_nova" w:eastAsia="Times New Roman" w:hAnsi="proxima_nova"/>
          <w:b/>
          <w:bCs/>
          <w:color w:val="2D2D2D"/>
          <w:sz w:val="32"/>
          <w:szCs w:val="32"/>
        </w:rPr>
      </w:pPr>
      <w:r w:rsidRPr="009835E3">
        <w:rPr>
          <w:rFonts w:ascii="proxima_nova" w:eastAsia="Times New Roman" w:hAnsi="proxima_nova"/>
          <w:b/>
          <w:bCs/>
          <w:color w:val="2D2D2D"/>
          <w:sz w:val="32"/>
          <w:szCs w:val="32"/>
        </w:rPr>
        <w:t>2. Use the </w:t>
      </w:r>
      <w:r w:rsidRPr="009835E3">
        <w:rPr>
          <w:rFonts w:ascii="Consolas" w:eastAsia="Times New Roman" w:hAnsi="Consolas" w:cs="Consolas"/>
          <w:b/>
          <w:bCs/>
          <w:color w:val="222222"/>
          <w:sz w:val="28"/>
          <w:szCs w:val="28"/>
          <w:bdr w:val="single" w:sz="6" w:space="1" w:color="DDDDDD" w:frame="1"/>
          <w:shd w:val="clear" w:color="auto" w:fill="F5F5F5"/>
        </w:rPr>
        <w:t>if</w:t>
      </w:r>
      <w:r w:rsidRPr="009835E3">
        <w:rPr>
          <w:rFonts w:ascii="proxima_nova" w:eastAsia="Times New Roman" w:hAnsi="proxima_nova"/>
          <w:b/>
          <w:bCs/>
          <w:color w:val="2D2D2D"/>
          <w:sz w:val="32"/>
          <w:szCs w:val="32"/>
        </w:rPr>
        <w:t> function to determine the values placed in the </w:t>
      </w:r>
      <w:r w:rsidRPr="009835E3">
        <w:rPr>
          <w:rFonts w:ascii="Consolas" w:eastAsia="Times New Roman" w:hAnsi="Consolas" w:cs="Consolas"/>
          <w:b/>
          <w:bCs/>
          <w:color w:val="222222"/>
          <w:sz w:val="28"/>
          <w:szCs w:val="28"/>
          <w:bdr w:val="single" w:sz="6" w:space="1" w:color="DDDDDD" w:frame="1"/>
          <w:shd w:val="clear" w:color="auto" w:fill="F5F5F5"/>
        </w:rPr>
        <w:t>status</w:t>
      </w:r>
      <w:r w:rsidRPr="009835E3">
        <w:rPr>
          <w:rFonts w:ascii="proxima_nova" w:eastAsia="Times New Roman" w:hAnsi="proxima_nova"/>
          <w:b/>
          <w:bCs/>
          <w:color w:val="2D2D2D"/>
          <w:sz w:val="32"/>
          <w:szCs w:val="32"/>
        </w:rPr>
        <w:t> field</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Create a field called </w:t>
      </w:r>
      <w:r w:rsidRPr="009835E3">
        <w:rPr>
          <w:rFonts w:ascii="Consolas" w:eastAsia="Times New Roman" w:hAnsi="Consolas" w:cs="Consolas"/>
          <w:color w:val="222222"/>
          <w:sz w:val="19"/>
          <w:szCs w:val="19"/>
          <w:bdr w:val="single" w:sz="6" w:space="1" w:color="DDDDDD" w:frame="1"/>
          <w:shd w:val="clear" w:color="auto" w:fill="F5F5F5"/>
        </w:rPr>
        <w:t>status</w:t>
      </w:r>
      <w:r w:rsidRPr="009835E3">
        <w:rPr>
          <w:rFonts w:ascii="Helvetica" w:eastAsia="Times New Roman" w:hAnsi="Helvetica" w:cs="Helvetica"/>
          <w:color w:val="474444"/>
          <w:sz w:val="21"/>
          <w:szCs w:val="21"/>
        </w:rPr>
        <w:t> in each event. Set the value in the status field to OK if the error value is 200. Otherwise set the status value to Error.</w:t>
      </w:r>
    </w:p>
    <w:p w:rsidR="009835E3" w:rsidRPr="009835E3" w:rsidRDefault="009835E3" w:rsidP="009835E3">
      <w:pPr>
        <w:shd w:val="clear" w:color="auto" w:fill="FFFFFF"/>
        <w:spacing w:after="0" w:line="360" w:lineRule="atLeast"/>
        <w:ind w:left="1536"/>
        <w:rPr>
          <w:rFonts w:ascii="Helvetica" w:eastAsia="Times New Roman" w:hAnsi="Helvetica" w:cs="Helvetica"/>
          <w:color w:val="474444"/>
          <w:sz w:val="21"/>
          <w:szCs w:val="21"/>
        </w:rPr>
      </w:pPr>
      <w:r w:rsidRPr="009835E3">
        <w:rPr>
          <w:rFonts w:ascii="Consolas" w:eastAsia="Times New Roman" w:hAnsi="Consolas" w:cs="Consolas"/>
          <w:color w:val="222222"/>
          <w:sz w:val="19"/>
          <w:szCs w:val="19"/>
          <w:bdr w:val="single" w:sz="6" w:space="0" w:color="CCCCCC" w:frame="1"/>
          <w:shd w:val="clear" w:color="auto" w:fill="F5F5F5"/>
        </w:rPr>
        <w:t>... | eval status = if(error == 200, "OK", "Error")</w:t>
      </w:r>
    </w:p>
    <w:p w:rsidR="009835E3" w:rsidRPr="009835E3" w:rsidRDefault="009835E3" w:rsidP="009835E3">
      <w:pPr>
        <w:shd w:val="clear" w:color="auto" w:fill="FFFFFF"/>
        <w:spacing w:before="300" w:after="150" w:line="240" w:lineRule="auto"/>
        <w:ind w:left="1536"/>
        <w:outlineLvl w:val="2"/>
        <w:rPr>
          <w:rFonts w:ascii="proxima_nova" w:eastAsia="Times New Roman" w:hAnsi="proxima_nova"/>
          <w:b/>
          <w:bCs/>
          <w:color w:val="2D2D2D"/>
          <w:sz w:val="32"/>
          <w:szCs w:val="32"/>
        </w:rPr>
      </w:pPr>
      <w:r w:rsidRPr="009835E3">
        <w:rPr>
          <w:rFonts w:ascii="proxima_nova" w:eastAsia="Times New Roman" w:hAnsi="proxima_nova"/>
          <w:b/>
          <w:bCs/>
          <w:color w:val="2D2D2D"/>
          <w:sz w:val="32"/>
          <w:szCs w:val="32"/>
        </w:rPr>
        <w:t>3. Convert values to lowercase</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Create a new field in each event called </w:t>
      </w:r>
      <w:r w:rsidRPr="009835E3">
        <w:rPr>
          <w:rFonts w:ascii="Consolas" w:eastAsia="Times New Roman" w:hAnsi="Consolas" w:cs="Consolas"/>
          <w:color w:val="222222"/>
          <w:sz w:val="19"/>
          <w:szCs w:val="19"/>
          <w:bdr w:val="single" w:sz="6" w:space="1" w:color="DDDDDD" w:frame="1"/>
          <w:shd w:val="clear" w:color="auto" w:fill="F5F5F5"/>
        </w:rPr>
        <w:t>lowuser</w:t>
      </w:r>
      <w:r w:rsidRPr="009835E3">
        <w:rPr>
          <w:rFonts w:ascii="Helvetica" w:eastAsia="Times New Roman" w:hAnsi="Helvetica" w:cs="Helvetica"/>
          <w:color w:val="474444"/>
          <w:sz w:val="21"/>
          <w:szCs w:val="21"/>
        </w:rPr>
        <w:t> and populate the field with the lowercase version of the values in the</w:t>
      </w:r>
      <w:r w:rsidRPr="009835E3">
        <w:rPr>
          <w:rFonts w:ascii="Consolas" w:eastAsia="Times New Roman" w:hAnsi="Consolas" w:cs="Consolas"/>
          <w:color w:val="222222"/>
          <w:sz w:val="19"/>
          <w:szCs w:val="19"/>
          <w:bdr w:val="single" w:sz="6" w:space="1" w:color="DDDDDD" w:frame="1"/>
          <w:shd w:val="clear" w:color="auto" w:fill="F5F5F5"/>
        </w:rPr>
        <w:t>username</w:t>
      </w:r>
      <w:r w:rsidRPr="009835E3">
        <w:rPr>
          <w:rFonts w:ascii="Helvetica" w:eastAsia="Times New Roman" w:hAnsi="Helvetica" w:cs="Helvetica"/>
          <w:color w:val="474444"/>
          <w:sz w:val="21"/>
          <w:szCs w:val="21"/>
        </w:rPr>
        <w:t> field.</w:t>
      </w:r>
    </w:p>
    <w:p w:rsidR="009835E3" w:rsidRPr="009835E3" w:rsidRDefault="009835E3" w:rsidP="009835E3">
      <w:pPr>
        <w:shd w:val="clear" w:color="auto" w:fill="FFFFFF"/>
        <w:spacing w:after="0" w:line="360" w:lineRule="atLeast"/>
        <w:ind w:left="1536"/>
        <w:rPr>
          <w:rFonts w:ascii="Helvetica" w:eastAsia="Times New Roman" w:hAnsi="Helvetica" w:cs="Helvetica"/>
          <w:color w:val="474444"/>
          <w:sz w:val="21"/>
          <w:szCs w:val="21"/>
        </w:rPr>
      </w:pPr>
      <w:r w:rsidRPr="009835E3">
        <w:rPr>
          <w:rFonts w:ascii="Consolas" w:eastAsia="Times New Roman" w:hAnsi="Consolas" w:cs="Consolas"/>
          <w:color w:val="222222"/>
          <w:sz w:val="19"/>
          <w:szCs w:val="19"/>
          <w:bdr w:val="single" w:sz="6" w:space="0" w:color="CCCCCC" w:frame="1"/>
          <w:shd w:val="clear" w:color="auto" w:fill="F5F5F5"/>
        </w:rPr>
        <w:t>... | eval lowuser = lower(username)</w:t>
      </w:r>
    </w:p>
    <w:p w:rsidR="009835E3" w:rsidRPr="009835E3" w:rsidRDefault="009835E3" w:rsidP="009835E3">
      <w:pPr>
        <w:shd w:val="clear" w:color="auto" w:fill="FFFFFF"/>
        <w:spacing w:before="300" w:after="150" w:line="240" w:lineRule="auto"/>
        <w:ind w:left="1536"/>
        <w:outlineLvl w:val="2"/>
        <w:rPr>
          <w:rFonts w:ascii="proxima_nova" w:eastAsia="Times New Roman" w:hAnsi="proxima_nova"/>
          <w:b/>
          <w:bCs/>
          <w:color w:val="2D2D2D"/>
          <w:sz w:val="32"/>
          <w:szCs w:val="32"/>
        </w:rPr>
      </w:pPr>
      <w:r w:rsidRPr="009835E3">
        <w:rPr>
          <w:rFonts w:ascii="proxima_nova" w:eastAsia="Times New Roman" w:hAnsi="proxima_nova"/>
          <w:b/>
          <w:bCs/>
          <w:color w:val="2D2D2D"/>
          <w:sz w:val="32"/>
          <w:szCs w:val="32"/>
        </w:rPr>
        <w:t>4. Set sum_of_areas to be the sum of the areas of two circles</w:t>
      </w:r>
    </w:p>
    <w:p w:rsidR="009835E3" w:rsidRPr="009835E3" w:rsidRDefault="009835E3" w:rsidP="009835E3">
      <w:pPr>
        <w:shd w:val="clear" w:color="auto" w:fill="FFFFFF"/>
        <w:spacing w:after="0" w:line="360" w:lineRule="atLeast"/>
        <w:ind w:left="1536"/>
        <w:rPr>
          <w:rFonts w:ascii="Helvetica" w:eastAsia="Times New Roman" w:hAnsi="Helvetica" w:cs="Helvetica"/>
          <w:color w:val="474444"/>
          <w:sz w:val="21"/>
          <w:szCs w:val="21"/>
        </w:rPr>
      </w:pPr>
      <w:r w:rsidRPr="009835E3">
        <w:rPr>
          <w:rFonts w:ascii="Consolas" w:eastAsia="Times New Roman" w:hAnsi="Consolas" w:cs="Consolas"/>
          <w:color w:val="222222"/>
          <w:sz w:val="19"/>
          <w:szCs w:val="19"/>
          <w:bdr w:val="single" w:sz="6" w:space="0" w:color="CCCCCC" w:frame="1"/>
          <w:shd w:val="clear" w:color="auto" w:fill="F5F5F5"/>
        </w:rPr>
        <w:t>... | eval sum_of_areas = pi() * pow(radius_a, 2) + pi() * pow(radius_b, 2)</w:t>
      </w:r>
    </w:p>
    <w:p w:rsidR="009835E3" w:rsidRPr="009835E3" w:rsidRDefault="009835E3" w:rsidP="009835E3">
      <w:pPr>
        <w:shd w:val="clear" w:color="auto" w:fill="FFFFFF"/>
        <w:spacing w:before="300" w:after="150" w:line="240" w:lineRule="auto"/>
        <w:ind w:left="1536"/>
        <w:outlineLvl w:val="2"/>
        <w:rPr>
          <w:rFonts w:ascii="proxima_nova" w:eastAsia="Times New Roman" w:hAnsi="proxima_nova"/>
          <w:b/>
          <w:bCs/>
          <w:color w:val="2D2D2D"/>
          <w:sz w:val="32"/>
          <w:szCs w:val="32"/>
        </w:rPr>
      </w:pPr>
      <w:r w:rsidRPr="009835E3">
        <w:rPr>
          <w:rFonts w:ascii="proxima_nova" w:eastAsia="Times New Roman" w:hAnsi="proxima_nova"/>
          <w:b/>
          <w:bCs/>
          <w:color w:val="2D2D2D"/>
          <w:sz w:val="32"/>
          <w:szCs w:val="32"/>
        </w:rPr>
        <w:t>5. Set status to some simple http error codes</w:t>
      </w:r>
    </w:p>
    <w:p w:rsidR="009835E3" w:rsidRPr="009835E3" w:rsidRDefault="009835E3" w:rsidP="009835E3">
      <w:pPr>
        <w:shd w:val="clear" w:color="auto" w:fill="FFFFFF"/>
        <w:spacing w:after="0" w:line="360" w:lineRule="atLeast"/>
        <w:ind w:left="1536"/>
        <w:rPr>
          <w:rFonts w:ascii="Helvetica" w:eastAsia="Times New Roman" w:hAnsi="Helvetica" w:cs="Helvetica"/>
          <w:color w:val="474444"/>
          <w:sz w:val="21"/>
          <w:szCs w:val="21"/>
        </w:rPr>
      </w:pPr>
      <w:r w:rsidRPr="009835E3">
        <w:rPr>
          <w:rFonts w:ascii="Consolas" w:eastAsia="Times New Roman" w:hAnsi="Consolas" w:cs="Consolas"/>
          <w:color w:val="222222"/>
          <w:sz w:val="19"/>
          <w:szCs w:val="19"/>
          <w:bdr w:val="single" w:sz="6" w:space="0" w:color="CCCCCC" w:frame="1"/>
          <w:shd w:val="clear" w:color="auto" w:fill="F5F5F5"/>
        </w:rPr>
        <w:t>... | eval error_msg = case(error == 404, "Not found", error == 500, "Internal Server Error", error == 200, "OK")</w:t>
      </w:r>
    </w:p>
    <w:p w:rsidR="009835E3" w:rsidRPr="009835E3" w:rsidRDefault="009835E3" w:rsidP="009835E3">
      <w:pPr>
        <w:shd w:val="clear" w:color="auto" w:fill="FFFFFF"/>
        <w:spacing w:before="300" w:after="150" w:line="240" w:lineRule="auto"/>
        <w:ind w:left="1536"/>
        <w:outlineLvl w:val="2"/>
        <w:rPr>
          <w:rFonts w:ascii="proxima_nova" w:eastAsia="Times New Roman" w:hAnsi="proxima_nova"/>
          <w:b/>
          <w:bCs/>
          <w:color w:val="2D2D2D"/>
          <w:sz w:val="32"/>
          <w:szCs w:val="32"/>
        </w:rPr>
      </w:pPr>
      <w:r w:rsidRPr="009835E3">
        <w:rPr>
          <w:rFonts w:ascii="proxima_nova" w:eastAsia="Times New Roman" w:hAnsi="proxima_nova"/>
          <w:b/>
          <w:bCs/>
          <w:color w:val="2D2D2D"/>
          <w:sz w:val="32"/>
          <w:szCs w:val="32"/>
        </w:rPr>
        <w:t>6. Set full_name to the concatenation of first_name, a space, and last_name</w:t>
      </w:r>
    </w:p>
    <w:p w:rsidR="009835E3" w:rsidRPr="009835E3" w:rsidRDefault="009835E3" w:rsidP="009835E3">
      <w:pPr>
        <w:shd w:val="clear" w:color="auto" w:fill="FFFFFF"/>
        <w:spacing w:after="0" w:line="360" w:lineRule="atLeast"/>
        <w:ind w:left="1536"/>
        <w:rPr>
          <w:rFonts w:ascii="Helvetica" w:eastAsia="Times New Roman" w:hAnsi="Helvetica" w:cs="Helvetica"/>
          <w:color w:val="474444"/>
          <w:sz w:val="21"/>
          <w:szCs w:val="21"/>
        </w:rPr>
      </w:pPr>
      <w:r w:rsidRPr="009835E3">
        <w:rPr>
          <w:rFonts w:ascii="Consolas" w:eastAsia="Times New Roman" w:hAnsi="Consolas" w:cs="Consolas"/>
          <w:color w:val="222222"/>
          <w:sz w:val="19"/>
          <w:szCs w:val="19"/>
          <w:bdr w:val="single" w:sz="6" w:space="0" w:color="CCCCCC" w:frame="1"/>
          <w:shd w:val="clear" w:color="auto" w:fill="F5F5F5"/>
        </w:rPr>
        <w:t>... | eval full_name = first_name." ".last_name</w:t>
      </w:r>
    </w:p>
    <w:p w:rsidR="009835E3" w:rsidRPr="009835E3" w:rsidRDefault="009835E3" w:rsidP="009835E3">
      <w:pPr>
        <w:shd w:val="clear" w:color="auto" w:fill="FFFFFF"/>
        <w:spacing w:before="300" w:after="150" w:line="240" w:lineRule="auto"/>
        <w:ind w:left="1536"/>
        <w:outlineLvl w:val="2"/>
        <w:rPr>
          <w:rFonts w:ascii="proxima_nova" w:eastAsia="Times New Roman" w:hAnsi="proxima_nova"/>
          <w:b/>
          <w:bCs/>
          <w:color w:val="2D2D2D"/>
          <w:sz w:val="32"/>
          <w:szCs w:val="32"/>
        </w:rPr>
      </w:pPr>
      <w:r w:rsidRPr="009835E3">
        <w:rPr>
          <w:rFonts w:ascii="proxima_nova" w:eastAsia="Times New Roman" w:hAnsi="proxima_nova"/>
          <w:b/>
          <w:bCs/>
          <w:color w:val="2D2D2D"/>
          <w:sz w:val="32"/>
          <w:szCs w:val="32"/>
        </w:rPr>
        <w:t>7. Separate multiple eval commands with a comma</w:t>
      </w:r>
    </w:p>
    <w:p w:rsidR="009835E3" w:rsidRPr="009835E3" w:rsidRDefault="009835E3" w:rsidP="009835E3">
      <w:pPr>
        <w:shd w:val="clear" w:color="auto" w:fill="FFFFFF"/>
        <w:spacing w:after="0" w:line="360" w:lineRule="atLeast"/>
        <w:ind w:left="1536"/>
        <w:rPr>
          <w:rFonts w:ascii="Helvetica" w:eastAsia="Times New Roman" w:hAnsi="Helvetica" w:cs="Helvetica"/>
          <w:color w:val="474444"/>
          <w:sz w:val="21"/>
          <w:szCs w:val="21"/>
        </w:rPr>
      </w:pPr>
      <w:r w:rsidRPr="009835E3">
        <w:rPr>
          <w:rFonts w:ascii="Consolas" w:eastAsia="Times New Roman" w:hAnsi="Consolas" w:cs="Consolas"/>
          <w:color w:val="222222"/>
          <w:sz w:val="19"/>
          <w:szCs w:val="19"/>
          <w:bdr w:val="single" w:sz="6" w:space="0" w:color="CCCCCC" w:frame="1"/>
          <w:shd w:val="clear" w:color="auto" w:fill="F5F5F5"/>
        </w:rPr>
        <w:t>... | eval full_name = first_name." ".last_name, low_name = lower(full_name)</w:t>
      </w:r>
    </w:p>
    <w:p w:rsidR="009835E3" w:rsidRPr="009835E3" w:rsidRDefault="009835E3" w:rsidP="009835E3">
      <w:pPr>
        <w:shd w:val="clear" w:color="auto" w:fill="FFFFFF"/>
        <w:spacing w:before="300" w:after="150" w:line="240" w:lineRule="auto"/>
        <w:ind w:left="1536"/>
        <w:outlineLvl w:val="2"/>
        <w:rPr>
          <w:rFonts w:ascii="proxima_nova" w:eastAsia="Times New Roman" w:hAnsi="proxima_nova"/>
          <w:b/>
          <w:bCs/>
          <w:color w:val="2D2D2D"/>
          <w:sz w:val="32"/>
          <w:szCs w:val="32"/>
        </w:rPr>
      </w:pPr>
      <w:r w:rsidRPr="009835E3">
        <w:rPr>
          <w:rFonts w:ascii="proxima_nova" w:eastAsia="Times New Roman" w:hAnsi="proxima_nova"/>
          <w:b/>
          <w:bCs/>
          <w:color w:val="2D2D2D"/>
          <w:sz w:val="32"/>
          <w:szCs w:val="32"/>
        </w:rPr>
        <w:t>8. Display timechart of the avg of cpu_seconds by processor, rounded to 2 decimals</w:t>
      </w:r>
    </w:p>
    <w:p w:rsidR="009835E3" w:rsidRPr="009835E3" w:rsidRDefault="009835E3" w:rsidP="009835E3">
      <w:pPr>
        <w:shd w:val="clear" w:color="auto" w:fill="FFFFFF"/>
        <w:spacing w:after="0" w:line="360" w:lineRule="atLeast"/>
        <w:ind w:left="1536"/>
        <w:rPr>
          <w:rFonts w:ascii="Helvetica" w:eastAsia="Times New Roman" w:hAnsi="Helvetica" w:cs="Helvetica"/>
          <w:color w:val="474444"/>
          <w:sz w:val="21"/>
          <w:szCs w:val="21"/>
        </w:rPr>
      </w:pPr>
      <w:r w:rsidRPr="009835E3">
        <w:rPr>
          <w:rFonts w:ascii="Consolas" w:eastAsia="Times New Roman" w:hAnsi="Consolas" w:cs="Consolas"/>
          <w:color w:val="222222"/>
          <w:sz w:val="19"/>
          <w:szCs w:val="19"/>
          <w:bdr w:val="single" w:sz="6" w:space="0" w:color="CCCCCC" w:frame="1"/>
          <w:shd w:val="clear" w:color="auto" w:fill="F5F5F5"/>
        </w:rPr>
        <w:t>... | timechart eval(round(avg(cpu_seconds),2)) by processor</w:t>
      </w:r>
    </w:p>
    <w:p w:rsidR="009835E3" w:rsidRPr="009835E3" w:rsidRDefault="009835E3" w:rsidP="009835E3">
      <w:pPr>
        <w:shd w:val="clear" w:color="auto" w:fill="FFFFFF"/>
        <w:spacing w:before="300" w:after="150" w:line="240" w:lineRule="auto"/>
        <w:ind w:left="1536"/>
        <w:outlineLvl w:val="2"/>
        <w:rPr>
          <w:rFonts w:ascii="proxima_nova" w:eastAsia="Times New Roman" w:hAnsi="proxima_nova"/>
          <w:b/>
          <w:bCs/>
          <w:color w:val="2D2D2D"/>
          <w:sz w:val="32"/>
          <w:szCs w:val="32"/>
        </w:rPr>
      </w:pPr>
      <w:r w:rsidRPr="009835E3">
        <w:rPr>
          <w:rFonts w:ascii="proxima_nova" w:eastAsia="Times New Roman" w:hAnsi="proxima_nova"/>
          <w:b/>
          <w:bCs/>
          <w:color w:val="2D2D2D"/>
          <w:sz w:val="32"/>
          <w:szCs w:val="32"/>
        </w:rPr>
        <w:t>9. Convert a numeric field value to a string with commas and 2 decimals</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If the original value of x is 1000000, this returns x as 1,000,000.</w:t>
      </w:r>
    </w:p>
    <w:p w:rsidR="009835E3" w:rsidRPr="009835E3" w:rsidRDefault="009835E3" w:rsidP="009835E3">
      <w:pPr>
        <w:shd w:val="clear" w:color="auto" w:fill="FFFFFF"/>
        <w:spacing w:after="0" w:line="360" w:lineRule="atLeast"/>
        <w:ind w:left="1536"/>
        <w:rPr>
          <w:rFonts w:ascii="Helvetica" w:eastAsia="Times New Roman" w:hAnsi="Helvetica" w:cs="Helvetica"/>
          <w:color w:val="474444"/>
          <w:sz w:val="21"/>
          <w:szCs w:val="21"/>
        </w:rPr>
      </w:pPr>
      <w:r w:rsidRPr="009835E3">
        <w:rPr>
          <w:rFonts w:ascii="Consolas" w:eastAsia="Times New Roman" w:hAnsi="Consolas" w:cs="Consolas"/>
          <w:color w:val="222222"/>
          <w:sz w:val="19"/>
          <w:szCs w:val="19"/>
          <w:bdr w:val="single" w:sz="6" w:space="0" w:color="CCCCCC" w:frame="1"/>
          <w:shd w:val="clear" w:color="auto" w:fill="F5F5F5"/>
        </w:rPr>
        <w:t>... | eval x=tostring(x,"commas")</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To include a currency symbol at the beginning of the string:</w:t>
      </w:r>
    </w:p>
    <w:p w:rsidR="009835E3" w:rsidRPr="009835E3" w:rsidRDefault="009835E3" w:rsidP="009835E3">
      <w:pPr>
        <w:shd w:val="clear" w:color="auto" w:fill="FFFFFF"/>
        <w:spacing w:after="0" w:line="360" w:lineRule="atLeast"/>
        <w:ind w:left="1536"/>
        <w:rPr>
          <w:rFonts w:ascii="Helvetica" w:eastAsia="Times New Roman" w:hAnsi="Helvetica" w:cs="Helvetica"/>
          <w:color w:val="474444"/>
          <w:sz w:val="21"/>
          <w:szCs w:val="21"/>
        </w:rPr>
      </w:pPr>
      <w:r w:rsidRPr="009835E3">
        <w:rPr>
          <w:rFonts w:ascii="Consolas" w:eastAsia="Times New Roman" w:hAnsi="Consolas" w:cs="Consolas"/>
          <w:color w:val="222222"/>
          <w:sz w:val="19"/>
          <w:szCs w:val="19"/>
          <w:bdr w:val="single" w:sz="6" w:space="0" w:color="CCCCCC" w:frame="1"/>
          <w:shd w:val="clear" w:color="auto" w:fill="F5F5F5"/>
        </w:rPr>
        <w:t>... | eval x="$".tostring(x,"commas")</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This returns x as $1,000,000.</w:t>
      </w:r>
    </w:p>
    <w:p w:rsidR="009835E3" w:rsidRPr="009835E3" w:rsidRDefault="009835E3" w:rsidP="009835E3">
      <w:pPr>
        <w:shd w:val="clear" w:color="auto" w:fill="FFFFFF"/>
        <w:spacing w:before="300" w:after="150" w:line="240" w:lineRule="auto"/>
        <w:ind w:left="1536"/>
        <w:outlineLvl w:val="1"/>
        <w:rPr>
          <w:rFonts w:ascii="proxima_nova" w:eastAsia="Times New Roman" w:hAnsi="proxima_nova"/>
          <w:b/>
          <w:bCs/>
          <w:color w:val="2D2D2D"/>
          <w:sz w:val="45"/>
          <w:szCs w:val="45"/>
        </w:rPr>
      </w:pPr>
      <w:r w:rsidRPr="009835E3">
        <w:rPr>
          <w:rFonts w:ascii="proxima_nova" w:eastAsia="Times New Roman" w:hAnsi="proxima_nova"/>
          <w:b/>
          <w:bCs/>
          <w:color w:val="2D2D2D"/>
          <w:sz w:val="45"/>
          <w:szCs w:val="45"/>
        </w:rPr>
        <w:t>Extended Examples</w:t>
      </w:r>
    </w:p>
    <w:p w:rsidR="009835E3" w:rsidRPr="009835E3" w:rsidRDefault="009835E3" w:rsidP="009835E3">
      <w:pPr>
        <w:shd w:val="clear" w:color="auto" w:fill="FFFFFF"/>
        <w:spacing w:before="300" w:after="150" w:line="240" w:lineRule="auto"/>
        <w:ind w:left="1536"/>
        <w:outlineLvl w:val="2"/>
        <w:rPr>
          <w:rFonts w:ascii="proxima_nova" w:eastAsia="Times New Roman" w:hAnsi="proxima_nova"/>
          <w:b/>
          <w:bCs/>
          <w:color w:val="2D2D2D"/>
          <w:sz w:val="32"/>
          <w:szCs w:val="32"/>
        </w:rPr>
      </w:pPr>
      <w:r w:rsidRPr="009835E3">
        <w:rPr>
          <w:rFonts w:ascii="proxima_nova" w:eastAsia="Times New Roman" w:hAnsi="proxima_nova"/>
          <w:b/>
          <w:bCs/>
          <w:color w:val="2D2D2D"/>
          <w:sz w:val="32"/>
          <w:szCs w:val="32"/>
        </w:rPr>
        <w:t>10. Coalesce a field from two different source types, create a transaction of events</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This example shows how you might coalesce a field from two different source types and use that to create a transaction of events. </w:t>
      </w:r>
      <w:r w:rsidRPr="009835E3">
        <w:rPr>
          <w:rFonts w:ascii="Consolas" w:eastAsia="Times New Roman" w:hAnsi="Consolas" w:cs="Consolas"/>
          <w:color w:val="222222"/>
          <w:sz w:val="19"/>
          <w:szCs w:val="19"/>
          <w:bdr w:val="single" w:sz="6" w:space="1" w:color="DDDDDD" w:frame="1"/>
          <w:shd w:val="clear" w:color="auto" w:fill="F5F5F5"/>
        </w:rPr>
        <w:t>sourcetype=A</w:t>
      </w:r>
      <w:r w:rsidRPr="009835E3">
        <w:rPr>
          <w:rFonts w:ascii="Helvetica" w:eastAsia="Times New Roman" w:hAnsi="Helvetica" w:cs="Helvetica"/>
          <w:color w:val="474444"/>
          <w:sz w:val="21"/>
          <w:szCs w:val="21"/>
        </w:rPr>
        <w:t> has a field called </w:t>
      </w:r>
      <w:r w:rsidRPr="009835E3">
        <w:rPr>
          <w:rFonts w:ascii="Consolas" w:eastAsia="Times New Roman" w:hAnsi="Consolas" w:cs="Consolas"/>
          <w:color w:val="222222"/>
          <w:sz w:val="19"/>
          <w:szCs w:val="19"/>
          <w:bdr w:val="single" w:sz="6" w:space="1" w:color="DDDDDD" w:frame="1"/>
          <w:shd w:val="clear" w:color="auto" w:fill="F5F5F5"/>
        </w:rPr>
        <w:t>number</w:t>
      </w:r>
      <w:r w:rsidRPr="009835E3">
        <w:rPr>
          <w:rFonts w:ascii="Helvetica" w:eastAsia="Times New Roman" w:hAnsi="Helvetica" w:cs="Helvetica"/>
          <w:color w:val="474444"/>
          <w:sz w:val="21"/>
          <w:szCs w:val="21"/>
        </w:rPr>
        <w:t>, and </w:t>
      </w:r>
      <w:r w:rsidRPr="009835E3">
        <w:rPr>
          <w:rFonts w:ascii="Consolas" w:eastAsia="Times New Roman" w:hAnsi="Consolas" w:cs="Consolas"/>
          <w:color w:val="222222"/>
          <w:sz w:val="19"/>
          <w:szCs w:val="19"/>
          <w:bdr w:val="single" w:sz="6" w:space="1" w:color="DDDDDD" w:frame="1"/>
          <w:shd w:val="clear" w:color="auto" w:fill="F5F5F5"/>
        </w:rPr>
        <w:t>sourcetype=B</w:t>
      </w:r>
      <w:r w:rsidRPr="009835E3">
        <w:rPr>
          <w:rFonts w:ascii="Helvetica" w:eastAsia="Times New Roman" w:hAnsi="Helvetica" w:cs="Helvetica"/>
          <w:color w:val="474444"/>
          <w:sz w:val="21"/>
          <w:szCs w:val="21"/>
        </w:rPr>
        <w:t> has the same information in a field called </w:t>
      </w:r>
      <w:r w:rsidRPr="009835E3">
        <w:rPr>
          <w:rFonts w:ascii="Consolas" w:eastAsia="Times New Roman" w:hAnsi="Consolas" w:cs="Consolas"/>
          <w:color w:val="222222"/>
          <w:sz w:val="19"/>
          <w:szCs w:val="19"/>
          <w:bdr w:val="single" w:sz="6" w:space="1" w:color="DDDDDD" w:frame="1"/>
          <w:shd w:val="clear" w:color="auto" w:fill="F5F5F5"/>
        </w:rPr>
        <w:t>subscriberNumber</w:t>
      </w:r>
      <w:r w:rsidRPr="009835E3">
        <w:rPr>
          <w:rFonts w:ascii="Helvetica" w:eastAsia="Times New Roman" w:hAnsi="Helvetica" w:cs="Helvetica"/>
          <w:color w:val="474444"/>
          <w:sz w:val="21"/>
          <w:szCs w:val="21"/>
        </w:rPr>
        <w:t>.</w:t>
      </w:r>
    </w:p>
    <w:p w:rsidR="009835E3" w:rsidRPr="009835E3" w:rsidRDefault="009835E3" w:rsidP="009835E3">
      <w:pPr>
        <w:shd w:val="clear" w:color="auto" w:fill="FFFFFF"/>
        <w:spacing w:after="0" w:line="360" w:lineRule="atLeast"/>
        <w:ind w:left="1536"/>
        <w:rPr>
          <w:rFonts w:ascii="Helvetica" w:eastAsia="Times New Roman" w:hAnsi="Helvetica" w:cs="Helvetica"/>
          <w:color w:val="474444"/>
          <w:sz w:val="21"/>
          <w:szCs w:val="21"/>
        </w:rPr>
      </w:pPr>
      <w:r w:rsidRPr="009835E3">
        <w:rPr>
          <w:rFonts w:ascii="Consolas" w:eastAsia="Times New Roman" w:hAnsi="Consolas" w:cs="Consolas"/>
          <w:color w:val="222222"/>
          <w:sz w:val="19"/>
          <w:szCs w:val="19"/>
          <w:bdr w:val="single" w:sz="6" w:space="0" w:color="CCCCCC" w:frame="1"/>
          <w:shd w:val="clear" w:color="auto" w:fill="F5F5F5"/>
        </w:rPr>
        <w:t>sourcetype=A OR sourcetype=B | eval phone=coalesce(number,subscriberNumber) | transaction phone maxspan=2m</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The </w:t>
      </w:r>
      <w:r w:rsidRPr="009835E3">
        <w:rPr>
          <w:rFonts w:ascii="Consolas" w:eastAsia="Times New Roman" w:hAnsi="Consolas" w:cs="Consolas"/>
          <w:color w:val="222222"/>
          <w:sz w:val="19"/>
          <w:szCs w:val="19"/>
          <w:bdr w:val="single" w:sz="6" w:space="1" w:color="DDDDDD" w:frame="1"/>
          <w:shd w:val="clear" w:color="auto" w:fill="F5F5F5"/>
        </w:rPr>
        <w:t>eval</w:t>
      </w:r>
      <w:r w:rsidRPr="009835E3">
        <w:rPr>
          <w:rFonts w:ascii="Helvetica" w:eastAsia="Times New Roman" w:hAnsi="Helvetica" w:cs="Helvetica"/>
          <w:color w:val="474444"/>
          <w:sz w:val="21"/>
          <w:szCs w:val="21"/>
        </w:rPr>
        <w:t> command is used to add a common field, called </w:t>
      </w:r>
      <w:r w:rsidRPr="009835E3">
        <w:rPr>
          <w:rFonts w:ascii="Consolas" w:eastAsia="Times New Roman" w:hAnsi="Consolas" w:cs="Consolas"/>
          <w:color w:val="222222"/>
          <w:sz w:val="19"/>
          <w:szCs w:val="19"/>
          <w:bdr w:val="single" w:sz="6" w:space="1" w:color="DDDDDD" w:frame="1"/>
          <w:shd w:val="clear" w:color="auto" w:fill="F5F5F5"/>
        </w:rPr>
        <w:t>phone</w:t>
      </w:r>
      <w:r w:rsidRPr="009835E3">
        <w:rPr>
          <w:rFonts w:ascii="Helvetica" w:eastAsia="Times New Roman" w:hAnsi="Helvetica" w:cs="Helvetica"/>
          <w:color w:val="474444"/>
          <w:sz w:val="21"/>
          <w:szCs w:val="21"/>
        </w:rPr>
        <w:t>, to each of the events whether they are from</w:t>
      </w:r>
      <w:r w:rsidRPr="009835E3">
        <w:rPr>
          <w:rFonts w:ascii="Consolas" w:eastAsia="Times New Roman" w:hAnsi="Consolas" w:cs="Consolas"/>
          <w:color w:val="222222"/>
          <w:sz w:val="19"/>
          <w:szCs w:val="19"/>
          <w:bdr w:val="single" w:sz="6" w:space="1" w:color="DDDDDD" w:frame="1"/>
          <w:shd w:val="clear" w:color="auto" w:fill="F5F5F5"/>
        </w:rPr>
        <w:t>sourcetype=A</w:t>
      </w:r>
      <w:r w:rsidRPr="009835E3">
        <w:rPr>
          <w:rFonts w:ascii="Helvetica" w:eastAsia="Times New Roman" w:hAnsi="Helvetica" w:cs="Helvetica"/>
          <w:color w:val="474444"/>
          <w:sz w:val="21"/>
          <w:szCs w:val="21"/>
        </w:rPr>
        <w:t> or </w:t>
      </w:r>
      <w:r w:rsidRPr="009835E3">
        <w:rPr>
          <w:rFonts w:ascii="Consolas" w:eastAsia="Times New Roman" w:hAnsi="Consolas" w:cs="Consolas"/>
          <w:color w:val="222222"/>
          <w:sz w:val="19"/>
          <w:szCs w:val="19"/>
          <w:bdr w:val="single" w:sz="6" w:space="1" w:color="DDDDDD" w:frame="1"/>
          <w:shd w:val="clear" w:color="auto" w:fill="F5F5F5"/>
        </w:rPr>
        <w:t>sourcetype=B</w:t>
      </w:r>
      <w:r w:rsidRPr="009835E3">
        <w:rPr>
          <w:rFonts w:ascii="Helvetica" w:eastAsia="Times New Roman" w:hAnsi="Helvetica" w:cs="Helvetica"/>
          <w:color w:val="474444"/>
          <w:sz w:val="21"/>
          <w:szCs w:val="21"/>
        </w:rPr>
        <w:t>. The value of </w:t>
      </w:r>
      <w:r w:rsidRPr="009835E3">
        <w:rPr>
          <w:rFonts w:ascii="Consolas" w:eastAsia="Times New Roman" w:hAnsi="Consolas" w:cs="Consolas"/>
          <w:color w:val="222222"/>
          <w:sz w:val="19"/>
          <w:szCs w:val="19"/>
          <w:bdr w:val="single" w:sz="6" w:space="1" w:color="DDDDDD" w:frame="1"/>
          <w:shd w:val="clear" w:color="auto" w:fill="F5F5F5"/>
        </w:rPr>
        <w:t>phone</w:t>
      </w:r>
      <w:r w:rsidRPr="009835E3">
        <w:rPr>
          <w:rFonts w:ascii="Helvetica" w:eastAsia="Times New Roman" w:hAnsi="Helvetica" w:cs="Helvetica"/>
          <w:color w:val="474444"/>
          <w:sz w:val="21"/>
          <w:szCs w:val="21"/>
        </w:rPr>
        <w:t> is defined, using the </w:t>
      </w:r>
      <w:r w:rsidRPr="009835E3">
        <w:rPr>
          <w:rFonts w:ascii="Consolas" w:eastAsia="Times New Roman" w:hAnsi="Consolas" w:cs="Consolas"/>
          <w:color w:val="222222"/>
          <w:sz w:val="19"/>
          <w:szCs w:val="19"/>
          <w:bdr w:val="single" w:sz="6" w:space="1" w:color="DDDDDD" w:frame="1"/>
          <w:shd w:val="clear" w:color="auto" w:fill="F5F5F5"/>
        </w:rPr>
        <w:t>coalesce()</w:t>
      </w:r>
      <w:r w:rsidRPr="009835E3">
        <w:rPr>
          <w:rFonts w:ascii="Helvetica" w:eastAsia="Times New Roman" w:hAnsi="Helvetica" w:cs="Helvetica"/>
          <w:color w:val="474444"/>
          <w:sz w:val="21"/>
          <w:szCs w:val="21"/>
        </w:rPr>
        <w:t> function, as the values of </w:t>
      </w:r>
      <w:r w:rsidRPr="009835E3">
        <w:rPr>
          <w:rFonts w:ascii="Consolas" w:eastAsia="Times New Roman" w:hAnsi="Consolas" w:cs="Consolas"/>
          <w:color w:val="222222"/>
          <w:sz w:val="19"/>
          <w:szCs w:val="19"/>
          <w:bdr w:val="single" w:sz="6" w:space="1" w:color="DDDDDD" w:frame="1"/>
          <w:shd w:val="clear" w:color="auto" w:fill="F5F5F5"/>
        </w:rPr>
        <w:t>number</w:t>
      </w:r>
      <w:r w:rsidRPr="009835E3">
        <w:rPr>
          <w:rFonts w:ascii="Helvetica" w:eastAsia="Times New Roman" w:hAnsi="Helvetica" w:cs="Helvetica"/>
          <w:color w:val="474444"/>
          <w:sz w:val="21"/>
          <w:szCs w:val="21"/>
        </w:rPr>
        <w:t>and </w:t>
      </w:r>
      <w:r w:rsidRPr="009835E3">
        <w:rPr>
          <w:rFonts w:ascii="Consolas" w:eastAsia="Times New Roman" w:hAnsi="Consolas" w:cs="Consolas"/>
          <w:color w:val="222222"/>
          <w:sz w:val="19"/>
          <w:szCs w:val="19"/>
          <w:bdr w:val="single" w:sz="6" w:space="1" w:color="DDDDDD" w:frame="1"/>
          <w:shd w:val="clear" w:color="auto" w:fill="F5F5F5"/>
        </w:rPr>
        <w:t>subscriberNumber</w:t>
      </w:r>
      <w:r w:rsidRPr="009835E3">
        <w:rPr>
          <w:rFonts w:ascii="Helvetica" w:eastAsia="Times New Roman" w:hAnsi="Helvetica" w:cs="Helvetica"/>
          <w:color w:val="474444"/>
          <w:sz w:val="21"/>
          <w:szCs w:val="21"/>
        </w:rPr>
        <w:t>. The </w:t>
      </w:r>
      <w:r w:rsidRPr="009835E3">
        <w:rPr>
          <w:rFonts w:ascii="Consolas" w:eastAsia="Times New Roman" w:hAnsi="Consolas" w:cs="Consolas"/>
          <w:color w:val="222222"/>
          <w:sz w:val="19"/>
          <w:szCs w:val="19"/>
          <w:bdr w:val="single" w:sz="6" w:space="1" w:color="DDDDDD" w:frame="1"/>
          <w:shd w:val="clear" w:color="auto" w:fill="F5F5F5"/>
        </w:rPr>
        <w:t>coalesce()</w:t>
      </w:r>
      <w:r w:rsidRPr="009835E3">
        <w:rPr>
          <w:rFonts w:ascii="Helvetica" w:eastAsia="Times New Roman" w:hAnsi="Helvetica" w:cs="Helvetica"/>
          <w:color w:val="474444"/>
          <w:sz w:val="21"/>
          <w:szCs w:val="21"/>
        </w:rPr>
        <w:t> function takes the value of the first non-NULL field (that means, it exists in the event).</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Now, you're able to group events from either source type </w:t>
      </w:r>
      <w:r w:rsidRPr="009835E3">
        <w:rPr>
          <w:rFonts w:ascii="Consolas" w:eastAsia="Times New Roman" w:hAnsi="Consolas" w:cs="Consolas"/>
          <w:color w:val="222222"/>
          <w:sz w:val="19"/>
          <w:szCs w:val="19"/>
          <w:bdr w:val="single" w:sz="6" w:space="1" w:color="DDDDDD" w:frame="1"/>
          <w:shd w:val="clear" w:color="auto" w:fill="F5F5F5"/>
        </w:rPr>
        <w:t>A</w:t>
      </w:r>
      <w:r w:rsidRPr="009835E3">
        <w:rPr>
          <w:rFonts w:ascii="Helvetica" w:eastAsia="Times New Roman" w:hAnsi="Helvetica" w:cs="Helvetica"/>
          <w:color w:val="474444"/>
          <w:sz w:val="21"/>
          <w:szCs w:val="21"/>
        </w:rPr>
        <w:t> or </w:t>
      </w:r>
      <w:r w:rsidRPr="009835E3">
        <w:rPr>
          <w:rFonts w:ascii="Consolas" w:eastAsia="Times New Roman" w:hAnsi="Consolas" w:cs="Consolas"/>
          <w:color w:val="222222"/>
          <w:sz w:val="19"/>
          <w:szCs w:val="19"/>
          <w:bdr w:val="single" w:sz="6" w:space="1" w:color="DDDDDD" w:frame="1"/>
          <w:shd w:val="clear" w:color="auto" w:fill="F5F5F5"/>
        </w:rPr>
        <w:t>B</w:t>
      </w:r>
      <w:r w:rsidRPr="009835E3">
        <w:rPr>
          <w:rFonts w:ascii="Helvetica" w:eastAsia="Times New Roman" w:hAnsi="Helvetica" w:cs="Helvetica"/>
          <w:color w:val="474444"/>
          <w:sz w:val="21"/>
          <w:szCs w:val="21"/>
        </w:rPr>
        <w:t> if they share the same </w:t>
      </w:r>
      <w:r w:rsidRPr="009835E3">
        <w:rPr>
          <w:rFonts w:ascii="Consolas" w:eastAsia="Times New Roman" w:hAnsi="Consolas" w:cs="Consolas"/>
          <w:color w:val="222222"/>
          <w:sz w:val="19"/>
          <w:szCs w:val="19"/>
          <w:bdr w:val="single" w:sz="6" w:space="1" w:color="DDDDDD" w:frame="1"/>
          <w:shd w:val="clear" w:color="auto" w:fill="F5F5F5"/>
        </w:rPr>
        <w:t>phone</w:t>
      </w:r>
      <w:r w:rsidRPr="009835E3">
        <w:rPr>
          <w:rFonts w:ascii="Helvetica" w:eastAsia="Times New Roman" w:hAnsi="Helvetica" w:cs="Helvetica"/>
          <w:color w:val="474444"/>
          <w:sz w:val="21"/>
          <w:szCs w:val="21"/>
        </w:rPr>
        <w:t> value.</w:t>
      </w:r>
    </w:p>
    <w:p w:rsidR="009835E3" w:rsidRPr="009835E3" w:rsidRDefault="009835E3" w:rsidP="009835E3">
      <w:pPr>
        <w:shd w:val="clear" w:color="auto" w:fill="FFFFFF"/>
        <w:spacing w:before="300" w:after="150" w:line="240" w:lineRule="auto"/>
        <w:ind w:left="1536"/>
        <w:outlineLvl w:val="2"/>
        <w:rPr>
          <w:rFonts w:ascii="proxima_nova" w:eastAsia="Times New Roman" w:hAnsi="proxima_nova"/>
          <w:b/>
          <w:bCs/>
          <w:color w:val="2D2D2D"/>
          <w:sz w:val="32"/>
          <w:szCs w:val="32"/>
        </w:rPr>
      </w:pPr>
      <w:r w:rsidRPr="009835E3">
        <w:rPr>
          <w:rFonts w:ascii="proxima_nova" w:eastAsia="Times New Roman" w:hAnsi="proxima_nova"/>
          <w:b/>
          <w:bCs/>
          <w:color w:val="2D2D2D"/>
          <w:sz w:val="32"/>
          <w:szCs w:val="32"/>
        </w:rPr>
        <w:t>11. Separate events into categories, count and display minimum and maximum values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9835E3" w:rsidRPr="009835E3" w:rsidTr="009835E3">
        <w:trPr>
          <w:tblCellSpacing w:w="0" w:type="dxa"/>
        </w:trPr>
        <w:tc>
          <w:tcPr>
            <w:tcW w:w="500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835E3" w:rsidRPr="009835E3" w:rsidRDefault="009835E3" w:rsidP="009835E3">
            <w:pPr>
              <w:spacing w:after="300" w:line="240" w:lineRule="auto"/>
              <w:rPr>
                <w:rFonts w:ascii="proxima_nova" w:eastAsia="Times New Roman" w:hAnsi="proxima_nova"/>
                <w:color w:val="525252"/>
                <w:sz w:val="21"/>
                <w:szCs w:val="21"/>
              </w:rPr>
            </w:pPr>
            <w:r w:rsidRPr="009835E3">
              <w:rPr>
                <w:rFonts w:ascii="proxima_nova" w:eastAsia="Times New Roman" w:hAnsi="proxima_nova"/>
                <w:color w:val="525252"/>
                <w:sz w:val="21"/>
                <w:szCs w:val="21"/>
              </w:rPr>
              <w:t>This example uses recent earthquake data downloaded from the </w:t>
            </w:r>
            <w:hyperlink r:id="rId12" w:history="1">
              <w:r w:rsidRPr="009835E3">
                <w:rPr>
                  <w:rFonts w:ascii="proxima_nova" w:eastAsia="Times New Roman" w:hAnsi="proxima_nova"/>
                  <w:color w:val="04ACE3"/>
                  <w:sz w:val="21"/>
                  <w:szCs w:val="21"/>
                  <w:u w:val="single"/>
                </w:rPr>
                <w:t>USGS Earthquakes website</w:t>
              </w:r>
            </w:hyperlink>
            <w:r w:rsidRPr="009835E3">
              <w:rPr>
                <w:rFonts w:ascii="proxima_nova" w:eastAsia="Times New Roman" w:hAnsi="proxima_nova"/>
                <w:color w:val="525252"/>
                <w:sz w:val="21"/>
                <w:szCs w:val="21"/>
              </w:rPr>
              <w:t>. The data is a comma separated ASCII text file that contains magnitude (mag), coordinates (latitude, longitude), region (place), etc., for each earthquake recorded.</w:t>
            </w:r>
          </w:p>
          <w:p w:rsidR="009835E3" w:rsidRPr="009835E3" w:rsidRDefault="009835E3" w:rsidP="009835E3">
            <w:pPr>
              <w:spacing w:after="150" w:line="360" w:lineRule="atLeast"/>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You can download a current CSV file from the </w:t>
            </w:r>
            <w:hyperlink r:id="rId13" w:history="1">
              <w:r w:rsidRPr="009835E3">
                <w:rPr>
                  <w:rFonts w:ascii="Helvetica" w:eastAsia="Times New Roman" w:hAnsi="Helvetica" w:cs="Helvetica"/>
                  <w:b/>
                  <w:bCs/>
                  <w:color w:val="04ACE3"/>
                  <w:sz w:val="21"/>
                  <w:szCs w:val="21"/>
                  <w:u w:val="single"/>
                </w:rPr>
                <w:t>USGS Earthquake Feeds</w:t>
              </w:r>
            </w:hyperlink>
            <w:r w:rsidRPr="009835E3">
              <w:rPr>
                <w:rFonts w:ascii="Helvetica" w:eastAsia="Times New Roman" w:hAnsi="Helvetica" w:cs="Helvetica"/>
                <w:color w:val="474444"/>
                <w:sz w:val="21"/>
                <w:szCs w:val="21"/>
              </w:rPr>
              <w:t> and add it as an input.</w:t>
            </w:r>
          </w:p>
          <w:p w:rsidR="009835E3" w:rsidRPr="009835E3" w:rsidRDefault="009835E3" w:rsidP="009835E3">
            <w:pPr>
              <w:spacing w:after="150" w:line="360" w:lineRule="atLeast"/>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Earthquakes occurring at a depth of less than 70 km are classified as </w:t>
            </w:r>
            <w:r w:rsidRPr="009835E3">
              <w:rPr>
                <w:rFonts w:ascii="Helvetica" w:eastAsia="Times New Roman" w:hAnsi="Helvetica" w:cs="Helvetica"/>
                <w:b/>
                <w:bCs/>
                <w:color w:val="474444"/>
                <w:sz w:val="21"/>
                <w:szCs w:val="21"/>
              </w:rPr>
              <w:t>shallow-focus</w:t>
            </w:r>
            <w:r w:rsidRPr="009835E3">
              <w:rPr>
                <w:rFonts w:ascii="Helvetica" w:eastAsia="Times New Roman" w:hAnsi="Helvetica" w:cs="Helvetica"/>
                <w:color w:val="474444"/>
                <w:sz w:val="21"/>
                <w:szCs w:val="21"/>
              </w:rPr>
              <w:t> earthquakes, while those with a focal-depth between 70 and 300 km are commonly termed </w:t>
            </w:r>
            <w:r w:rsidRPr="009835E3">
              <w:rPr>
                <w:rFonts w:ascii="Helvetica" w:eastAsia="Times New Roman" w:hAnsi="Helvetica" w:cs="Helvetica"/>
                <w:b/>
                <w:bCs/>
                <w:color w:val="474444"/>
                <w:sz w:val="21"/>
                <w:szCs w:val="21"/>
              </w:rPr>
              <w:t>mid-focus</w:t>
            </w:r>
            <w:r w:rsidRPr="009835E3">
              <w:rPr>
                <w:rFonts w:ascii="Helvetica" w:eastAsia="Times New Roman" w:hAnsi="Helvetica" w:cs="Helvetica"/>
                <w:color w:val="474444"/>
                <w:sz w:val="21"/>
                <w:szCs w:val="21"/>
              </w:rPr>
              <w:t> earthquakes. In subduction zones, </w:t>
            </w:r>
            <w:r w:rsidRPr="009835E3">
              <w:rPr>
                <w:rFonts w:ascii="Helvetica" w:eastAsia="Times New Roman" w:hAnsi="Helvetica" w:cs="Helvetica"/>
                <w:b/>
                <w:bCs/>
                <w:color w:val="474444"/>
                <w:sz w:val="21"/>
                <w:szCs w:val="21"/>
              </w:rPr>
              <w:t>deep-focus</w:t>
            </w:r>
            <w:r w:rsidRPr="009835E3">
              <w:rPr>
                <w:rFonts w:ascii="Helvetica" w:eastAsia="Times New Roman" w:hAnsi="Helvetica" w:cs="Helvetica"/>
                <w:color w:val="474444"/>
                <w:sz w:val="21"/>
                <w:szCs w:val="21"/>
              </w:rPr>
              <w:t> earthquakes may occur at much greater depths (ranging from 300 up to 700 kilometers).</w:t>
            </w:r>
          </w:p>
        </w:tc>
      </w:tr>
    </w:tbl>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Classify recent earthquakes based on their depth.</w:t>
      </w:r>
    </w:p>
    <w:p w:rsidR="009835E3" w:rsidRPr="009835E3" w:rsidRDefault="009835E3" w:rsidP="009835E3">
      <w:pPr>
        <w:shd w:val="clear" w:color="auto" w:fill="FFFFFF"/>
        <w:spacing w:after="0" w:line="360" w:lineRule="atLeast"/>
        <w:ind w:left="1536"/>
        <w:rPr>
          <w:rFonts w:ascii="Helvetica" w:eastAsia="Times New Roman" w:hAnsi="Helvetica" w:cs="Helvetica"/>
          <w:color w:val="474444"/>
          <w:sz w:val="21"/>
          <w:szCs w:val="21"/>
        </w:rPr>
      </w:pPr>
      <w:r w:rsidRPr="009835E3">
        <w:rPr>
          <w:rFonts w:ascii="Consolas" w:eastAsia="Times New Roman" w:hAnsi="Consolas" w:cs="Consolas"/>
          <w:color w:val="222222"/>
          <w:sz w:val="19"/>
          <w:szCs w:val="19"/>
          <w:bdr w:val="single" w:sz="6" w:space="0" w:color="CCCCCC" w:frame="1"/>
          <w:shd w:val="clear" w:color="auto" w:fill="F5F5F5"/>
        </w:rPr>
        <w:t>source=usgs | eval Description=case(depth&lt;=70, "Shallow", depth&gt;70 AND depth&lt;=300, "Mid", depth&gt;300, "Deep") | stats count min(mag) max(mag) by Description</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The </w:t>
      </w:r>
      <w:r w:rsidRPr="009835E3">
        <w:rPr>
          <w:rFonts w:ascii="Consolas" w:eastAsia="Times New Roman" w:hAnsi="Consolas" w:cs="Consolas"/>
          <w:color w:val="222222"/>
          <w:sz w:val="19"/>
          <w:szCs w:val="19"/>
          <w:bdr w:val="single" w:sz="6" w:space="1" w:color="DDDDDD" w:frame="1"/>
          <w:shd w:val="clear" w:color="auto" w:fill="F5F5F5"/>
        </w:rPr>
        <w:t>eval</w:t>
      </w:r>
      <w:r w:rsidRPr="009835E3">
        <w:rPr>
          <w:rFonts w:ascii="Helvetica" w:eastAsia="Times New Roman" w:hAnsi="Helvetica" w:cs="Helvetica"/>
          <w:color w:val="474444"/>
          <w:sz w:val="21"/>
          <w:szCs w:val="21"/>
        </w:rPr>
        <w:t> command is used to create a field called </w:t>
      </w:r>
      <w:r w:rsidRPr="009835E3">
        <w:rPr>
          <w:rFonts w:ascii="Consolas" w:eastAsia="Times New Roman" w:hAnsi="Consolas" w:cs="Consolas"/>
          <w:color w:val="222222"/>
          <w:sz w:val="19"/>
          <w:szCs w:val="19"/>
          <w:bdr w:val="single" w:sz="6" w:space="1" w:color="DDDDDD" w:frame="1"/>
          <w:shd w:val="clear" w:color="auto" w:fill="F5F5F5"/>
        </w:rPr>
        <w:t>Description</w:t>
      </w:r>
      <w:r w:rsidRPr="009835E3">
        <w:rPr>
          <w:rFonts w:ascii="Helvetica" w:eastAsia="Times New Roman" w:hAnsi="Helvetica" w:cs="Helvetica"/>
          <w:color w:val="474444"/>
          <w:sz w:val="21"/>
          <w:szCs w:val="21"/>
        </w:rPr>
        <w:t>, which takes the value of "Shallow", "Mid", or "Deep" based on the </w:t>
      </w:r>
      <w:r w:rsidRPr="009835E3">
        <w:rPr>
          <w:rFonts w:ascii="Consolas" w:eastAsia="Times New Roman" w:hAnsi="Consolas" w:cs="Consolas"/>
          <w:color w:val="222222"/>
          <w:sz w:val="19"/>
          <w:szCs w:val="19"/>
          <w:bdr w:val="single" w:sz="6" w:space="1" w:color="DDDDDD" w:frame="1"/>
          <w:shd w:val="clear" w:color="auto" w:fill="F5F5F5"/>
        </w:rPr>
        <w:t>Depth</w:t>
      </w:r>
      <w:r w:rsidRPr="009835E3">
        <w:rPr>
          <w:rFonts w:ascii="Helvetica" w:eastAsia="Times New Roman" w:hAnsi="Helvetica" w:cs="Helvetica"/>
          <w:color w:val="474444"/>
          <w:sz w:val="21"/>
          <w:szCs w:val="21"/>
        </w:rPr>
        <w:t> of the earthquake. The </w:t>
      </w:r>
      <w:r w:rsidRPr="009835E3">
        <w:rPr>
          <w:rFonts w:ascii="Consolas" w:eastAsia="Times New Roman" w:hAnsi="Consolas" w:cs="Consolas"/>
          <w:color w:val="222222"/>
          <w:sz w:val="19"/>
          <w:szCs w:val="19"/>
          <w:bdr w:val="single" w:sz="6" w:space="1" w:color="DDDDDD" w:frame="1"/>
          <w:shd w:val="clear" w:color="auto" w:fill="F5F5F5"/>
        </w:rPr>
        <w:t>case()</w:t>
      </w:r>
      <w:r w:rsidRPr="009835E3">
        <w:rPr>
          <w:rFonts w:ascii="Helvetica" w:eastAsia="Times New Roman" w:hAnsi="Helvetica" w:cs="Helvetica"/>
          <w:color w:val="474444"/>
          <w:sz w:val="21"/>
          <w:szCs w:val="21"/>
        </w:rPr>
        <w:t> function is used to specify which ranges of the depth fits each description. For example, if the depth is less than 70 km, the earthquake is characterized as a shallow-focus quake; and the resulting </w:t>
      </w:r>
      <w:r w:rsidRPr="009835E3">
        <w:rPr>
          <w:rFonts w:ascii="Consolas" w:eastAsia="Times New Roman" w:hAnsi="Consolas" w:cs="Consolas"/>
          <w:color w:val="222222"/>
          <w:sz w:val="19"/>
          <w:szCs w:val="19"/>
          <w:bdr w:val="single" w:sz="6" w:space="1" w:color="DDDDDD" w:frame="1"/>
          <w:shd w:val="clear" w:color="auto" w:fill="F5F5F5"/>
        </w:rPr>
        <w:t>Description</w:t>
      </w:r>
      <w:r w:rsidRPr="009835E3">
        <w:rPr>
          <w:rFonts w:ascii="Helvetica" w:eastAsia="Times New Roman" w:hAnsi="Helvetica" w:cs="Helvetica"/>
          <w:color w:val="474444"/>
          <w:sz w:val="21"/>
          <w:szCs w:val="21"/>
        </w:rPr>
        <w:t> is </w:t>
      </w:r>
      <w:r w:rsidRPr="009835E3">
        <w:rPr>
          <w:rFonts w:ascii="Consolas" w:eastAsia="Times New Roman" w:hAnsi="Consolas" w:cs="Consolas"/>
          <w:color w:val="222222"/>
          <w:sz w:val="19"/>
          <w:szCs w:val="19"/>
          <w:bdr w:val="single" w:sz="6" w:space="1" w:color="DDDDDD" w:frame="1"/>
          <w:shd w:val="clear" w:color="auto" w:fill="F5F5F5"/>
        </w:rPr>
        <w:t>Shallow</w:t>
      </w:r>
      <w:r w:rsidRPr="009835E3">
        <w:rPr>
          <w:rFonts w:ascii="Helvetica" w:eastAsia="Times New Roman" w:hAnsi="Helvetica" w:cs="Helvetica"/>
          <w:color w:val="474444"/>
          <w:sz w:val="21"/>
          <w:szCs w:val="21"/>
        </w:rPr>
        <w:t>.</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The search also pipes the results of </w:t>
      </w:r>
      <w:r w:rsidRPr="009835E3">
        <w:rPr>
          <w:rFonts w:ascii="Consolas" w:eastAsia="Times New Roman" w:hAnsi="Consolas" w:cs="Consolas"/>
          <w:color w:val="222222"/>
          <w:sz w:val="19"/>
          <w:szCs w:val="19"/>
          <w:bdr w:val="single" w:sz="6" w:space="1" w:color="DDDDDD" w:frame="1"/>
          <w:shd w:val="clear" w:color="auto" w:fill="F5F5F5"/>
        </w:rPr>
        <w:t>eval</w:t>
      </w:r>
      <w:r w:rsidRPr="009835E3">
        <w:rPr>
          <w:rFonts w:ascii="Helvetica" w:eastAsia="Times New Roman" w:hAnsi="Helvetica" w:cs="Helvetica"/>
          <w:color w:val="474444"/>
          <w:sz w:val="21"/>
          <w:szCs w:val="21"/>
        </w:rPr>
        <w:t> into the </w:t>
      </w:r>
      <w:r w:rsidRPr="009835E3">
        <w:rPr>
          <w:rFonts w:ascii="Consolas" w:eastAsia="Times New Roman" w:hAnsi="Consolas" w:cs="Consolas"/>
          <w:color w:val="222222"/>
          <w:sz w:val="19"/>
          <w:szCs w:val="19"/>
          <w:bdr w:val="single" w:sz="6" w:space="1" w:color="DDDDDD" w:frame="1"/>
          <w:shd w:val="clear" w:color="auto" w:fill="F5F5F5"/>
        </w:rPr>
        <w:t>stats</w:t>
      </w:r>
      <w:r w:rsidRPr="009835E3">
        <w:rPr>
          <w:rFonts w:ascii="Helvetica" w:eastAsia="Times New Roman" w:hAnsi="Helvetica" w:cs="Helvetica"/>
          <w:color w:val="474444"/>
          <w:sz w:val="21"/>
          <w:szCs w:val="21"/>
        </w:rPr>
        <w:t> command to count the number of earthquakes and display the minimum and maximum magnitudes for each Description:</w:t>
      </w:r>
    </w:p>
    <w:p w:rsidR="009835E3" w:rsidRPr="009835E3" w:rsidRDefault="00CE7956"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noProof/>
          <w:color w:val="04ACE3"/>
          <w:sz w:val="21"/>
          <w:szCs w:val="21"/>
        </w:rPr>
        <w:drawing>
          <wp:inline distT="0" distB="0" distL="0" distR="0">
            <wp:extent cx="4978400" cy="1092200"/>
            <wp:effectExtent l="0" t="0" r="0" b="0"/>
            <wp:docPr id="2" name="Picture 5" descr="Description: Searchref eval usgsex1.1.png">
              <a:hlinkClick xmlns:a="http://schemas.openxmlformats.org/drawingml/2006/main" r:id="rId1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Searchref eval usgsex1.1.png">
                      <a:hlinkClick r:id="rId14"/>
                    </pic:cNvPr>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8400" cy="1092200"/>
                    </a:xfrm>
                    <a:prstGeom prst="rect">
                      <a:avLst/>
                    </a:prstGeom>
                    <a:noFill/>
                    <a:ln>
                      <a:noFill/>
                    </a:ln>
                  </pic:spPr>
                </pic:pic>
              </a:graphicData>
            </a:graphic>
          </wp:inline>
        </w:drawing>
      </w:r>
    </w:p>
    <w:p w:rsidR="009835E3" w:rsidRPr="009835E3" w:rsidRDefault="009835E3" w:rsidP="009835E3">
      <w:pPr>
        <w:shd w:val="clear" w:color="auto" w:fill="FFFFFF"/>
        <w:spacing w:before="300" w:after="150" w:line="240" w:lineRule="auto"/>
        <w:ind w:left="1536"/>
        <w:outlineLvl w:val="2"/>
        <w:rPr>
          <w:rFonts w:ascii="proxima_nova" w:eastAsia="Times New Roman" w:hAnsi="proxima_nova"/>
          <w:b/>
          <w:bCs/>
          <w:color w:val="2D2D2D"/>
          <w:sz w:val="32"/>
          <w:szCs w:val="32"/>
        </w:rPr>
      </w:pPr>
      <w:r w:rsidRPr="009835E3">
        <w:rPr>
          <w:rFonts w:ascii="proxima_nova" w:eastAsia="Times New Roman" w:hAnsi="proxima_nova"/>
          <w:b/>
          <w:bCs/>
          <w:color w:val="2D2D2D"/>
          <w:sz w:val="32"/>
          <w:szCs w:val="32"/>
        </w:rPr>
        <w:t>12. Find IP addresses and categorize by network using eval functions cidrmatch and if</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9835E3" w:rsidRPr="009835E3" w:rsidTr="009835E3">
        <w:trPr>
          <w:tblCellSpacing w:w="0" w:type="dxa"/>
        </w:trPr>
        <w:tc>
          <w:tcPr>
            <w:tcW w:w="500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835E3" w:rsidRPr="009835E3" w:rsidRDefault="009835E3" w:rsidP="009835E3">
            <w:pPr>
              <w:spacing w:after="300" w:line="240" w:lineRule="auto"/>
              <w:rPr>
                <w:rFonts w:ascii="proxima_nova" w:eastAsia="Times New Roman" w:hAnsi="proxima_nova"/>
                <w:color w:val="525252"/>
                <w:sz w:val="21"/>
                <w:szCs w:val="21"/>
              </w:rPr>
            </w:pPr>
            <w:r w:rsidRPr="009835E3">
              <w:rPr>
                <w:rFonts w:ascii="proxima_nova" w:eastAsia="Times New Roman" w:hAnsi="proxima_nova"/>
                <w:color w:val="525252"/>
                <w:sz w:val="21"/>
                <w:szCs w:val="21"/>
              </w:rPr>
              <w:t>This example is designed to use the sample dataset from </w:t>
            </w:r>
            <w:hyperlink r:id="rId16" w:history="1">
              <w:r w:rsidRPr="009835E3">
                <w:rPr>
                  <w:rFonts w:ascii="proxima_nova" w:eastAsia="Times New Roman" w:hAnsi="proxima_nova"/>
                  <w:b/>
                  <w:bCs/>
                  <w:color w:val="04ACE3"/>
                  <w:sz w:val="21"/>
                  <w:szCs w:val="21"/>
                  <w:u w:val="single"/>
                </w:rPr>
                <w:t>"Get the tutorial data into Splunk"</w:t>
              </w:r>
            </w:hyperlink>
            <w:r w:rsidRPr="009835E3">
              <w:rPr>
                <w:rFonts w:ascii="proxima_nova" w:eastAsia="Times New Roman" w:hAnsi="proxima_nova"/>
                <w:color w:val="525252"/>
                <w:sz w:val="21"/>
                <w:szCs w:val="21"/>
              </w:rPr>
              <w:t> topic of the Search Tutorial, but it should work with any format of Apache Web access log. Download the data set and follow the instructions in that topic to upload it to Splunk Enterprise. Then, run this search using the time range </w:t>
            </w:r>
            <w:r w:rsidRPr="009835E3">
              <w:rPr>
                <w:rFonts w:ascii="proxima_nova" w:eastAsia="Times New Roman" w:hAnsi="proxima_nova"/>
                <w:i/>
                <w:iCs/>
                <w:color w:val="525252"/>
                <w:sz w:val="21"/>
                <w:szCs w:val="21"/>
              </w:rPr>
              <w:t>Other &gt; Yesterday</w:t>
            </w:r>
            <w:r w:rsidRPr="009835E3">
              <w:rPr>
                <w:rFonts w:ascii="proxima_nova" w:eastAsia="Times New Roman" w:hAnsi="proxima_nova"/>
                <w:color w:val="525252"/>
                <w:sz w:val="21"/>
                <w:szCs w:val="21"/>
              </w:rPr>
              <w:t>.</w:t>
            </w:r>
          </w:p>
        </w:tc>
      </w:tr>
    </w:tbl>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In this search, you're finding IP addresses and classifying the network they belong to.</w:t>
      </w:r>
    </w:p>
    <w:p w:rsidR="009835E3" w:rsidRPr="009835E3" w:rsidRDefault="009835E3" w:rsidP="009835E3">
      <w:pPr>
        <w:shd w:val="clear" w:color="auto" w:fill="FFFFFF"/>
        <w:spacing w:after="0" w:line="360" w:lineRule="atLeast"/>
        <w:ind w:left="1536"/>
        <w:rPr>
          <w:rFonts w:ascii="Helvetica" w:eastAsia="Times New Roman" w:hAnsi="Helvetica" w:cs="Helvetica"/>
          <w:color w:val="474444"/>
          <w:sz w:val="21"/>
          <w:szCs w:val="21"/>
        </w:rPr>
      </w:pPr>
      <w:r w:rsidRPr="009835E3">
        <w:rPr>
          <w:rFonts w:ascii="Consolas" w:eastAsia="Times New Roman" w:hAnsi="Consolas" w:cs="Consolas"/>
          <w:color w:val="222222"/>
          <w:sz w:val="19"/>
          <w:szCs w:val="19"/>
          <w:bdr w:val="single" w:sz="6" w:space="0" w:color="CCCCCC" w:frame="1"/>
          <w:shd w:val="clear" w:color="auto" w:fill="F5F5F5"/>
        </w:rPr>
        <w:t>sourcetype=access_* | eval network=if(cidrmatch("192.168.0.0/16", clientip), "local", "other")</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This example uses the </w:t>
      </w:r>
      <w:r w:rsidRPr="009835E3">
        <w:rPr>
          <w:rFonts w:ascii="Consolas" w:eastAsia="Times New Roman" w:hAnsi="Consolas" w:cs="Consolas"/>
          <w:color w:val="222222"/>
          <w:sz w:val="19"/>
          <w:szCs w:val="19"/>
          <w:bdr w:val="single" w:sz="6" w:space="1" w:color="DDDDDD" w:frame="1"/>
          <w:shd w:val="clear" w:color="auto" w:fill="F5F5F5"/>
        </w:rPr>
        <w:t>cidrmatch()</w:t>
      </w:r>
      <w:r w:rsidRPr="009835E3">
        <w:rPr>
          <w:rFonts w:ascii="Helvetica" w:eastAsia="Times New Roman" w:hAnsi="Helvetica" w:cs="Helvetica"/>
          <w:color w:val="474444"/>
          <w:sz w:val="21"/>
          <w:szCs w:val="21"/>
        </w:rPr>
        <w:t> function to compare the IP addresses in the </w:t>
      </w:r>
      <w:r w:rsidRPr="009835E3">
        <w:rPr>
          <w:rFonts w:ascii="Consolas" w:eastAsia="Times New Roman" w:hAnsi="Consolas" w:cs="Consolas"/>
          <w:color w:val="222222"/>
          <w:sz w:val="19"/>
          <w:szCs w:val="19"/>
          <w:bdr w:val="single" w:sz="6" w:space="1" w:color="DDDDDD" w:frame="1"/>
          <w:shd w:val="clear" w:color="auto" w:fill="F5F5F5"/>
        </w:rPr>
        <w:t>clientip</w:t>
      </w:r>
      <w:r w:rsidRPr="009835E3">
        <w:rPr>
          <w:rFonts w:ascii="Helvetica" w:eastAsia="Times New Roman" w:hAnsi="Helvetica" w:cs="Helvetica"/>
          <w:color w:val="474444"/>
          <w:sz w:val="21"/>
          <w:szCs w:val="21"/>
        </w:rPr>
        <w:t> field to a subnet range. The search also uses the </w:t>
      </w:r>
      <w:r w:rsidRPr="009835E3">
        <w:rPr>
          <w:rFonts w:ascii="Consolas" w:eastAsia="Times New Roman" w:hAnsi="Consolas" w:cs="Consolas"/>
          <w:color w:val="222222"/>
          <w:sz w:val="19"/>
          <w:szCs w:val="19"/>
          <w:bdr w:val="single" w:sz="6" w:space="1" w:color="DDDDDD" w:frame="1"/>
          <w:shd w:val="clear" w:color="auto" w:fill="F5F5F5"/>
        </w:rPr>
        <w:t>if()</w:t>
      </w:r>
      <w:r w:rsidRPr="009835E3">
        <w:rPr>
          <w:rFonts w:ascii="Helvetica" w:eastAsia="Times New Roman" w:hAnsi="Helvetica" w:cs="Helvetica"/>
          <w:color w:val="474444"/>
          <w:sz w:val="21"/>
          <w:szCs w:val="21"/>
        </w:rPr>
        <w:t> function, which says that if the value of </w:t>
      </w:r>
      <w:r w:rsidRPr="009835E3">
        <w:rPr>
          <w:rFonts w:ascii="Consolas" w:eastAsia="Times New Roman" w:hAnsi="Consolas" w:cs="Consolas"/>
          <w:color w:val="222222"/>
          <w:sz w:val="19"/>
          <w:szCs w:val="19"/>
          <w:bdr w:val="single" w:sz="6" w:space="1" w:color="DDDDDD" w:frame="1"/>
          <w:shd w:val="clear" w:color="auto" w:fill="F5F5F5"/>
        </w:rPr>
        <w:t>clientip</w:t>
      </w:r>
      <w:r w:rsidRPr="009835E3">
        <w:rPr>
          <w:rFonts w:ascii="Helvetica" w:eastAsia="Times New Roman" w:hAnsi="Helvetica" w:cs="Helvetica"/>
          <w:color w:val="474444"/>
          <w:sz w:val="21"/>
          <w:szCs w:val="21"/>
        </w:rPr>
        <w:t> falls in the subnet range, then </w:t>
      </w:r>
      <w:r w:rsidRPr="009835E3">
        <w:rPr>
          <w:rFonts w:ascii="Consolas" w:eastAsia="Times New Roman" w:hAnsi="Consolas" w:cs="Consolas"/>
          <w:color w:val="222222"/>
          <w:sz w:val="19"/>
          <w:szCs w:val="19"/>
          <w:bdr w:val="single" w:sz="6" w:space="1" w:color="DDDDDD" w:frame="1"/>
          <w:shd w:val="clear" w:color="auto" w:fill="F5F5F5"/>
        </w:rPr>
        <w:t>network</w:t>
      </w:r>
      <w:r w:rsidRPr="009835E3">
        <w:rPr>
          <w:rFonts w:ascii="Helvetica" w:eastAsia="Times New Roman" w:hAnsi="Helvetica" w:cs="Helvetica"/>
          <w:color w:val="474444"/>
          <w:sz w:val="21"/>
          <w:szCs w:val="21"/>
        </w:rPr>
        <w:t> is given the value </w:t>
      </w:r>
      <w:r w:rsidRPr="009835E3">
        <w:rPr>
          <w:rFonts w:ascii="Consolas" w:eastAsia="Times New Roman" w:hAnsi="Consolas" w:cs="Consolas"/>
          <w:color w:val="222222"/>
          <w:sz w:val="19"/>
          <w:szCs w:val="19"/>
          <w:bdr w:val="single" w:sz="6" w:space="1" w:color="DDDDDD" w:frame="1"/>
          <w:shd w:val="clear" w:color="auto" w:fill="F5F5F5"/>
        </w:rPr>
        <w:t>local</w:t>
      </w:r>
      <w:r w:rsidRPr="009835E3">
        <w:rPr>
          <w:rFonts w:ascii="Helvetica" w:eastAsia="Times New Roman" w:hAnsi="Helvetica" w:cs="Helvetica"/>
          <w:color w:val="474444"/>
          <w:sz w:val="21"/>
          <w:szCs w:val="21"/>
        </w:rPr>
        <w:t>. Otherwise, </w:t>
      </w:r>
      <w:r w:rsidRPr="009835E3">
        <w:rPr>
          <w:rFonts w:ascii="Consolas" w:eastAsia="Times New Roman" w:hAnsi="Consolas" w:cs="Consolas"/>
          <w:color w:val="222222"/>
          <w:sz w:val="19"/>
          <w:szCs w:val="19"/>
          <w:bdr w:val="single" w:sz="6" w:space="1" w:color="DDDDDD" w:frame="1"/>
          <w:shd w:val="clear" w:color="auto" w:fill="F5F5F5"/>
        </w:rPr>
        <w:t>network=other</w:t>
      </w:r>
      <w:r w:rsidRPr="009835E3">
        <w:rPr>
          <w:rFonts w:ascii="Helvetica" w:eastAsia="Times New Roman" w:hAnsi="Helvetica" w:cs="Helvetica"/>
          <w:color w:val="474444"/>
          <w:sz w:val="21"/>
          <w:szCs w:val="21"/>
        </w:rPr>
        <w:t>.</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The </w:t>
      </w:r>
      <w:r w:rsidRPr="009835E3">
        <w:rPr>
          <w:rFonts w:ascii="Consolas" w:eastAsia="Times New Roman" w:hAnsi="Consolas" w:cs="Consolas"/>
          <w:color w:val="222222"/>
          <w:sz w:val="19"/>
          <w:szCs w:val="19"/>
          <w:bdr w:val="single" w:sz="6" w:space="1" w:color="DDDDDD" w:frame="1"/>
          <w:shd w:val="clear" w:color="auto" w:fill="F5F5F5"/>
        </w:rPr>
        <w:t>eval</w:t>
      </w:r>
      <w:r w:rsidRPr="009835E3">
        <w:rPr>
          <w:rFonts w:ascii="Helvetica" w:eastAsia="Times New Roman" w:hAnsi="Helvetica" w:cs="Helvetica"/>
          <w:color w:val="474444"/>
          <w:sz w:val="21"/>
          <w:szCs w:val="21"/>
        </w:rPr>
        <w:t> command does not do any special formatting to your results -- it just creates a new field which takes the value based on the eval expression. After you run this search, use the fields sidebar to add the </w:t>
      </w:r>
      <w:r w:rsidRPr="009835E3">
        <w:rPr>
          <w:rFonts w:ascii="Consolas" w:eastAsia="Times New Roman" w:hAnsi="Consolas" w:cs="Consolas"/>
          <w:color w:val="222222"/>
          <w:sz w:val="19"/>
          <w:szCs w:val="19"/>
          <w:bdr w:val="single" w:sz="6" w:space="1" w:color="DDDDDD" w:frame="1"/>
          <w:shd w:val="clear" w:color="auto" w:fill="F5F5F5"/>
        </w:rPr>
        <w:t>network</w:t>
      </w:r>
      <w:r w:rsidRPr="009835E3">
        <w:rPr>
          <w:rFonts w:ascii="Helvetica" w:eastAsia="Times New Roman" w:hAnsi="Helvetica" w:cs="Helvetica"/>
          <w:color w:val="474444"/>
          <w:sz w:val="21"/>
          <w:szCs w:val="21"/>
        </w:rPr>
        <w:t> field to your results. Now you can see, inline with your search results, which IP addresses are part of your </w:t>
      </w:r>
      <w:r w:rsidRPr="009835E3">
        <w:rPr>
          <w:rFonts w:ascii="Consolas" w:eastAsia="Times New Roman" w:hAnsi="Consolas" w:cs="Consolas"/>
          <w:color w:val="222222"/>
          <w:sz w:val="19"/>
          <w:szCs w:val="19"/>
          <w:bdr w:val="single" w:sz="6" w:space="1" w:color="DDDDDD" w:frame="1"/>
          <w:shd w:val="clear" w:color="auto" w:fill="F5F5F5"/>
        </w:rPr>
        <w:t>local</w:t>
      </w:r>
      <w:r w:rsidRPr="009835E3">
        <w:rPr>
          <w:rFonts w:ascii="Helvetica" w:eastAsia="Times New Roman" w:hAnsi="Helvetica" w:cs="Helvetica"/>
          <w:color w:val="474444"/>
          <w:sz w:val="21"/>
          <w:szCs w:val="21"/>
        </w:rPr>
        <w:t> network and which are not. Your events list should look something like this:</w:t>
      </w:r>
    </w:p>
    <w:p w:rsidR="009835E3" w:rsidRPr="009835E3" w:rsidRDefault="00CE7956"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noProof/>
          <w:color w:val="04ACE3"/>
          <w:sz w:val="21"/>
          <w:szCs w:val="21"/>
        </w:rPr>
        <w:drawing>
          <wp:inline distT="0" distB="0" distL="0" distR="0">
            <wp:extent cx="5295900" cy="2628900"/>
            <wp:effectExtent l="0" t="0" r="0" b="0"/>
            <wp:docPr id="3" name="Picture 4" descr="Description: EvalEx2 events.png">
              <a:hlinkClick xmlns:a="http://schemas.openxmlformats.org/drawingml/2006/main" r:id="rId1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EvalEx2 events.png">
                      <a:hlinkClick r:id="rId17"/>
                    </pic:cNvPr>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5900" cy="2628900"/>
                    </a:xfrm>
                    <a:prstGeom prst="rect">
                      <a:avLst/>
                    </a:prstGeom>
                    <a:noFill/>
                    <a:ln>
                      <a:noFill/>
                    </a:ln>
                  </pic:spPr>
                </pic:pic>
              </a:graphicData>
            </a:graphic>
          </wp:inline>
        </w:drawing>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br/>
        <w:t>Another option for formatting your results is to pipe the results of </w:t>
      </w:r>
      <w:r w:rsidRPr="009835E3">
        <w:rPr>
          <w:rFonts w:ascii="Consolas" w:eastAsia="Times New Roman" w:hAnsi="Consolas" w:cs="Consolas"/>
          <w:color w:val="222222"/>
          <w:sz w:val="19"/>
          <w:szCs w:val="19"/>
          <w:bdr w:val="single" w:sz="6" w:space="1" w:color="DDDDDD" w:frame="1"/>
          <w:shd w:val="clear" w:color="auto" w:fill="F5F5F5"/>
        </w:rPr>
        <w:t>eval</w:t>
      </w:r>
      <w:r w:rsidRPr="009835E3">
        <w:rPr>
          <w:rFonts w:ascii="Helvetica" w:eastAsia="Times New Roman" w:hAnsi="Helvetica" w:cs="Helvetica"/>
          <w:color w:val="474444"/>
          <w:sz w:val="21"/>
          <w:szCs w:val="21"/>
        </w:rPr>
        <w:t> to the </w:t>
      </w:r>
      <w:r w:rsidRPr="009835E3">
        <w:rPr>
          <w:rFonts w:ascii="Consolas" w:eastAsia="Times New Roman" w:hAnsi="Consolas" w:cs="Consolas"/>
          <w:color w:val="222222"/>
          <w:sz w:val="19"/>
          <w:szCs w:val="19"/>
          <w:bdr w:val="single" w:sz="6" w:space="1" w:color="DDDDDD" w:frame="1"/>
          <w:shd w:val="clear" w:color="auto" w:fill="F5F5F5"/>
        </w:rPr>
        <w:t>table</w:t>
      </w:r>
      <w:r w:rsidRPr="009835E3">
        <w:rPr>
          <w:rFonts w:ascii="Helvetica" w:eastAsia="Times New Roman" w:hAnsi="Helvetica" w:cs="Helvetica"/>
          <w:color w:val="474444"/>
          <w:sz w:val="21"/>
          <w:szCs w:val="21"/>
        </w:rPr>
        <w:t> command to display only the fields of interest to you. (See Example 13)</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b/>
          <w:bCs/>
          <w:color w:val="474444"/>
          <w:sz w:val="21"/>
          <w:szCs w:val="21"/>
        </w:rPr>
        <w:t>Note:</w:t>
      </w:r>
      <w:r w:rsidRPr="009835E3">
        <w:rPr>
          <w:rFonts w:ascii="Helvetica" w:eastAsia="Times New Roman" w:hAnsi="Helvetica" w:cs="Helvetica"/>
          <w:color w:val="474444"/>
          <w:sz w:val="21"/>
          <w:szCs w:val="21"/>
        </w:rPr>
        <w:t> This example just illustrates how to use the </w:t>
      </w:r>
      <w:r w:rsidRPr="009835E3">
        <w:rPr>
          <w:rFonts w:ascii="Consolas" w:eastAsia="Times New Roman" w:hAnsi="Consolas" w:cs="Consolas"/>
          <w:color w:val="222222"/>
          <w:sz w:val="19"/>
          <w:szCs w:val="19"/>
          <w:bdr w:val="single" w:sz="6" w:space="1" w:color="DDDDDD" w:frame="1"/>
          <w:shd w:val="clear" w:color="auto" w:fill="F5F5F5"/>
        </w:rPr>
        <w:t>cidrmatch</w:t>
      </w:r>
      <w:r w:rsidRPr="009835E3">
        <w:rPr>
          <w:rFonts w:ascii="Helvetica" w:eastAsia="Times New Roman" w:hAnsi="Helvetica" w:cs="Helvetica"/>
          <w:color w:val="474444"/>
          <w:sz w:val="21"/>
          <w:szCs w:val="21"/>
        </w:rPr>
        <w:t> function. If you want to classify your events and quickly search for those events, the better approach is to use event types. Read more </w:t>
      </w:r>
      <w:hyperlink r:id="rId19" w:history="1">
        <w:r w:rsidRPr="009835E3">
          <w:rPr>
            <w:rFonts w:ascii="Helvetica" w:eastAsia="Times New Roman" w:hAnsi="Helvetica" w:cs="Helvetica"/>
            <w:b/>
            <w:bCs/>
            <w:color w:val="04ACE3"/>
            <w:sz w:val="21"/>
            <w:szCs w:val="21"/>
            <w:u w:val="single"/>
          </w:rPr>
          <w:t>about event types</w:t>
        </w:r>
      </w:hyperlink>
      <w:r w:rsidRPr="009835E3">
        <w:rPr>
          <w:rFonts w:ascii="Helvetica" w:eastAsia="Times New Roman" w:hAnsi="Helvetica" w:cs="Helvetica"/>
          <w:color w:val="474444"/>
          <w:sz w:val="21"/>
          <w:szCs w:val="21"/>
        </w:rPr>
        <w:t> in the </w:t>
      </w:r>
      <w:r w:rsidRPr="009835E3">
        <w:rPr>
          <w:rFonts w:ascii="Helvetica" w:eastAsia="Times New Roman" w:hAnsi="Helvetica" w:cs="Helvetica"/>
          <w:i/>
          <w:iCs/>
          <w:color w:val="474444"/>
          <w:sz w:val="21"/>
          <w:szCs w:val="21"/>
        </w:rPr>
        <w:t>Knowledge manager manual</w:t>
      </w:r>
      <w:r w:rsidRPr="009835E3">
        <w:rPr>
          <w:rFonts w:ascii="Helvetica" w:eastAsia="Times New Roman" w:hAnsi="Helvetica" w:cs="Helvetica"/>
          <w:color w:val="474444"/>
          <w:sz w:val="21"/>
          <w:szCs w:val="21"/>
        </w:rPr>
        <w:t>.</w:t>
      </w:r>
    </w:p>
    <w:p w:rsidR="009835E3" w:rsidRPr="009835E3" w:rsidRDefault="009835E3" w:rsidP="009835E3">
      <w:pPr>
        <w:shd w:val="clear" w:color="auto" w:fill="FFFFFF"/>
        <w:spacing w:before="300" w:after="150" w:line="240" w:lineRule="auto"/>
        <w:ind w:left="1536"/>
        <w:outlineLvl w:val="2"/>
        <w:rPr>
          <w:rFonts w:ascii="proxima_nova" w:eastAsia="Times New Roman" w:hAnsi="proxima_nova"/>
          <w:b/>
          <w:bCs/>
          <w:color w:val="2D2D2D"/>
          <w:sz w:val="32"/>
          <w:szCs w:val="32"/>
        </w:rPr>
      </w:pPr>
      <w:r w:rsidRPr="009835E3">
        <w:rPr>
          <w:rFonts w:ascii="proxima_nova" w:eastAsia="Times New Roman" w:hAnsi="proxima_nova"/>
          <w:b/>
          <w:bCs/>
          <w:color w:val="2D2D2D"/>
          <w:sz w:val="32"/>
          <w:szCs w:val="32"/>
        </w:rPr>
        <w:t>13. Extract information from an event into a separate field, create a multivalue field</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9835E3" w:rsidRPr="009835E3" w:rsidTr="009835E3">
        <w:trPr>
          <w:tblCellSpacing w:w="0" w:type="dxa"/>
        </w:trPr>
        <w:tc>
          <w:tcPr>
            <w:tcW w:w="500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835E3" w:rsidRPr="009835E3" w:rsidRDefault="009835E3" w:rsidP="009835E3">
            <w:pPr>
              <w:spacing w:after="300" w:line="240" w:lineRule="auto"/>
              <w:rPr>
                <w:rFonts w:ascii="proxima_nova" w:eastAsia="Times New Roman" w:hAnsi="proxima_nova"/>
                <w:color w:val="525252"/>
                <w:sz w:val="21"/>
                <w:szCs w:val="21"/>
              </w:rPr>
            </w:pPr>
            <w:r w:rsidRPr="009835E3">
              <w:rPr>
                <w:rFonts w:ascii="proxima_nova" w:eastAsia="Times New Roman" w:hAnsi="proxima_nova"/>
                <w:color w:val="525252"/>
                <w:sz w:val="21"/>
                <w:szCs w:val="21"/>
              </w:rPr>
              <w:t>This example uses generated email data (</w:t>
            </w:r>
            <w:r w:rsidRPr="009835E3">
              <w:rPr>
                <w:rFonts w:ascii="Consolas" w:eastAsia="Times New Roman" w:hAnsi="Consolas" w:cs="Consolas"/>
                <w:color w:val="222222"/>
                <w:sz w:val="19"/>
                <w:szCs w:val="19"/>
                <w:bdr w:val="single" w:sz="6" w:space="1" w:color="DDDDDD" w:frame="1"/>
                <w:shd w:val="clear" w:color="auto" w:fill="F5F5F5"/>
              </w:rPr>
              <w:t>sourcetype=cisco_esa</w:t>
            </w:r>
            <w:r w:rsidRPr="009835E3">
              <w:rPr>
                <w:rFonts w:ascii="proxima_nova" w:eastAsia="Times New Roman" w:hAnsi="proxima_nova"/>
                <w:color w:val="525252"/>
                <w:sz w:val="21"/>
                <w:szCs w:val="21"/>
              </w:rPr>
              <w:t>). You should be able to run this example on any email data by replacing the </w:t>
            </w:r>
            <w:r w:rsidRPr="009835E3">
              <w:rPr>
                <w:rFonts w:ascii="Consolas" w:eastAsia="Times New Roman" w:hAnsi="Consolas" w:cs="Consolas"/>
                <w:color w:val="222222"/>
                <w:sz w:val="19"/>
                <w:szCs w:val="19"/>
                <w:bdr w:val="single" w:sz="6" w:space="1" w:color="DDDDDD" w:frame="1"/>
                <w:shd w:val="clear" w:color="auto" w:fill="F5F5F5"/>
              </w:rPr>
              <w:t>sourcetype=cisco_esa</w:t>
            </w:r>
            <w:r w:rsidRPr="009835E3">
              <w:rPr>
                <w:rFonts w:ascii="proxima_nova" w:eastAsia="Times New Roman" w:hAnsi="proxima_nova"/>
                <w:color w:val="525252"/>
                <w:sz w:val="21"/>
                <w:szCs w:val="21"/>
              </w:rPr>
              <w:t> with your data's </w:t>
            </w:r>
            <w:r w:rsidRPr="009835E3">
              <w:rPr>
                <w:rFonts w:ascii="Consolas" w:eastAsia="Times New Roman" w:hAnsi="Consolas" w:cs="Consolas"/>
                <w:color w:val="222222"/>
                <w:sz w:val="19"/>
                <w:szCs w:val="19"/>
                <w:bdr w:val="single" w:sz="6" w:space="1" w:color="DDDDDD" w:frame="1"/>
                <w:shd w:val="clear" w:color="auto" w:fill="F5F5F5"/>
              </w:rPr>
              <w:t>sourcetype</w:t>
            </w:r>
            <w:r w:rsidRPr="009835E3">
              <w:rPr>
                <w:rFonts w:ascii="proxima_nova" w:eastAsia="Times New Roman" w:hAnsi="proxima_nova"/>
                <w:color w:val="525252"/>
                <w:sz w:val="21"/>
                <w:szCs w:val="21"/>
              </w:rPr>
              <w:t> value and the </w:t>
            </w:r>
            <w:r w:rsidRPr="009835E3">
              <w:rPr>
                <w:rFonts w:ascii="Consolas" w:eastAsia="Times New Roman" w:hAnsi="Consolas" w:cs="Consolas"/>
                <w:color w:val="222222"/>
                <w:sz w:val="19"/>
                <w:szCs w:val="19"/>
                <w:bdr w:val="single" w:sz="6" w:space="1" w:color="DDDDDD" w:frame="1"/>
                <w:shd w:val="clear" w:color="auto" w:fill="F5F5F5"/>
              </w:rPr>
              <w:t>mailfrom</w:t>
            </w:r>
            <w:r w:rsidRPr="009835E3">
              <w:rPr>
                <w:rFonts w:ascii="proxima_nova" w:eastAsia="Times New Roman" w:hAnsi="proxima_nova"/>
                <w:color w:val="525252"/>
                <w:sz w:val="21"/>
                <w:szCs w:val="21"/>
              </w:rPr>
              <w:t> field with your data's email address field name (for example, it might be </w:t>
            </w:r>
            <w:r w:rsidRPr="009835E3">
              <w:rPr>
                <w:rFonts w:ascii="Consolas" w:eastAsia="Times New Roman" w:hAnsi="Consolas" w:cs="Consolas"/>
                <w:color w:val="222222"/>
                <w:sz w:val="19"/>
                <w:szCs w:val="19"/>
                <w:bdr w:val="single" w:sz="6" w:space="1" w:color="DDDDDD" w:frame="1"/>
                <w:shd w:val="clear" w:color="auto" w:fill="F5F5F5"/>
              </w:rPr>
              <w:t>To, From, or Cc</w:t>
            </w:r>
            <w:r w:rsidRPr="009835E3">
              <w:rPr>
                <w:rFonts w:ascii="proxima_nova" w:eastAsia="Times New Roman" w:hAnsi="proxima_nova"/>
                <w:color w:val="525252"/>
                <w:sz w:val="21"/>
                <w:szCs w:val="21"/>
              </w:rPr>
              <w:t>).</w:t>
            </w:r>
          </w:p>
        </w:tc>
      </w:tr>
    </w:tbl>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Use the email address field to extract the user's name and domain. The </w:t>
      </w:r>
      <w:r w:rsidRPr="009835E3">
        <w:rPr>
          <w:rFonts w:ascii="Consolas" w:eastAsia="Times New Roman" w:hAnsi="Consolas" w:cs="Consolas"/>
          <w:color w:val="222222"/>
          <w:sz w:val="19"/>
          <w:szCs w:val="19"/>
          <w:bdr w:val="single" w:sz="6" w:space="1" w:color="DDDDDD" w:frame="1"/>
          <w:shd w:val="clear" w:color="auto" w:fill="F5F5F5"/>
        </w:rPr>
        <w:t>eval</w:t>
      </w:r>
      <w:r w:rsidRPr="009835E3">
        <w:rPr>
          <w:rFonts w:ascii="Helvetica" w:eastAsia="Times New Roman" w:hAnsi="Helvetica" w:cs="Helvetica"/>
          <w:color w:val="474444"/>
          <w:sz w:val="21"/>
          <w:szCs w:val="21"/>
        </w:rPr>
        <w:t> command in this search contains multiple expressions, separated by commas.</w:t>
      </w:r>
    </w:p>
    <w:p w:rsidR="009835E3" w:rsidRPr="009835E3" w:rsidRDefault="009835E3" w:rsidP="009835E3">
      <w:pPr>
        <w:shd w:val="clear" w:color="auto" w:fill="FFFFFF"/>
        <w:spacing w:after="0" w:line="360" w:lineRule="atLeast"/>
        <w:ind w:left="1536"/>
        <w:rPr>
          <w:rFonts w:ascii="Helvetica" w:eastAsia="Times New Roman" w:hAnsi="Helvetica" w:cs="Helvetica"/>
          <w:color w:val="474444"/>
          <w:sz w:val="21"/>
          <w:szCs w:val="21"/>
        </w:rPr>
      </w:pPr>
      <w:r w:rsidRPr="009835E3">
        <w:rPr>
          <w:rFonts w:ascii="Consolas" w:eastAsia="Times New Roman" w:hAnsi="Consolas" w:cs="Consolas"/>
          <w:color w:val="222222"/>
          <w:sz w:val="19"/>
          <w:szCs w:val="19"/>
          <w:bdr w:val="single" w:sz="6" w:space="0" w:color="CCCCCC" w:frame="1"/>
          <w:shd w:val="clear" w:color="auto" w:fill="F5F5F5"/>
        </w:rPr>
        <w:t>sourcetype="cisco_esa" mailfrom=* | eval accountname=split(mailfrom,"@"), from_user=mvindex(accountname,0), from_domain=mvindex(accountname,-1) | table mailfrom, from_user, from_domain</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This example uses the </w:t>
      </w:r>
      <w:r w:rsidRPr="009835E3">
        <w:rPr>
          <w:rFonts w:ascii="Consolas" w:eastAsia="Times New Roman" w:hAnsi="Consolas" w:cs="Consolas"/>
          <w:color w:val="222222"/>
          <w:sz w:val="19"/>
          <w:szCs w:val="19"/>
          <w:bdr w:val="single" w:sz="6" w:space="1" w:color="DDDDDD" w:frame="1"/>
          <w:shd w:val="clear" w:color="auto" w:fill="F5F5F5"/>
        </w:rPr>
        <w:t>split()</w:t>
      </w:r>
      <w:r w:rsidRPr="009835E3">
        <w:rPr>
          <w:rFonts w:ascii="Helvetica" w:eastAsia="Times New Roman" w:hAnsi="Helvetica" w:cs="Helvetica"/>
          <w:color w:val="474444"/>
          <w:sz w:val="21"/>
          <w:szCs w:val="21"/>
        </w:rPr>
        <w:t> function to break the </w:t>
      </w:r>
      <w:r w:rsidRPr="009835E3">
        <w:rPr>
          <w:rFonts w:ascii="Consolas" w:eastAsia="Times New Roman" w:hAnsi="Consolas" w:cs="Consolas"/>
          <w:color w:val="222222"/>
          <w:sz w:val="19"/>
          <w:szCs w:val="19"/>
          <w:bdr w:val="single" w:sz="6" w:space="1" w:color="DDDDDD" w:frame="1"/>
          <w:shd w:val="clear" w:color="auto" w:fill="F5F5F5"/>
        </w:rPr>
        <w:t>mailfrom</w:t>
      </w:r>
      <w:r w:rsidRPr="009835E3">
        <w:rPr>
          <w:rFonts w:ascii="Helvetica" w:eastAsia="Times New Roman" w:hAnsi="Helvetica" w:cs="Helvetica"/>
          <w:color w:val="474444"/>
          <w:sz w:val="21"/>
          <w:szCs w:val="21"/>
        </w:rPr>
        <w:t> field into a multivalue field called </w:t>
      </w:r>
      <w:r w:rsidRPr="009835E3">
        <w:rPr>
          <w:rFonts w:ascii="Consolas" w:eastAsia="Times New Roman" w:hAnsi="Consolas" w:cs="Consolas"/>
          <w:color w:val="222222"/>
          <w:sz w:val="19"/>
          <w:szCs w:val="19"/>
          <w:bdr w:val="single" w:sz="6" w:space="1" w:color="DDDDDD" w:frame="1"/>
          <w:shd w:val="clear" w:color="auto" w:fill="F5F5F5"/>
        </w:rPr>
        <w:t>accountname</w:t>
      </w:r>
      <w:r w:rsidRPr="009835E3">
        <w:rPr>
          <w:rFonts w:ascii="Helvetica" w:eastAsia="Times New Roman" w:hAnsi="Helvetica" w:cs="Helvetica"/>
          <w:color w:val="474444"/>
          <w:sz w:val="21"/>
          <w:szCs w:val="21"/>
        </w:rPr>
        <w:t>. The first value of </w:t>
      </w:r>
      <w:r w:rsidRPr="009835E3">
        <w:rPr>
          <w:rFonts w:ascii="Consolas" w:eastAsia="Times New Roman" w:hAnsi="Consolas" w:cs="Consolas"/>
          <w:color w:val="222222"/>
          <w:sz w:val="19"/>
          <w:szCs w:val="19"/>
          <w:bdr w:val="single" w:sz="6" w:space="1" w:color="DDDDDD" w:frame="1"/>
          <w:shd w:val="clear" w:color="auto" w:fill="F5F5F5"/>
        </w:rPr>
        <w:t>accountname</w:t>
      </w:r>
      <w:r w:rsidRPr="009835E3">
        <w:rPr>
          <w:rFonts w:ascii="Helvetica" w:eastAsia="Times New Roman" w:hAnsi="Helvetica" w:cs="Helvetica"/>
          <w:color w:val="474444"/>
          <w:sz w:val="21"/>
          <w:szCs w:val="21"/>
        </w:rPr>
        <w:t> is everything before the "@" symbol, and the second value is everything after.</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The example then uses </w:t>
      </w:r>
      <w:r w:rsidRPr="009835E3">
        <w:rPr>
          <w:rFonts w:ascii="Consolas" w:eastAsia="Times New Roman" w:hAnsi="Consolas" w:cs="Consolas"/>
          <w:color w:val="222222"/>
          <w:sz w:val="19"/>
          <w:szCs w:val="19"/>
          <w:bdr w:val="single" w:sz="6" w:space="1" w:color="DDDDDD" w:frame="1"/>
          <w:shd w:val="clear" w:color="auto" w:fill="F5F5F5"/>
        </w:rPr>
        <w:t>mvindex()</w:t>
      </w:r>
      <w:r w:rsidRPr="009835E3">
        <w:rPr>
          <w:rFonts w:ascii="Helvetica" w:eastAsia="Times New Roman" w:hAnsi="Helvetica" w:cs="Helvetica"/>
          <w:color w:val="474444"/>
          <w:sz w:val="21"/>
          <w:szCs w:val="21"/>
        </w:rPr>
        <w:t> function to set </w:t>
      </w:r>
      <w:r w:rsidRPr="009835E3">
        <w:rPr>
          <w:rFonts w:ascii="Consolas" w:eastAsia="Times New Roman" w:hAnsi="Consolas" w:cs="Consolas"/>
          <w:color w:val="222222"/>
          <w:sz w:val="19"/>
          <w:szCs w:val="19"/>
          <w:bdr w:val="single" w:sz="6" w:space="1" w:color="DDDDDD" w:frame="1"/>
          <w:shd w:val="clear" w:color="auto" w:fill="F5F5F5"/>
        </w:rPr>
        <w:t>from_user</w:t>
      </w:r>
      <w:r w:rsidRPr="009835E3">
        <w:rPr>
          <w:rFonts w:ascii="Helvetica" w:eastAsia="Times New Roman" w:hAnsi="Helvetica" w:cs="Helvetica"/>
          <w:color w:val="474444"/>
          <w:sz w:val="21"/>
          <w:szCs w:val="21"/>
        </w:rPr>
        <w:t> and </w:t>
      </w:r>
      <w:r w:rsidRPr="009835E3">
        <w:rPr>
          <w:rFonts w:ascii="Consolas" w:eastAsia="Times New Roman" w:hAnsi="Consolas" w:cs="Consolas"/>
          <w:color w:val="222222"/>
          <w:sz w:val="19"/>
          <w:szCs w:val="19"/>
          <w:bdr w:val="single" w:sz="6" w:space="1" w:color="DDDDDD" w:frame="1"/>
          <w:shd w:val="clear" w:color="auto" w:fill="F5F5F5"/>
        </w:rPr>
        <w:t>from_domain</w:t>
      </w:r>
      <w:r w:rsidRPr="009835E3">
        <w:rPr>
          <w:rFonts w:ascii="Helvetica" w:eastAsia="Times New Roman" w:hAnsi="Helvetica" w:cs="Helvetica"/>
          <w:color w:val="474444"/>
          <w:sz w:val="21"/>
          <w:szCs w:val="21"/>
        </w:rPr>
        <w:t> to the first and second values of</w:t>
      </w:r>
      <w:r w:rsidRPr="009835E3">
        <w:rPr>
          <w:rFonts w:ascii="Consolas" w:eastAsia="Times New Roman" w:hAnsi="Consolas" w:cs="Consolas"/>
          <w:color w:val="222222"/>
          <w:sz w:val="19"/>
          <w:szCs w:val="19"/>
          <w:bdr w:val="single" w:sz="6" w:space="1" w:color="DDDDDD" w:frame="1"/>
          <w:shd w:val="clear" w:color="auto" w:fill="F5F5F5"/>
        </w:rPr>
        <w:t>accountname</w:t>
      </w:r>
      <w:r w:rsidRPr="009835E3">
        <w:rPr>
          <w:rFonts w:ascii="Helvetica" w:eastAsia="Times New Roman" w:hAnsi="Helvetica" w:cs="Helvetica"/>
          <w:color w:val="474444"/>
          <w:sz w:val="21"/>
          <w:szCs w:val="21"/>
        </w:rPr>
        <w:t>, respectively.</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The results of the </w:t>
      </w:r>
      <w:r w:rsidRPr="009835E3">
        <w:rPr>
          <w:rFonts w:ascii="Consolas" w:eastAsia="Times New Roman" w:hAnsi="Consolas" w:cs="Consolas"/>
          <w:color w:val="222222"/>
          <w:sz w:val="19"/>
          <w:szCs w:val="19"/>
          <w:bdr w:val="single" w:sz="6" w:space="1" w:color="DDDDDD" w:frame="1"/>
          <w:shd w:val="clear" w:color="auto" w:fill="F5F5F5"/>
        </w:rPr>
        <w:t>eval</w:t>
      </w:r>
      <w:r w:rsidRPr="009835E3">
        <w:rPr>
          <w:rFonts w:ascii="Helvetica" w:eastAsia="Times New Roman" w:hAnsi="Helvetica" w:cs="Helvetica"/>
          <w:color w:val="474444"/>
          <w:sz w:val="21"/>
          <w:szCs w:val="21"/>
        </w:rPr>
        <w:t> expressions are then piped into the </w:t>
      </w:r>
      <w:r w:rsidRPr="009835E3">
        <w:rPr>
          <w:rFonts w:ascii="Consolas" w:eastAsia="Times New Roman" w:hAnsi="Consolas" w:cs="Consolas"/>
          <w:color w:val="222222"/>
          <w:sz w:val="19"/>
          <w:szCs w:val="19"/>
          <w:bdr w:val="single" w:sz="6" w:space="1" w:color="DDDDDD" w:frame="1"/>
          <w:shd w:val="clear" w:color="auto" w:fill="F5F5F5"/>
        </w:rPr>
        <w:t>table</w:t>
      </w:r>
      <w:r w:rsidRPr="009835E3">
        <w:rPr>
          <w:rFonts w:ascii="Helvetica" w:eastAsia="Times New Roman" w:hAnsi="Helvetica" w:cs="Helvetica"/>
          <w:color w:val="474444"/>
          <w:sz w:val="21"/>
          <w:szCs w:val="21"/>
        </w:rPr>
        <w:t> command. You can see the the original </w:t>
      </w:r>
      <w:r w:rsidRPr="009835E3">
        <w:rPr>
          <w:rFonts w:ascii="Consolas" w:eastAsia="Times New Roman" w:hAnsi="Consolas" w:cs="Consolas"/>
          <w:color w:val="222222"/>
          <w:sz w:val="19"/>
          <w:szCs w:val="19"/>
          <w:bdr w:val="single" w:sz="6" w:space="1" w:color="DDDDDD" w:frame="1"/>
          <w:shd w:val="clear" w:color="auto" w:fill="F5F5F5"/>
        </w:rPr>
        <w:t>mailfrom</w:t>
      </w:r>
      <w:r w:rsidRPr="009835E3">
        <w:rPr>
          <w:rFonts w:ascii="Helvetica" w:eastAsia="Times New Roman" w:hAnsi="Helvetica" w:cs="Helvetica"/>
          <w:color w:val="474444"/>
          <w:sz w:val="21"/>
          <w:szCs w:val="21"/>
        </w:rPr>
        <w:t>values and the new </w:t>
      </w:r>
      <w:r w:rsidRPr="009835E3">
        <w:rPr>
          <w:rFonts w:ascii="Consolas" w:eastAsia="Times New Roman" w:hAnsi="Consolas" w:cs="Consolas"/>
          <w:color w:val="222222"/>
          <w:sz w:val="19"/>
          <w:szCs w:val="19"/>
          <w:bdr w:val="single" w:sz="6" w:space="1" w:color="DDDDDD" w:frame="1"/>
          <w:shd w:val="clear" w:color="auto" w:fill="F5F5F5"/>
        </w:rPr>
        <w:t>from_user</w:t>
      </w:r>
      <w:r w:rsidRPr="009835E3">
        <w:rPr>
          <w:rFonts w:ascii="Helvetica" w:eastAsia="Times New Roman" w:hAnsi="Helvetica" w:cs="Helvetica"/>
          <w:color w:val="474444"/>
          <w:sz w:val="21"/>
          <w:szCs w:val="21"/>
        </w:rPr>
        <w:t> and </w:t>
      </w:r>
      <w:r w:rsidRPr="009835E3">
        <w:rPr>
          <w:rFonts w:ascii="Consolas" w:eastAsia="Times New Roman" w:hAnsi="Consolas" w:cs="Consolas"/>
          <w:color w:val="222222"/>
          <w:sz w:val="19"/>
          <w:szCs w:val="19"/>
          <w:bdr w:val="single" w:sz="6" w:space="1" w:color="DDDDDD" w:frame="1"/>
          <w:shd w:val="clear" w:color="auto" w:fill="F5F5F5"/>
        </w:rPr>
        <w:t>from_domain</w:t>
      </w:r>
      <w:r w:rsidRPr="009835E3">
        <w:rPr>
          <w:rFonts w:ascii="Helvetica" w:eastAsia="Times New Roman" w:hAnsi="Helvetica" w:cs="Helvetica"/>
          <w:color w:val="474444"/>
          <w:sz w:val="21"/>
          <w:szCs w:val="21"/>
        </w:rPr>
        <w:t> values in the following results table:</w:t>
      </w:r>
    </w:p>
    <w:p w:rsidR="009835E3" w:rsidRPr="009835E3" w:rsidRDefault="00CE7956"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noProof/>
          <w:color w:val="04ACE3"/>
          <w:sz w:val="21"/>
          <w:szCs w:val="21"/>
        </w:rPr>
        <w:drawing>
          <wp:inline distT="0" distB="0" distL="0" distR="0">
            <wp:extent cx="4787900" cy="2692400"/>
            <wp:effectExtent l="0" t="0" r="0" b="0"/>
            <wp:docPr id="4" name="Picture 4" descr="Description: EvalEx4 results.png">
              <a:hlinkClick xmlns:a="http://schemas.openxmlformats.org/drawingml/2006/main" r:id="rId2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EvalEx4 results.png">
                      <a:hlinkClick r:id="rId20"/>
                    </pic:cNvPr>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7900" cy="2692400"/>
                    </a:xfrm>
                    <a:prstGeom prst="rect">
                      <a:avLst/>
                    </a:prstGeom>
                    <a:noFill/>
                    <a:ln>
                      <a:noFill/>
                    </a:ln>
                  </pic:spPr>
                </pic:pic>
              </a:graphicData>
            </a:graphic>
          </wp:inline>
        </w:drawing>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br/>
      </w:r>
      <w:r w:rsidRPr="009835E3">
        <w:rPr>
          <w:rFonts w:ascii="Helvetica" w:eastAsia="Times New Roman" w:hAnsi="Helvetica" w:cs="Helvetica"/>
          <w:b/>
          <w:bCs/>
          <w:color w:val="474444"/>
          <w:sz w:val="21"/>
          <w:szCs w:val="21"/>
        </w:rPr>
        <w:t>Note:</w:t>
      </w:r>
      <w:r w:rsidRPr="009835E3">
        <w:rPr>
          <w:rFonts w:ascii="Helvetica" w:eastAsia="Times New Roman" w:hAnsi="Helvetica" w:cs="Helvetica"/>
          <w:color w:val="474444"/>
          <w:sz w:val="21"/>
          <w:szCs w:val="21"/>
        </w:rPr>
        <w:t> This example is really not that practical. It was written to demonstrate how to use an </w:t>
      </w:r>
      <w:r w:rsidRPr="009835E3">
        <w:rPr>
          <w:rFonts w:ascii="Consolas" w:eastAsia="Times New Roman" w:hAnsi="Consolas" w:cs="Consolas"/>
          <w:color w:val="222222"/>
          <w:sz w:val="19"/>
          <w:szCs w:val="19"/>
          <w:bdr w:val="single" w:sz="6" w:space="1" w:color="DDDDDD" w:frame="1"/>
          <w:shd w:val="clear" w:color="auto" w:fill="F5F5F5"/>
        </w:rPr>
        <w:t>eval</w:t>
      </w:r>
      <w:r w:rsidRPr="009835E3">
        <w:rPr>
          <w:rFonts w:ascii="Helvetica" w:eastAsia="Times New Roman" w:hAnsi="Helvetica" w:cs="Helvetica"/>
          <w:color w:val="474444"/>
          <w:sz w:val="21"/>
          <w:szCs w:val="21"/>
        </w:rPr>
        <w:t> function to identify the individual values of a multivalue fields. Because this particular set of email data did not have any multivalue fields, the example creates one (</w:t>
      </w:r>
      <w:r w:rsidRPr="009835E3">
        <w:rPr>
          <w:rFonts w:ascii="Consolas" w:eastAsia="Times New Roman" w:hAnsi="Consolas" w:cs="Consolas"/>
          <w:color w:val="222222"/>
          <w:sz w:val="19"/>
          <w:szCs w:val="19"/>
          <w:bdr w:val="single" w:sz="6" w:space="1" w:color="DDDDDD" w:frame="1"/>
          <w:shd w:val="clear" w:color="auto" w:fill="F5F5F5"/>
        </w:rPr>
        <w:t>accountname</w:t>
      </w:r>
      <w:r w:rsidRPr="009835E3">
        <w:rPr>
          <w:rFonts w:ascii="Helvetica" w:eastAsia="Times New Roman" w:hAnsi="Helvetica" w:cs="Helvetica"/>
          <w:color w:val="474444"/>
          <w:sz w:val="21"/>
          <w:szCs w:val="21"/>
        </w:rPr>
        <w:t>) from a single value field (</w:t>
      </w:r>
      <w:r w:rsidRPr="009835E3">
        <w:rPr>
          <w:rFonts w:ascii="Consolas" w:eastAsia="Times New Roman" w:hAnsi="Consolas" w:cs="Consolas"/>
          <w:color w:val="222222"/>
          <w:sz w:val="19"/>
          <w:szCs w:val="19"/>
          <w:bdr w:val="single" w:sz="6" w:space="1" w:color="DDDDDD" w:frame="1"/>
          <w:shd w:val="clear" w:color="auto" w:fill="F5F5F5"/>
        </w:rPr>
        <w:t>mailfrom</w:t>
      </w:r>
      <w:r w:rsidRPr="009835E3">
        <w:rPr>
          <w:rFonts w:ascii="Helvetica" w:eastAsia="Times New Roman" w:hAnsi="Helvetica" w:cs="Helvetica"/>
          <w:color w:val="474444"/>
          <w:sz w:val="21"/>
          <w:szCs w:val="21"/>
        </w:rPr>
        <w:t>).</w:t>
      </w:r>
    </w:p>
    <w:p w:rsidR="009835E3" w:rsidRPr="009835E3" w:rsidRDefault="009835E3" w:rsidP="009835E3">
      <w:pPr>
        <w:shd w:val="clear" w:color="auto" w:fill="FFFFFF"/>
        <w:spacing w:before="300" w:after="150" w:line="240" w:lineRule="auto"/>
        <w:ind w:left="1536"/>
        <w:outlineLvl w:val="2"/>
        <w:rPr>
          <w:rFonts w:ascii="proxima_nova" w:eastAsia="Times New Roman" w:hAnsi="proxima_nova"/>
          <w:b/>
          <w:bCs/>
          <w:color w:val="2D2D2D"/>
          <w:sz w:val="32"/>
          <w:szCs w:val="32"/>
        </w:rPr>
      </w:pPr>
      <w:r w:rsidRPr="009835E3">
        <w:rPr>
          <w:rFonts w:ascii="proxima_nova" w:eastAsia="Times New Roman" w:hAnsi="proxima_nova"/>
          <w:b/>
          <w:bCs/>
          <w:color w:val="2D2D2D"/>
          <w:sz w:val="32"/>
          <w:szCs w:val="32"/>
        </w:rPr>
        <w:t>14. Categorize events using the match function</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9835E3" w:rsidRPr="009835E3" w:rsidTr="009835E3">
        <w:trPr>
          <w:tblCellSpacing w:w="0" w:type="dxa"/>
        </w:trPr>
        <w:tc>
          <w:tcPr>
            <w:tcW w:w="500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835E3" w:rsidRPr="009835E3" w:rsidRDefault="009835E3" w:rsidP="009835E3">
            <w:pPr>
              <w:spacing w:after="300" w:line="240" w:lineRule="auto"/>
              <w:rPr>
                <w:rFonts w:ascii="proxima_nova" w:eastAsia="Times New Roman" w:hAnsi="proxima_nova"/>
                <w:color w:val="525252"/>
                <w:sz w:val="21"/>
                <w:szCs w:val="21"/>
              </w:rPr>
            </w:pPr>
            <w:r w:rsidRPr="009835E3">
              <w:rPr>
                <w:rFonts w:ascii="proxima_nova" w:eastAsia="Times New Roman" w:hAnsi="proxima_nova"/>
                <w:color w:val="525252"/>
                <w:sz w:val="21"/>
                <w:szCs w:val="21"/>
              </w:rPr>
              <w:t>This example uses generated email data (</w:t>
            </w:r>
            <w:r w:rsidRPr="009835E3">
              <w:rPr>
                <w:rFonts w:ascii="Consolas" w:eastAsia="Times New Roman" w:hAnsi="Consolas" w:cs="Consolas"/>
                <w:color w:val="222222"/>
                <w:sz w:val="19"/>
                <w:szCs w:val="19"/>
                <w:bdr w:val="single" w:sz="6" w:space="1" w:color="DDDDDD" w:frame="1"/>
                <w:shd w:val="clear" w:color="auto" w:fill="F5F5F5"/>
              </w:rPr>
              <w:t>sourcetype=cisco_esa</w:t>
            </w:r>
            <w:r w:rsidRPr="009835E3">
              <w:rPr>
                <w:rFonts w:ascii="proxima_nova" w:eastAsia="Times New Roman" w:hAnsi="proxima_nova"/>
                <w:color w:val="525252"/>
                <w:sz w:val="21"/>
                <w:szCs w:val="21"/>
              </w:rPr>
              <w:t>). You should be able to run this example on any email data by replacing the </w:t>
            </w:r>
            <w:r w:rsidRPr="009835E3">
              <w:rPr>
                <w:rFonts w:ascii="Consolas" w:eastAsia="Times New Roman" w:hAnsi="Consolas" w:cs="Consolas"/>
                <w:color w:val="222222"/>
                <w:sz w:val="19"/>
                <w:szCs w:val="19"/>
                <w:bdr w:val="single" w:sz="6" w:space="1" w:color="DDDDDD" w:frame="1"/>
                <w:shd w:val="clear" w:color="auto" w:fill="F5F5F5"/>
              </w:rPr>
              <w:t>sourcetype=cisco_esa</w:t>
            </w:r>
            <w:r w:rsidRPr="009835E3">
              <w:rPr>
                <w:rFonts w:ascii="proxima_nova" w:eastAsia="Times New Roman" w:hAnsi="proxima_nova"/>
                <w:color w:val="525252"/>
                <w:sz w:val="21"/>
                <w:szCs w:val="21"/>
              </w:rPr>
              <w:t> with your data's </w:t>
            </w:r>
            <w:r w:rsidRPr="009835E3">
              <w:rPr>
                <w:rFonts w:ascii="Consolas" w:eastAsia="Times New Roman" w:hAnsi="Consolas" w:cs="Consolas"/>
                <w:color w:val="222222"/>
                <w:sz w:val="19"/>
                <w:szCs w:val="19"/>
                <w:bdr w:val="single" w:sz="6" w:space="1" w:color="DDDDDD" w:frame="1"/>
                <w:shd w:val="clear" w:color="auto" w:fill="F5F5F5"/>
              </w:rPr>
              <w:t>sourcetype</w:t>
            </w:r>
            <w:r w:rsidRPr="009835E3">
              <w:rPr>
                <w:rFonts w:ascii="proxima_nova" w:eastAsia="Times New Roman" w:hAnsi="proxima_nova"/>
                <w:color w:val="525252"/>
                <w:sz w:val="21"/>
                <w:szCs w:val="21"/>
              </w:rPr>
              <w:t> value and the </w:t>
            </w:r>
            <w:r w:rsidRPr="009835E3">
              <w:rPr>
                <w:rFonts w:ascii="Consolas" w:eastAsia="Times New Roman" w:hAnsi="Consolas" w:cs="Consolas"/>
                <w:color w:val="222222"/>
                <w:sz w:val="19"/>
                <w:szCs w:val="19"/>
                <w:bdr w:val="single" w:sz="6" w:space="1" w:color="DDDDDD" w:frame="1"/>
                <w:shd w:val="clear" w:color="auto" w:fill="F5F5F5"/>
              </w:rPr>
              <w:t>mailfrom</w:t>
            </w:r>
            <w:r w:rsidRPr="009835E3">
              <w:rPr>
                <w:rFonts w:ascii="proxima_nova" w:eastAsia="Times New Roman" w:hAnsi="proxima_nova"/>
                <w:color w:val="525252"/>
                <w:sz w:val="21"/>
                <w:szCs w:val="21"/>
              </w:rPr>
              <w:t> field with your data's email address field name (for example, it might be </w:t>
            </w:r>
            <w:r w:rsidRPr="009835E3">
              <w:rPr>
                <w:rFonts w:ascii="Consolas" w:eastAsia="Times New Roman" w:hAnsi="Consolas" w:cs="Consolas"/>
                <w:color w:val="222222"/>
                <w:sz w:val="19"/>
                <w:szCs w:val="19"/>
                <w:bdr w:val="single" w:sz="6" w:space="1" w:color="DDDDDD" w:frame="1"/>
                <w:shd w:val="clear" w:color="auto" w:fill="F5F5F5"/>
              </w:rPr>
              <w:t>To, From, or Cc</w:t>
            </w:r>
            <w:r w:rsidRPr="009835E3">
              <w:rPr>
                <w:rFonts w:ascii="proxima_nova" w:eastAsia="Times New Roman" w:hAnsi="proxima_nova"/>
                <w:color w:val="525252"/>
                <w:sz w:val="21"/>
                <w:szCs w:val="21"/>
              </w:rPr>
              <w:t>).</w:t>
            </w:r>
          </w:p>
        </w:tc>
      </w:tr>
    </w:tbl>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This example classifies where an email came from based on the email address's domain: .com, .net, and .org addresses are considered </w:t>
      </w:r>
      <w:r w:rsidRPr="009835E3">
        <w:rPr>
          <w:rFonts w:ascii="Helvetica" w:eastAsia="Times New Roman" w:hAnsi="Helvetica" w:cs="Helvetica"/>
          <w:i/>
          <w:iCs/>
          <w:color w:val="474444"/>
          <w:sz w:val="21"/>
          <w:szCs w:val="21"/>
        </w:rPr>
        <w:t>local</w:t>
      </w:r>
      <w:r w:rsidRPr="009835E3">
        <w:rPr>
          <w:rFonts w:ascii="Helvetica" w:eastAsia="Times New Roman" w:hAnsi="Helvetica" w:cs="Helvetica"/>
          <w:color w:val="474444"/>
          <w:sz w:val="21"/>
          <w:szCs w:val="21"/>
        </w:rPr>
        <w:t>, while anything else is considered </w:t>
      </w:r>
      <w:r w:rsidRPr="009835E3">
        <w:rPr>
          <w:rFonts w:ascii="Helvetica" w:eastAsia="Times New Roman" w:hAnsi="Helvetica" w:cs="Helvetica"/>
          <w:i/>
          <w:iCs/>
          <w:color w:val="474444"/>
          <w:sz w:val="21"/>
          <w:szCs w:val="21"/>
        </w:rPr>
        <w:t>abroad</w:t>
      </w:r>
      <w:r w:rsidRPr="009835E3">
        <w:rPr>
          <w:rFonts w:ascii="Helvetica" w:eastAsia="Times New Roman" w:hAnsi="Helvetica" w:cs="Helvetica"/>
          <w:color w:val="474444"/>
          <w:sz w:val="21"/>
          <w:szCs w:val="21"/>
        </w:rPr>
        <w:t>. (Of course, domains that are not .com/.net/.org are not necessarily from </w:t>
      </w:r>
      <w:r w:rsidRPr="009835E3">
        <w:rPr>
          <w:rFonts w:ascii="Helvetica" w:eastAsia="Times New Roman" w:hAnsi="Helvetica" w:cs="Helvetica"/>
          <w:i/>
          <w:iCs/>
          <w:color w:val="474444"/>
          <w:sz w:val="21"/>
          <w:szCs w:val="21"/>
        </w:rPr>
        <w:t>abroad</w:t>
      </w:r>
      <w:r w:rsidRPr="009835E3">
        <w:rPr>
          <w:rFonts w:ascii="Helvetica" w:eastAsia="Times New Roman" w:hAnsi="Helvetica" w:cs="Helvetica"/>
          <w:color w:val="474444"/>
          <w:sz w:val="21"/>
          <w:szCs w:val="21"/>
        </w:rPr>
        <w:t>.)</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The </w:t>
      </w:r>
      <w:r w:rsidRPr="009835E3">
        <w:rPr>
          <w:rFonts w:ascii="Consolas" w:eastAsia="Times New Roman" w:hAnsi="Consolas" w:cs="Consolas"/>
          <w:color w:val="222222"/>
          <w:sz w:val="19"/>
          <w:szCs w:val="19"/>
          <w:bdr w:val="single" w:sz="6" w:space="1" w:color="DDDDDD" w:frame="1"/>
          <w:shd w:val="clear" w:color="auto" w:fill="F5F5F5"/>
        </w:rPr>
        <w:t>eval</w:t>
      </w:r>
      <w:r w:rsidRPr="009835E3">
        <w:rPr>
          <w:rFonts w:ascii="Helvetica" w:eastAsia="Times New Roman" w:hAnsi="Helvetica" w:cs="Helvetica"/>
          <w:color w:val="474444"/>
          <w:sz w:val="21"/>
          <w:szCs w:val="21"/>
        </w:rPr>
        <w:t> command in this search contains multiple expressions, separated by commas.</w:t>
      </w:r>
    </w:p>
    <w:p w:rsidR="009835E3" w:rsidRPr="009835E3" w:rsidRDefault="009835E3" w:rsidP="009835E3">
      <w:pPr>
        <w:shd w:val="clear" w:color="auto" w:fill="FFFFFF"/>
        <w:spacing w:after="0" w:line="360" w:lineRule="atLeast"/>
        <w:ind w:left="1536"/>
        <w:rPr>
          <w:rFonts w:ascii="Helvetica" w:eastAsia="Times New Roman" w:hAnsi="Helvetica" w:cs="Helvetica"/>
          <w:color w:val="474444"/>
          <w:sz w:val="21"/>
          <w:szCs w:val="21"/>
        </w:rPr>
      </w:pPr>
      <w:r w:rsidRPr="009835E3">
        <w:rPr>
          <w:rFonts w:ascii="Consolas" w:eastAsia="Times New Roman" w:hAnsi="Consolas" w:cs="Consolas"/>
          <w:color w:val="222222"/>
          <w:sz w:val="19"/>
          <w:szCs w:val="19"/>
          <w:bdr w:val="single" w:sz="6" w:space="0" w:color="CCCCCC" w:frame="1"/>
          <w:shd w:val="clear" w:color="auto" w:fill="F5F5F5"/>
        </w:rPr>
        <w:t>sourcetype="cisco_esa" mailfrom=*| eval accountname=split(mailfrom,"@"), from_domain=mvindex(accountname,-1), location=if(match(from_domain, "[^\n\r\s]+\.(com|net|org)"), "local", "abroad") | stats count by location</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The first half of this search is similar to Example 12. The </w:t>
      </w:r>
      <w:r w:rsidRPr="009835E3">
        <w:rPr>
          <w:rFonts w:ascii="Consolas" w:eastAsia="Times New Roman" w:hAnsi="Consolas" w:cs="Consolas"/>
          <w:color w:val="222222"/>
          <w:sz w:val="19"/>
          <w:szCs w:val="19"/>
          <w:bdr w:val="single" w:sz="6" w:space="1" w:color="DDDDDD" w:frame="1"/>
          <w:shd w:val="clear" w:color="auto" w:fill="F5F5F5"/>
        </w:rPr>
        <w:t>split()</w:t>
      </w:r>
      <w:r w:rsidRPr="009835E3">
        <w:rPr>
          <w:rFonts w:ascii="Helvetica" w:eastAsia="Times New Roman" w:hAnsi="Helvetica" w:cs="Helvetica"/>
          <w:color w:val="474444"/>
          <w:sz w:val="21"/>
          <w:szCs w:val="21"/>
        </w:rPr>
        <w:t> function is used to break up the email address in the</w:t>
      </w:r>
      <w:r w:rsidRPr="009835E3">
        <w:rPr>
          <w:rFonts w:ascii="Consolas" w:eastAsia="Times New Roman" w:hAnsi="Consolas" w:cs="Consolas"/>
          <w:color w:val="222222"/>
          <w:sz w:val="19"/>
          <w:szCs w:val="19"/>
          <w:bdr w:val="single" w:sz="6" w:space="1" w:color="DDDDDD" w:frame="1"/>
          <w:shd w:val="clear" w:color="auto" w:fill="F5F5F5"/>
        </w:rPr>
        <w:t>mailfrom</w:t>
      </w:r>
      <w:r w:rsidRPr="009835E3">
        <w:rPr>
          <w:rFonts w:ascii="Helvetica" w:eastAsia="Times New Roman" w:hAnsi="Helvetica" w:cs="Helvetica"/>
          <w:color w:val="474444"/>
          <w:sz w:val="21"/>
          <w:szCs w:val="21"/>
        </w:rPr>
        <w:t> field. The </w:t>
      </w:r>
      <w:r w:rsidRPr="009835E3">
        <w:rPr>
          <w:rFonts w:ascii="Consolas" w:eastAsia="Times New Roman" w:hAnsi="Consolas" w:cs="Consolas"/>
          <w:color w:val="222222"/>
          <w:sz w:val="19"/>
          <w:szCs w:val="19"/>
          <w:bdr w:val="single" w:sz="6" w:space="1" w:color="DDDDDD" w:frame="1"/>
          <w:shd w:val="clear" w:color="auto" w:fill="F5F5F5"/>
        </w:rPr>
        <w:t>mvindex</w:t>
      </w:r>
      <w:r w:rsidRPr="009835E3">
        <w:rPr>
          <w:rFonts w:ascii="Helvetica" w:eastAsia="Times New Roman" w:hAnsi="Helvetica" w:cs="Helvetica"/>
          <w:color w:val="474444"/>
          <w:sz w:val="21"/>
          <w:szCs w:val="21"/>
        </w:rPr>
        <w:t> function defines the </w:t>
      </w:r>
      <w:r w:rsidRPr="009835E3">
        <w:rPr>
          <w:rFonts w:ascii="Consolas" w:eastAsia="Times New Roman" w:hAnsi="Consolas" w:cs="Consolas"/>
          <w:color w:val="222222"/>
          <w:sz w:val="19"/>
          <w:szCs w:val="19"/>
          <w:bdr w:val="single" w:sz="6" w:space="1" w:color="DDDDDD" w:frame="1"/>
          <w:shd w:val="clear" w:color="auto" w:fill="F5F5F5"/>
        </w:rPr>
        <w:t>from_domain</w:t>
      </w:r>
      <w:r w:rsidRPr="009835E3">
        <w:rPr>
          <w:rFonts w:ascii="Helvetica" w:eastAsia="Times New Roman" w:hAnsi="Helvetica" w:cs="Helvetica"/>
          <w:color w:val="474444"/>
          <w:sz w:val="21"/>
          <w:szCs w:val="21"/>
        </w:rPr>
        <w:t> as the portion of the </w:t>
      </w:r>
      <w:r w:rsidRPr="009835E3">
        <w:rPr>
          <w:rFonts w:ascii="Consolas" w:eastAsia="Times New Roman" w:hAnsi="Consolas" w:cs="Consolas"/>
          <w:color w:val="222222"/>
          <w:sz w:val="19"/>
          <w:szCs w:val="19"/>
          <w:bdr w:val="single" w:sz="6" w:space="1" w:color="DDDDDD" w:frame="1"/>
          <w:shd w:val="clear" w:color="auto" w:fill="F5F5F5"/>
        </w:rPr>
        <w:t>mailfrom</w:t>
      </w:r>
      <w:r w:rsidRPr="009835E3">
        <w:rPr>
          <w:rFonts w:ascii="Helvetica" w:eastAsia="Times New Roman" w:hAnsi="Helvetica" w:cs="Helvetica"/>
          <w:color w:val="474444"/>
          <w:sz w:val="21"/>
          <w:szCs w:val="21"/>
        </w:rPr>
        <w:t> field after the </w:t>
      </w:r>
      <w:r w:rsidRPr="009835E3">
        <w:rPr>
          <w:rFonts w:ascii="Consolas" w:eastAsia="Times New Roman" w:hAnsi="Consolas" w:cs="Consolas"/>
          <w:color w:val="222222"/>
          <w:sz w:val="19"/>
          <w:szCs w:val="19"/>
          <w:bdr w:val="single" w:sz="6" w:space="1" w:color="DDDDDD" w:frame="1"/>
          <w:shd w:val="clear" w:color="auto" w:fill="F5F5F5"/>
        </w:rPr>
        <w:t>@</w:t>
      </w:r>
      <w:r w:rsidRPr="009835E3">
        <w:rPr>
          <w:rFonts w:ascii="Helvetica" w:eastAsia="Times New Roman" w:hAnsi="Helvetica" w:cs="Helvetica"/>
          <w:color w:val="474444"/>
          <w:sz w:val="21"/>
          <w:szCs w:val="21"/>
        </w:rPr>
        <w:t> symbol.</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Then, the </w:t>
      </w:r>
      <w:r w:rsidRPr="009835E3">
        <w:rPr>
          <w:rFonts w:ascii="Consolas" w:eastAsia="Times New Roman" w:hAnsi="Consolas" w:cs="Consolas"/>
          <w:color w:val="222222"/>
          <w:sz w:val="19"/>
          <w:szCs w:val="19"/>
          <w:bdr w:val="single" w:sz="6" w:space="1" w:color="DDDDDD" w:frame="1"/>
          <w:shd w:val="clear" w:color="auto" w:fill="F5F5F5"/>
        </w:rPr>
        <w:t>if()</w:t>
      </w:r>
      <w:r w:rsidRPr="009835E3">
        <w:rPr>
          <w:rFonts w:ascii="Helvetica" w:eastAsia="Times New Roman" w:hAnsi="Helvetica" w:cs="Helvetica"/>
          <w:color w:val="474444"/>
          <w:sz w:val="21"/>
          <w:szCs w:val="21"/>
        </w:rPr>
        <w:t> and </w:t>
      </w:r>
      <w:r w:rsidRPr="009835E3">
        <w:rPr>
          <w:rFonts w:ascii="Consolas" w:eastAsia="Times New Roman" w:hAnsi="Consolas" w:cs="Consolas"/>
          <w:color w:val="222222"/>
          <w:sz w:val="19"/>
          <w:szCs w:val="19"/>
          <w:bdr w:val="single" w:sz="6" w:space="1" w:color="DDDDDD" w:frame="1"/>
          <w:shd w:val="clear" w:color="auto" w:fill="F5F5F5"/>
        </w:rPr>
        <w:t>match()</w:t>
      </w:r>
      <w:r w:rsidRPr="009835E3">
        <w:rPr>
          <w:rFonts w:ascii="Helvetica" w:eastAsia="Times New Roman" w:hAnsi="Helvetica" w:cs="Helvetica"/>
          <w:color w:val="474444"/>
          <w:sz w:val="21"/>
          <w:szCs w:val="21"/>
        </w:rPr>
        <w:t> functions are used: if the </w:t>
      </w:r>
      <w:r w:rsidRPr="009835E3">
        <w:rPr>
          <w:rFonts w:ascii="Consolas" w:eastAsia="Times New Roman" w:hAnsi="Consolas" w:cs="Consolas"/>
          <w:color w:val="222222"/>
          <w:sz w:val="19"/>
          <w:szCs w:val="19"/>
          <w:bdr w:val="single" w:sz="6" w:space="1" w:color="DDDDDD" w:frame="1"/>
          <w:shd w:val="clear" w:color="auto" w:fill="F5F5F5"/>
        </w:rPr>
        <w:t>from_domain</w:t>
      </w:r>
      <w:r w:rsidRPr="009835E3">
        <w:rPr>
          <w:rFonts w:ascii="Helvetica" w:eastAsia="Times New Roman" w:hAnsi="Helvetica" w:cs="Helvetica"/>
          <w:color w:val="474444"/>
          <w:sz w:val="21"/>
          <w:szCs w:val="21"/>
        </w:rPr>
        <w:t> value ends with a </w:t>
      </w:r>
      <w:r w:rsidRPr="009835E3">
        <w:rPr>
          <w:rFonts w:ascii="Consolas" w:eastAsia="Times New Roman" w:hAnsi="Consolas" w:cs="Consolas"/>
          <w:color w:val="222222"/>
          <w:sz w:val="19"/>
          <w:szCs w:val="19"/>
          <w:bdr w:val="single" w:sz="6" w:space="1" w:color="DDDDDD" w:frame="1"/>
          <w:shd w:val="clear" w:color="auto" w:fill="F5F5F5"/>
        </w:rPr>
        <w:t>.com, .net., or .org</w:t>
      </w:r>
      <w:r w:rsidRPr="009835E3">
        <w:rPr>
          <w:rFonts w:ascii="Helvetica" w:eastAsia="Times New Roman" w:hAnsi="Helvetica" w:cs="Helvetica"/>
          <w:color w:val="474444"/>
          <w:sz w:val="21"/>
          <w:szCs w:val="21"/>
        </w:rPr>
        <w:t>, the</w:t>
      </w:r>
      <w:r w:rsidRPr="009835E3">
        <w:rPr>
          <w:rFonts w:ascii="Consolas" w:eastAsia="Times New Roman" w:hAnsi="Consolas" w:cs="Consolas"/>
          <w:color w:val="222222"/>
          <w:sz w:val="19"/>
          <w:szCs w:val="19"/>
          <w:bdr w:val="single" w:sz="6" w:space="1" w:color="DDDDDD" w:frame="1"/>
          <w:shd w:val="clear" w:color="auto" w:fill="F5F5F5"/>
        </w:rPr>
        <w:t>location</w:t>
      </w:r>
      <w:r w:rsidRPr="009835E3">
        <w:rPr>
          <w:rFonts w:ascii="Helvetica" w:eastAsia="Times New Roman" w:hAnsi="Helvetica" w:cs="Helvetica"/>
          <w:color w:val="474444"/>
          <w:sz w:val="21"/>
          <w:szCs w:val="21"/>
        </w:rPr>
        <w:t> field is assigned </w:t>
      </w:r>
      <w:r w:rsidRPr="009835E3">
        <w:rPr>
          <w:rFonts w:ascii="Consolas" w:eastAsia="Times New Roman" w:hAnsi="Consolas" w:cs="Consolas"/>
          <w:color w:val="222222"/>
          <w:sz w:val="19"/>
          <w:szCs w:val="19"/>
          <w:bdr w:val="single" w:sz="6" w:space="1" w:color="DDDDDD" w:frame="1"/>
          <w:shd w:val="clear" w:color="auto" w:fill="F5F5F5"/>
        </w:rPr>
        <w:t>local</w:t>
      </w:r>
      <w:r w:rsidRPr="009835E3">
        <w:rPr>
          <w:rFonts w:ascii="Helvetica" w:eastAsia="Times New Roman" w:hAnsi="Helvetica" w:cs="Helvetica"/>
          <w:color w:val="474444"/>
          <w:sz w:val="21"/>
          <w:szCs w:val="21"/>
        </w:rPr>
        <w:t>. If </w:t>
      </w:r>
      <w:r w:rsidRPr="009835E3">
        <w:rPr>
          <w:rFonts w:ascii="Consolas" w:eastAsia="Times New Roman" w:hAnsi="Consolas" w:cs="Consolas"/>
          <w:color w:val="222222"/>
          <w:sz w:val="19"/>
          <w:szCs w:val="19"/>
          <w:bdr w:val="single" w:sz="6" w:space="1" w:color="DDDDDD" w:frame="1"/>
          <w:shd w:val="clear" w:color="auto" w:fill="F5F5F5"/>
        </w:rPr>
        <w:t>from_domain</w:t>
      </w:r>
      <w:r w:rsidRPr="009835E3">
        <w:rPr>
          <w:rFonts w:ascii="Helvetica" w:eastAsia="Times New Roman" w:hAnsi="Helvetica" w:cs="Helvetica"/>
          <w:color w:val="474444"/>
          <w:sz w:val="21"/>
          <w:szCs w:val="21"/>
        </w:rPr>
        <w:t> does not match, </w:t>
      </w:r>
      <w:r w:rsidRPr="009835E3">
        <w:rPr>
          <w:rFonts w:ascii="Consolas" w:eastAsia="Times New Roman" w:hAnsi="Consolas" w:cs="Consolas"/>
          <w:color w:val="222222"/>
          <w:sz w:val="19"/>
          <w:szCs w:val="19"/>
          <w:bdr w:val="single" w:sz="6" w:space="1" w:color="DDDDDD" w:frame="1"/>
          <w:shd w:val="clear" w:color="auto" w:fill="F5F5F5"/>
        </w:rPr>
        <w:t>location</w:t>
      </w:r>
      <w:r w:rsidRPr="009835E3">
        <w:rPr>
          <w:rFonts w:ascii="Helvetica" w:eastAsia="Times New Roman" w:hAnsi="Helvetica" w:cs="Helvetica"/>
          <w:color w:val="474444"/>
          <w:sz w:val="21"/>
          <w:szCs w:val="21"/>
        </w:rPr>
        <w:t> is assigned </w:t>
      </w:r>
      <w:r w:rsidRPr="009835E3">
        <w:rPr>
          <w:rFonts w:ascii="Consolas" w:eastAsia="Times New Roman" w:hAnsi="Consolas" w:cs="Consolas"/>
          <w:color w:val="222222"/>
          <w:sz w:val="19"/>
          <w:szCs w:val="19"/>
          <w:bdr w:val="single" w:sz="6" w:space="1" w:color="DDDDDD" w:frame="1"/>
          <w:shd w:val="clear" w:color="auto" w:fill="F5F5F5"/>
        </w:rPr>
        <w:t>abroad</w:t>
      </w:r>
      <w:r w:rsidRPr="009835E3">
        <w:rPr>
          <w:rFonts w:ascii="Helvetica" w:eastAsia="Times New Roman" w:hAnsi="Helvetica" w:cs="Helvetica"/>
          <w:color w:val="474444"/>
          <w:sz w:val="21"/>
          <w:szCs w:val="21"/>
        </w:rPr>
        <w:t>.</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The </w:t>
      </w:r>
      <w:r w:rsidRPr="009835E3">
        <w:rPr>
          <w:rFonts w:ascii="Consolas" w:eastAsia="Times New Roman" w:hAnsi="Consolas" w:cs="Consolas"/>
          <w:color w:val="222222"/>
          <w:sz w:val="19"/>
          <w:szCs w:val="19"/>
          <w:bdr w:val="single" w:sz="6" w:space="1" w:color="DDDDDD" w:frame="1"/>
          <w:shd w:val="clear" w:color="auto" w:fill="F5F5F5"/>
        </w:rPr>
        <w:t>eval</w:t>
      </w:r>
      <w:r w:rsidRPr="009835E3">
        <w:rPr>
          <w:rFonts w:ascii="Helvetica" w:eastAsia="Times New Roman" w:hAnsi="Helvetica" w:cs="Helvetica"/>
          <w:color w:val="474444"/>
          <w:sz w:val="21"/>
          <w:szCs w:val="21"/>
        </w:rPr>
        <w:t> results are then piped into the </w:t>
      </w:r>
      <w:r w:rsidRPr="009835E3">
        <w:rPr>
          <w:rFonts w:ascii="Consolas" w:eastAsia="Times New Roman" w:hAnsi="Consolas" w:cs="Consolas"/>
          <w:color w:val="222222"/>
          <w:sz w:val="19"/>
          <w:szCs w:val="19"/>
          <w:bdr w:val="single" w:sz="6" w:space="1" w:color="DDDDDD" w:frame="1"/>
          <w:shd w:val="clear" w:color="auto" w:fill="F5F5F5"/>
        </w:rPr>
        <w:t>stats</w:t>
      </w:r>
      <w:r w:rsidRPr="009835E3">
        <w:rPr>
          <w:rFonts w:ascii="Helvetica" w:eastAsia="Times New Roman" w:hAnsi="Helvetica" w:cs="Helvetica"/>
          <w:color w:val="474444"/>
          <w:sz w:val="21"/>
          <w:szCs w:val="21"/>
        </w:rPr>
        <w:t> command to count the number of results for each </w:t>
      </w:r>
      <w:r w:rsidRPr="009835E3">
        <w:rPr>
          <w:rFonts w:ascii="Consolas" w:eastAsia="Times New Roman" w:hAnsi="Consolas" w:cs="Consolas"/>
          <w:color w:val="222222"/>
          <w:sz w:val="19"/>
          <w:szCs w:val="19"/>
          <w:bdr w:val="single" w:sz="6" w:space="1" w:color="DDDDDD" w:frame="1"/>
          <w:shd w:val="clear" w:color="auto" w:fill="F5F5F5"/>
        </w:rPr>
        <w:t>location</w:t>
      </w:r>
      <w:r w:rsidRPr="009835E3">
        <w:rPr>
          <w:rFonts w:ascii="Helvetica" w:eastAsia="Times New Roman" w:hAnsi="Helvetica" w:cs="Helvetica"/>
          <w:color w:val="474444"/>
          <w:sz w:val="21"/>
          <w:szCs w:val="21"/>
        </w:rPr>
        <w:t> value and produce the following results table:</w:t>
      </w:r>
    </w:p>
    <w:p w:rsidR="009835E3" w:rsidRPr="009835E3" w:rsidRDefault="00CE7956"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noProof/>
          <w:color w:val="04ACE3"/>
          <w:sz w:val="21"/>
          <w:szCs w:val="21"/>
        </w:rPr>
        <w:drawing>
          <wp:inline distT="0" distB="0" distL="0" distR="0">
            <wp:extent cx="4876800" cy="1308100"/>
            <wp:effectExtent l="0" t="0" r="0" b="0"/>
            <wp:docPr id="5" name="Picture 3" descr="Description: EvalEx5 resultsTable.png">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EvalEx5 resultsTable.png">
                      <a:hlinkClick r:id="rId22"/>
                    </pic:cNvPr>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6800" cy="1308100"/>
                    </a:xfrm>
                    <a:prstGeom prst="rect">
                      <a:avLst/>
                    </a:prstGeom>
                    <a:noFill/>
                    <a:ln>
                      <a:noFill/>
                    </a:ln>
                  </pic:spPr>
                </pic:pic>
              </a:graphicData>
            </a:graphic>
          </wp:inline>
        </w:drawing>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br/>
        <w:t>After you run the search, you can add the </w:t>
      </w:r>
      <w:r w:rsidRPr="009835E3">
        <w:rPr>
          <w:rFonts w:ascii="Consolas" w:eastAsia="Times New Roman" w:hAnsi="Consolas" w:cs="Consolas"/>
          <w:color w:val="222222"/>
          <w:sz w:val="19"/>
          <w:szCs w:val="19"/>
          <w:bdr w:val="single" w:sz="6" w:space="1" w:color="DDDDDD" w:frame="1"/>
          <w:shd w:val="clear" w:color="auto" w:fill="F5F5F5"/>
        </w:rPr>
        <w:t>mailfrom</w:t>
      </w:r>
      <w:r w:rsidRPr="009835E3">
        <w:rPr>
          <w:rFonts w:ascii="Helvetica" w:eastAsia="Times New Roman" w:hAnsi="Helvetica" w:cs="Helvetica"/>
          <w:color w:val="474444"/>
          <w:sz w:val="21"/>
          <w:szCs w:val="21"/>
        </w:rPr>
        <w:t> and </w:t>
      </w:r>
      <w:r w:rsidRPr="009835E3">
        <w:rPr>
          <w:rFonts w:ascii="Consolas" w:eastAsia="Times New Roman" w:hAnsi="Consolas" w:cs="Consolas"/>
          <w:color w:val="222222"/>
          <w:sz w:val="19"/>
          <w:szCs w:val="19"/>
          <w:bdr w:val="single" w:sz="6" w:space="1" w:color="DDDDDD" w:frame="1"/>
          <w:shd w:val="clear" w:color="auto" w:fill="F5F5F5"/>
        </w:rPr>
        <w:t>location</w:t>
      </w:r>
      <w:r w:rsidRPr="009835E3">
        <w:rPr>
          <w:rFonts w:ascii="Helvetica" w:eastAsia="Times New Roman" w:hAnsi="Helvetica" w:cs="Helvetica"/>
          <w:color w:val="474444"/>
          <w:sz w:val="21"/>
          <w:szCs w:val="21"/>
        </w:rPr>
        <w:t> fields to your events to see the classification inline with your events. If your search results contain these fields, they will look something like this:</w:t>
      </w:r>
    </w:p>
    <w:p w:rsidR="009835E3" w:rsidRPr="009835E3" w:rsidRDefault="00CE7956"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noProof/>
          <w:color w:val="04ACE3"/>
          <w:sz w:val="21"/>
          <w:szCs w:val="21"/>
        </w:rPr>
        <w:drawing>
          <wp:inline distT="0" distB="0" distL="0" distR="0">
            <wp:extent cx="4978400" cy="1689100"/>
            <wp:effectExtent l="0" t="0" r="0" b="0"/>
            <wp:docPr id="6" name="Picture 2" descr="Description: EvalEx5 eventsList.png">
              <a:hlinkClick xmlns:a="http://schemas.openxmlformats.org/drawingml/2006/main" r:id="rId2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EvalEx5 eventsList.png">
                      <a:hlinkClick r:id="rId24"/>
                    </pic:cNvPr>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8400" cy="1689100"/>
                    </a:xfrm>
                    <a:prstGeom prst="rect">
                      <a:avLst/>
                    </a:prstGeom>
                    <a:noFill/>
                    <a:ln>
                      <a:noFill/>
                    </a:ln>
                  </pic:spPr>
                </pic:pic>
              </a:graphicData>
            </a:graphic>
          </wp:inline>
        </w:drawing>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br/>
      </w:r>
      <w:r w:rsidRPr="009835E3">
        <w:rPr>
          <w:rFonts w:ascii="Helvetica" w:eastAsia="Times New Roman" w:hAnsi="Helvetica" w:cs="Helvetica"/>
          <w:b/>
          <w:bCs/>
          <w:color w:val="474444"/>
          <w:sz w:val="21"/>
          <w:szCs w:val="21"/>
        </w:rPr>
        <w:t>Note:</w:t>
      </w:r>
      <w:r w:rsidRPr="009835E3">
        <w:rPr>
          <w:rFonts w:ascii="Helvetica" w:eastAsia="Times New Roman" w:hAnsi="Helvetica" w:cs="Helvetica"/>
          <w:color w:val="474444"/>
          <w:sz w:val="21"/>
          <w:szCs w:val="21"/>
        </w:rPr>
        <w:t> This example merely illustrates using the </w:t>
      </w:r>
      <w:r w:rsidRPr="009835E3">
        <w:rPr>
          <w:rFonts w:ascii="Consolas" w:eastAsia="Times New Roman" w:hAnsi="Consolas" w:cs="Consolas"/>
          <w:color w:val="222222"/>
          <w:sz w:val="19"/>
          <w:szCs w:val="19"/>
          <w:bdr w:val="single" w:sz="6" w:space="1" w:color="DDDDDD" w:frame="1"/>
          <w:shd w:val="clear" w:color="auto" w:fill="F5F5F5"/>
        </w:rPr>
        <w:t>match()</w:t>
      </w:r>
      <w:r w:rsidRPr="009835E3">
        <w:rPr>
          <w:rFonts w:ascii="Helvetica" w:eastAsia="Times New Roman" w:hAnsi="Helvetica" w:cs="Helvetica"/>
          <w:color w:val="474444"/>
          <w:sz w:val="21"/>
          <w:szCs w:val="21"/>
        </w:rPr>
        <w:t> function. If you want to classify your events and quickly search for those events, the better approach is to use event types. Read more </w:t>
      </w:r>
      <w:hyperlink r:id="rId26" w:history="1">
        <w:r w:rsidRPr="009835E3">
          <w:rPr>
            <w:rFonts w:ascii="Helvetica" w:eastAsia="Times New Roman" w:hAnsi="Helvetica" w:cs="Helvetica"/>
            <w:b/>
            <w:bCs/>
            <w:color w:val="04ACE3"/>
            <w:sz w:val="21"/>
            <w:szCs w:val="21"/>
            <w:u w:val="single"/>
          </w:rPr>
          <w:t>about event types</w:t>
        </w:r>
      </w:hyperlink>
      <w:r w:rsidRPr="009835E3">
        <w:rPr>
          <w:rFonts w:ascii="Helvetica" w:eastAsia="Times New Roman" w:hAnsi="Helvetica" w:cs="Helvetica"/>
          <w:color w:val="474444"/>
          <w:sz w:val="21"/>
          <w:szCs w:val="21"/>
        </w:rPr>
        <w:t> in the </w:t>
      </w:r>
      <w:r w:rsidRPr="009835E3">
        <w:rPr>
          <w:rFonts w:ascii="Helvetica" w:eastAsia="Times New Roman" w:hAnsi="Helvetica" w:cs="Helvetica"/>
          <w:i/>
          <w:iCs/>
          <w:color w:val="474444"/>
          <w:sz w:val="21"/>
          <w:szCs w:val="21"/>
        </w:rPr>
        <w:t>Knowledge manager manual</w:t>
      </w:r>
      <w:r w:rsidRPr="009835E3">
        <w:rPr>
          <w:rFonts w:ascii="Helvetica" w:eastAsia="Times New Roman" w:hAnsi="Helvetica" w:cs="Helvetica"/>
          <w:color w:val="474444"/>
          <w:sz w:val="21"/>
          <w:szCs w:val="21"/>
        </w:rPr>
        <w:t>.</w:t>
      </w:r>
    </w:p>
    <w:p w:rsidR="009835E3" w:rsidRPr="009835E3" w:rsidRDefault="009835E3" w:rsidP="009835E3">
      <w:pPr>
        <w:shd w:val="clear" w:color="auto" w:fill="FFFFFF"/>
        <w:spacing w:before="300" w:after="150" w:line="240" w:lineRule="auto"/>
        <w:ind w:left="1536"/>
        <w:outlineLvl w:val="2"/>
        <w:rPr>
          <w:rFonts w:ascii="proxima_nova" w:eastAsia="Times New Roman" w:hAnsi="proxima_nova"/>
          <w:b/>
          <w:bCs/>
          <w:color w:val="2D2D2D"/>
          <w:sz w:val="32"/>
          <w:szCs w:val="32"/>
        </w:rPr>
      </w:pPr>
      <w:r w:rsidRPr="009835E3">
        <w:rPr>
          <w:rFonts w:ascii="proxima_nova" w:eastAsia="Times New Roman" w:hAnsi="proxima_nova"/>
          <w:b/>
          <w:bCs/>
          <w:color w:val="2D2D2D"/>
          <w:sz w:val="32"/>
          <w:szCs w:val="32"/>
        </w:rPr>
        <w:t>15. Convert the duration of transactions into more readable string formats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9835E3" w:rsidRPr="009835E3" w:rsidTr="009835E3">
        <w:trPr>
          <w:tblCellSpacing w:w="0" w:type="dxa"/>
        </w:trPr>
        <w:tc>
          <w:tcPr>
            <w:tcW w:w="500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9835E3" w:rsidRPr="009835E3" w:rsidRDefault="009835E3" w:rsidP="009835E3">
            <w:pPr>
              <w:spacing w:after="300" w:line="240" w:lineRule="auto"/>
              <w:rPr>
                <w:rFonts w:ascii="proxima_nova" w:eastAsia="Times New Roman" w:hAnsi="proxima_nova"/>
                <w:color w:val="525252"/>
                <w:sz w:val="21"/>
                <w:szCs w:val="21"/>
              </w:rPr>
            </w:pPr>
            <w:r w:rsidRPr="009835E3">
              <w:rPr>
                <w:rFonts w:ascii="proxima_nova" w:eastAsia="Times New Roman" w:hAnsi="proxima_nova"/>
                <w:color w:val="525252"/>
                <w:sz w:val="21"/>
                <w:szCs w:val="21"/>
              </w:rPr>
              <w:t>This example uses the sample dataset from </w:t>
            </w:r>
            <w:hyperlink r:id="rId27" w:history="1">
              <w:r w:rsidRPr="009835E3">
                <w:rPr>
                  <w:rFonts w:ascii="proxima_nova" w:eastAsia="Times New Roman" w:hAnsi="proxima_nova"/>
                  <w:color w:val="04ACE3"/>
                  <w:sz w:val="21"/>
                  <w:szCs w:val="21"/>
                  <w:u w:val="single"/>
                </w:rPr>
                <w:t>the Search Tutorial</w:t>
              </w:r>
            </w:hyperlink>
            <w:r w:rsidRPr="009835E3">
              <w:rPr>
                <w:rFonts w:ascii="proxima_nova" w:eastAsia="Times New Roman" w:hAnsi="proxima_nova"/>
                <w:color w:val="525252"/>
                <w:sz w:val="21"/>
                <w:szCs w:val="21"/>
              </w:rPr>
              <w:t> but should work with any format of Apache Web access log. Download the data set from </w:t>
            </w:r>
            <w:hyperlink r:id="rId28" w:history="1">
              <w:r w:rsidRPr="009835E3">
                <w:rPr>
                  <w:rFonts w:ascii="proxima_nova" w:eastAsia="Times New Roman" w:hAnsi="proxima_nova"/>
                  <w:b/>
                  <w:bCs/>
                  <w:color w:val="04ACE3"/>
                  <w:sz w:val="21"/>
                  <w:szCs w:val="21"/>
                  <w:u w:val="single"/>
                </w:rPr>
                <w:t>this topic in the Search Tutorial</w:t>
              </w:r>
            </w:hyperlink>
            <w:r w:rsidRPr="009835E3">
              <w:rPr>
                <w:rFonts w:ascii="proxima_nova" w:eastAsia="Times New Roman" w:hAnsi="proxima_nova"/>
                <w:color w:val="525252"/>
                <w:sz w:val="21"/>
                <w:szCs w:val="21"/>
              </w:rPr>
              <w:t> and follow the instructions to upload it to your Splunk deployment. Then, run this search using the time range, </w:t>
            </w:r>
            <w:r w:rsidRPr="009835E3">
              <w:rPr>
                <w:rFonts w:ascii="proxima_nova" w:eastAsia="Times New Roman" w:hAnsi="proxima_nova"/>
                <w:b/>
                <w:bCs/>
                <w:color w:val="525252"/>
                <w:sz w:val="21"/>
                <w:szCs w:val="21"/>
              </w:rPr>
              <w:t>Other &gt; Yesterday</w:t>
            </w:r>
            <w:r w:rsidRPr="009835E3">
              <w:rPr>
                <w:rFonts w:ascii="proxima_nova" w:eastAsia="Times New Roman" w:hAnsi="proxima_nova"/>
                <w:color w:val="525252"/>
                <w:sz w:val="21"/>
                <w:szCs w:val="21"/>
              </w:rPr>
              <w:t>.</w:t>
            </w:r>
          </w:p>
        </w:tc>
      </w:tr>
    </w:tbl>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Reformat a numeric field measuring time in seconds into a more readable string format.</w:t>
      </w:r>
    </w:p>
    <w:p w:rsidR="009835E3" w:rsidRPr="009835E3" w:rsidRDefault="009835E3" w:rsidP="009835E3">
      <w:pPr>
        <w:shd w:val="clear" w:color="auto" w:fill="FFFFFF"/>
        <w:spacing w:after="0" w:line="360" w:lineRule="atLeast"/>
        <w:ind w:left="1536"/>
        <w:rPr>
          <w:rFonts w:ascii="Helvetica" w:eastAsia="Times New Roman" w:hAnsi="Helvetica" w:cs="Helvetica"/>
          <w:color w:val="474444"/>
          <w:sz w:val="21"/>
          <w:szCs w:val="21"/>
        </w:rPr>
      </w:pPr>
      <w:r w:rsidRPr="009835E3">
        <w:rPr>
          <w:rFonts w:ascii="Consolas" w:eastAsia="Times New Roman" w:hAnsi="Consolas" w:cs="Consolas"/>
          <w:color w:val="222222"/>
          <w:sz w:val="19"/>
          <w:szCs w:val="19"/>
          <w:bdr w:val="single" w:sz="6" w:space="0" w:color="CCCCCC" w:frame="1"/>
          <w:shd w:val="clear" w:color="auto" w:fill="F5F5F5"/>
        </w:rPr>
        <w:t>sourcetype=access_* | transaction clientip maxspan=10m | eval durationstr=tostring(duration,"duration")</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This example uses the </w:t>
      </w:r>
      <w:r w:rsidRPr="009835E3">
        <w:rPr>
          <w:rFonts w:ascii="Consolas" w:eastAsia="Times New Roman" w:hAnsi="Consolas" w:cs="Consolas"/>
          <w:color w:val="222222"/>
          <w:sz w:val="19"/>
          <w:szCs w:val="19"/>
          <w:bdr w:val="single" w:sz="6" w:space="1" w:color="DDDDDD" w:frame="1"/>
          <w:shd w:val="clear" w:color="auto" w:fill="F5F5F5"/>
        </w:rPr>
        <w:t>tostring()</w:t>
      </w:r>
      <w:r w:rsidRPr="009835E3">
        <w:rPr>
          <w:rFonts w:ascii="Helvetica" w:eastAsia="Times New Roman" w:hAnsi="Helvetica" w:cs="Helvetica"/>
          <w:color w:val="474444"/>
          <w:sz w:val="21"/>
          <w:szCs w:val="21"/>
        </w:rPr>
        <w:t> function and the </w:t>
      </w:r>
      <w:r w:rsidRPr="009835E3">
        <w:rPr>
          <w:rFonts w:ascii="Helvetica" w:eastAsia="Times New Roman" w:hAnsi="Helvetica" w:cs="Helvetica"/>
          <w:i/>
          <w:iCs/>
          <w:color w:val="474444"/>
          <w:sz w:val="21"/>
          <w:szCs w:val="21"/>
        </w:rPr>
        <w:t>duration</w:t>
      </w:r>
      <w:r w:rsidRPr="009835E3">
        <w:rPr>
          <w:rFonts w:ascii="Helvetica" w:eastAsia="Times New Roman" w:hAnsi="Helvetica" w:cs="Helvetica"/>
          <w:color w:val="474444"/>
          <w:sz w:val="21"/>
          <w:szCs w:val="21"/>
        </w:rPr>
        <w:t> option to convert the </w:t>
      </w:r>
      <w:r w:rsidRPr="009835E3">
        <w:rPr>
          <w:rFonts w:ascii="Consolas" w:eastAsia="Times New Roman" w:hAnsi="Consolas" w:cs="Consolas"/>
          <w:color w:val="222222"/>
          <w:sz w:val="19"/>
          <w:szCs w:val="19"/>
          <w:bdr w:val="single" w:sz="6" w:space="1" w:color="DDDDDD" w:frame="1"/>
          <w:shd w:val="clear" w:color="auto" w:fill="F5F5F5"/>
        </w:rPr>
        <w:t>duration</w:t>
      </w:r>
      <w:r w:rsidRPr="009835E3">
        <w:rPr>
          <w:rFonts w:ascii="Helvetica" w:eastAsia="Times New Roman" w:hAnsi="Helvetica" w:cs="Helvetica"/>
          <w:color w:val="474444"/>
          <w:sz w:val="21"/>
          <w:szCs w:val="21"/>
        </w:rPr>
        <w:t> of the transaction into a more readable string formatted as HH:MM:SS. The </w:t>
      </w:r>
      <w:r w:rsidRPr="009835E3">
        <w:rPr>
          <w:rFonts w:ascii="Consolas" w:eastAsia="Times New Roman" w:hAnsi="Consolas" w:cs="Consolas"/>
          <w:color w:val="222222"/>
          <w:sz w:val="19"/>
          <w:szCs w:val="19"/>
          <w:bdr w:val="single" w:sz="6" w:space="1" w:color="DDDDDD" w:frame="1"/>
          <w:shd w:val="clear" w:color="auto" w:fill="F5F5F5"/>
        </w:rPr>
        <w:t>duration</w:t>
      </w:r>
      <w:r w:rsidRPr="009835E3">
        <w:rPr>
          <w:rFonts w:ascii="Helvetica" w:eastAsia="Times New Roman" w:hAnsi="Helvetica" w:cs="Helvetica"/>
          <w:color w:val="474444"/>
          <w:sz w:val="21"/>
          <w:szCs w:val="21"/>
        </w:rPr>
        <w:t> is the time between the first and last events in the transaction and is given in seconds.</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The search defines a new field, </w:t>
      </w:r>
      <w:r w:rsidRPr="009835E3">
        <w:rPr>
          <w:rFonts w:ascii="Consolas" w:eastAsia="Times New Roman" w:hAnsi="Consolas" w:cs="Consolas"/>
          <w:color w:val="222222"/>
          <w:sz w:val="19"/>
          <w:szCs w:val="19"/>
          <w:bdr w:val="single" w:sz="6" w:space="1" w:color="DDDDDD" w:frame="1"/>
          <w:shd w:val="clear" w:color="auto" w:fill="F5F5F5"/>
        </w:rPr>
        <w:t>durationstr</w:t>
      </w:r>
      <w:r w:rsidRPr="009835E3">
        <w:rPr>
          <w:rFonts w:ascii="Helvetica" w:eastAsia="Times New Roman" w:hAnsi="Helvetica" w:cs="Helvetica"/>
          <w:color w:val="474444"/>
          <w:sz w:val="21"/>
          <w:szCs w:val="21"/>
        </w:rPr>
        <w:t>, for the reformatted </w:t>
      </w:r>
      <w:r w:rsidRPr="009835E3">
        <w:rPr>
          <w:rFonts w:ascii="Consolas" w:eastAsia="Times New Roman" w:hAnsi="Consolas" w:cs="Consolas"/>
          <w:color w:val="222222"/>
          <w:sz w:val="19"/>
          <w:szCs w:val="19"/>
          <w:bdr w:val="single" w:sz="6" w:space="1" w:color="DDDDDD" w:frame="1"/>
          <w:shd w:val="clear" w:color="auto" w:fill="F5F5F5"/>
        </w:rPr>
        <w:t>duration</w:t>
      </w:r>
      <w:r w:rsidRPr="009835E3">
        <w:rPr>
          <w:rFonts w:ascii="Helvetica" w:eastAsia="Times New Roman" w:hAnsi="Helvetica" w:cs="Helvetica"/>
          <w:color w:val="474444"/>
          <w:sz w:val="21"/>
          <w:szCs w:val="21"/>
        </w:rPr>
        <w:t> value. After you run the search, you can use the Field picker to show the two fields inline with your events. If your search results contain these fields, they will look something like this:</w:t>
      </w:r>
    </w:p>
    <w:p w:rsidR="009835E3" w:rsidRPr="009835E3" w:rsidRDefault="00CE7956"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noProof/>
          <w:color w:val="04ACE3"/>
          <w:sz w:val="21"/>
          <w:szCs w:val="21"/>
        </w:rPr>
        <w:drawing>
          <wp:inline distT="0" distB="0" distL="0" distR="0">
            <wp:extent cx="5245100" cy="1981200"/>
            <wp:effectExtent l="0" t="0" r="0" b="0"/>
            <wp:docPr id="7" name="Picture 1" descr="Description: EvalEx4 eventsList.png">
              <a:hlinkClick xmlns:a="http://schemas.openxmlformats.org/drawingml/2006/main" r:id="rId2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EvalEx4 eventsList.png">
                      <a:hlinkClick r:id="rId29"/>
                    </pic:cNvPr>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45100" cy="1981200"/>
                    </a:xfrm>
                    <a:prstGeom prst="rect">
                      <a:avLst/>
                    </a:prstGeom>
                    <a:noFill/>
                    <a:ln>
                      <a:noFill/>
                    </a:ln>
                  </pic:spPr>
                </pic:pic>
              </a:graphicData>
            </a:graphic>
          </wp:inline>
        </w:drawing>
      </w:r>
    </w:p>
    <w:p w:rsidR="009835E3" w:rsidRPr="009835E3" w:rsidRDefault="009835E3" w:rsidP="009835E3">
      <w:pPr>
        <w:shd w:val="clear" w:color="auto" w:fill="FFFFFF"/>
        <w:spacing w:before="300" w:after="150" w:line="240" w:lineRule="auto"/>
        <w:ind w:left="1536"/>
        <w:outlineLvl w:val="1"/>
        <w:rPr>
          <w:rFonts w:ascii="proxima_nova" w:eastAsia="Times New Roman" w:hAnsi="proxima_nova"/>
          <w:b/>
          <w:bCs/>
          <w:color w:val="2D2D2D"/>
          <w:sz w:val="45"/>
          <w:szCs w:val="45"/>
        </w:rPr>
      </w:pPr>
      <w:r w:rsidRPr="009835E3">
        <w:rPr>
          <w:rFonts w:ascii="proxima_nova" w:eastAsia="Times New Roman" w:hAnsi="proxima_nova"/>
          <w:b/>
          <w:bCs/>
          <w:color w:val="2D2D2D"/>
          <w:sz w:val="45"/>
          <w:szCs w:val="45"/>
        </w:rPr>
        <w:t>Answers</w:t>
      </w:r>
    </w:p>
    <w:p w:rsidR="009835E3" w:rsidRPr="009835E3" w:rsidRDefault="009835E3" w:rsidP="009835E3">
      <w:pPr>
        <w:shd w:val="clear" w:color="auto" w:fill="FFFFFF"/>
        <w:spacing w:after="150" w:line="360" w:lineRule="atLeast"/>
        <w:ind w:left="1536"/>
        <w:rPr>
          <w:rFonts w:ascii="Helvetica" w:eastAsia="Times New Roman" w:hAnsi="Helvetica" w:cs="Helvetica"/>
          <w:color w:val="474444"/>
          <w:sz w:val="21"/>
          <w:szCs w:val="21"/>
        </w:rPr>
      </w:pPr>
      <w:r w:rsidRPr="009835E3">
        <w:rPr>
          <w:rFonts w:ascii="Helvetica" w:eastAsia="Times New Roman" w:hAnsi="Helvetica" w:cs="Helvetica"/>
          <w:color w:val="474444"/>
          <w:sz w:val="21"/>
          <w:szCs w:val="21"/>
        </w:rPr>
        <w:t>Have questions? Visit </w:t>
      </w:r>
      <w:hyperlink r:id="rId31" w:history="1">
        <w:r w:rsidRPr="009835E3">
          <w:rPr>
            <w:rFonts w:ascii="Helvetica" w:eastAsia="Times New Roman" w:hAnsi="Helvetica" w:cs="Helvetica"/>
            <w:color w:val="04ACE3"/>
            <w:sz w:val="21"/>
            <w:szCs w:val="21"/>
            <w:u w:val="single"/>
          </w:rPr>
          <w:t>Splunk Answers</w:t>
        </w:r>
      </w:hyperlink>
      <w:r w:rsidRPr="009835E3">
        <w:rPr>
          <w:rFonts w:ascii="Helvetica" w:eastAsia="Times New Roman" w:hAnsi="Helvetica" w:cs="Helvetica"/>
          <w:color w:val="474444"/>
          <w:sz w:val="21"/>
          <w:szCs w:val="21"/>
        </w:rPr>
        <w:t> and see what </w:t>
      </w:r>
      <w:hyperlink r:id="rId32" w:history="1">
        <w:r w:rsidRPr="009835E3">
          <w:rPr>
            <w:rFonts w:ascii="Helvetica" w:eastAsia="Times New Roman" w:hAnsi="Helvetica" w:cs="Helvetica"/>
            <w:color w:val="04ACE3"/>
            <w:sz w:val="21"/>
            <w:szCs w:val="21"/>
            <w:u w:val="single"/>
          </w:rPr>
          <w:t>questions and answers the Splunk community has using the eval command</w:t>
        </w:r>
      </w:hyperlink>
      <w:r w:rsidRPr="009835E3">
        <w:rPr>
          <w:rFonts w:ascii="Helvetica" w:eastAsia="Times New Roman" w:hAnsi="Helvetica" w:cs="Helvetica"/>
          <w:color w:val="474444"/>
          <w:sz w:val="21"/>
          <w:szCs w:val="21"/>
        </w:rPr>
        <w:t>.</w:t>
      </w:r>
    </w:p>
    <w:p w:rsidR="00C4655E" w:rsidRDefault="00C4655E"/>
    <w:sectPr w:rsidR="00C4655E">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5FE8" w:rsidRDefault="00285FE8" w:rsidP="009835E3">
      <w:pPr>
        <w:spacing w:after="0" w:line="240" w:lineRule="auto"/>
      </w:pPr>
      <w:r>
        <w:separator/>
      </w:r>
    </w:p>
  </w:endnote>
  <w:endnote w:type="continuationSeparator" w:id="0">
    <w:p w:rsidR="00285FE8" w:rsidRDefault="00285FE8" w:rsidP="0098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_nova">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35E3" w:rsidRDefault="009835E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B23C6">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B23C6">
      <w:rPr>
        <w:b/>
        <w:bCs/>
        <w:noProof/>
      </w:rPr>
      <w:t>13</w:t>
    </w:r>
    <w:r>
      <w:rPr>
        <w:b/>
        <w:bCs/>
        <w:sz w:val="24"/>
        <w:szCs w:val="24"/>
      </w:rPr>
      <w:fldChar w:fldCharType="end"/>
    </w:r>
  </w:p>
  <w:p w:rsidR="009835E3" w:rsidRDefault="00983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5FE8" w:rsidRDefault="00285FE8" w:rsidP="009835E3">
      <w:pPr>
        <w:spacing w:after="0" w:line="240" w:lineRule="auto"/>
      </w:pPr>
      <w:r>
        <w:separator/>
      </w:r>
    </w:p>
  </w:footnote>
  <w:footnote w:type="continuationSeparator" w:id="0">
    <w:p w:rsidR="00285FE8" w:rsidRDefault="00285FE8" w:rsidP="00983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515F1"/>
    <w:multiLevelType w:val="multilevel"/>
    <w:tmpl w:val="F5E6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751CA8"/>
    <w:multiLevelType w:val="multilevel"/>
    <w:tmpl w:val="36CE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060975"/>
    <w:multiLevelType w:val="multilevel"/>
    <w:tmpl w:val="DFB0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E83BD3"/>
    <w:multiLevelType w:val="multilevel"/>
    <w:tmpl w:val="85C8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3527033">
    <w:abstractNumId w:val="2"/>
  </w:num>
  <w:num w:numId="2" w16cid:durableId="1797990402">
    <w:abstractNumId w:val="0"/>
  </w:num>
  <w:num w:numId="3" w16cid:durableId="379330748">
    <w:abstractNumId w:val="1"/>
  </w:num>
  <w:num w:numId="4" w16cid:durableId="614883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5E3"/>
    <w:rsid w:val="00065569"/>
    <w:rsid w:val="00285FE8"/>
    <w:rsid w:val="008B23C6"/>
    <w:rsid w:val="009835E3"/>
    <w:rsid w:val="00C4655E"/>
    <w:rsid w:val="00CE7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ED11A-391C-E74D-9AE5-BF5616E4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5E3"/>
    <w:pPr>
      <w:tabs>
        <w:tab w:val="center" w:pos="4680"/>
        <w:tab w:val="right" w:pos="9360"/>
      </w:tabs>
    </w:pPr>
  </w:style>
  <w:style w:type="character" w:customStyle="1" w:styleId="HeaderChar">
    <w:name w:val="Header Char"/>
    <w:link w:val="Header"/>
    <w:uiPriority w:val="99"/>
    <w:rsid w:val="009835E3"/>
    <w:rPr>
      <w:sz w:val="22"/>
      <w:szCs w:val="22"/>
    </w:rPr>
  </w:style>
  <w:style w:type="paragraph" w:styleId="Footer">
    <w:name w:val="footer"/>
    <w:basedOn w:val="Normal"/>
    <w:link w:val="FooterChar"/>
    <w:uiPriority w:val="99"/>
    <w:unhideWhenUsed/>
    <w:rsid w:val="009835E3"/>
    <w:pPr>
      <w:tabs>
        <w:tab w:val="center" w:pos="4680"/>
        <w:tab w:val="right" w:pos="9360"/>
      </w:tabs>
    </w:pPr>
  </w:style>
  <w:style w:type="character" w:customStyle="1" w:styleId="FooterChar">
    <w:name w:val="Footer Char"/>
    <w:link w:val="Footer"/>
    <w:uiPriority w:val="99"/>
    <w:rsid w:val="009835E3"/>
    <w:rPr>
      <w:sz w:val="22"/>
      <w:szCs w:val="22"/>
    </w:rPr>
  </w:style>
  <w:style w:type="paragraph" w:styleId="BalloonText">
    <w:name w:val="Balloon Text"/>
    <w:basedOn w:val="Normal"/>
    <w:link w:val="BalloonTextChar"/>
    <w:uiPriority w:val="99"/>
    <w:semiHidden/>
    <w:unhideWhenUsed/>
    <w:rsid w:val="008B23C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B23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1487">
      <w:bodyDiv w:val="1"/>
      <w:marLeft w:val="0"/>
      <w:marRight w:val="0"/>
      <w:marTop w:val="0"/>
      <w:marBottom w:val="0"/>
      <w:divBdr>
        <w:top w:val="none" w:sz="0" w:space="0" w:color="auto"/>
        <w:left w:val="none" w:sz="0" w:space="0" w:color="auto"/>
        <w:bottom w:val="none" w:sz="0" w:space="0" w:color="auto"/>
        <w:right w:val="none" w:sz="0" w:space="0" w:color="auto"/>
      </w:divBdr>
      <w:divsChild>
        <w:div w:id="1473904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arthquake.usgs.gov/earthquakes/feed/v1.0/csv.php" TargetMode="External"/><Relationship Id="rId18" Type="http://schemas.openxmlformats.org/officeDocument/2006/relationships/image" Target="media/image3.png"/><Relationship Id="rId26" Type="http://schemas.openxmlformats.org/officeDocument/2006/relationships/hyperlink" Target="http://docs.splunk.com/Documentation/Splunk/6.4.1/Knowledge/Abouteventtypes"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hyperlink" Target="http://docs.splunk.com/File:Eval1.png" TargetMode="External"/><Relationship Id="rId12" Type="http://schemas.openxmlformats.org/officeDocument/2006/relationships/hyperlink" Target="http://earthquake.usgs.gov/earthquakes/" TargetMode="External"/><Relationship Id="rId17" Type="http://schemas.openxmlformats.org/officeDocument/2006/relationships/hyperlink" Target="http://docs.splunk.com/File:EvalEx2_events.png" TargetMode="External"/><Relationship Id="rId25" Type="http://schemas.openxmlformats.org/officeDocument/2006/relationships/image" Target="media/image6.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docs.splunk.com/Documentation/Splunk/6.4.1/SearchTutorial/GetthetutorialdataintoSplunk" TargetMode="External"/><Relationship Id="rId20" Type="http://schemas.openxmlformats.org/officeDocument/2006/relationships/hyperlink" Target="http://docs.splunk.com/File:EvalEx4_results.png" TargetMode="External"/><Relationship Id="rId29" Type="http://schemas.openxmlformats.org/officeDocument/2006/relationships/hyperlink" Target="http://docs.splunk.com/File:EvalEx4_eventsList.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splunk.com/Documentation/Splunk/6.4.1/Viz/tokens" TargetMode="External"/><Relationship Id="rId24" Type="http://schemas.openxmlformats.org/officeDocument/2006/relationships/hyperlink" Target="http://docs.splunk.com/File:EvalEx5_eventsList.png" TargetMode="External"/><Relationship Id="rId32" Type="http://schemas.openxmlformats.org/officeDocument/2006/relationships/hyperlink" Target="http://splunk-base.splunk.com/tags/eval/"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hyperlink" Target="http://docs.splunk.com/Documentation/Splunk/6.4.1/SearchTutorial/GetthetutorialdataintoSplunk" TargetMode="External"/><Relationship Id="rId10" Type="http://schemas.openxmlformats.org/officeDocument/2006/relationships/hyperlink" Target="http://docs.splunk.com/Documentation/Splunk/6.4.1/Knowledge/definecalcfields" TargetMode="External"/><Relationship Id="rId19" Type="http://schemas.openxmlformats.org/officeDocument/2006/relationships/hyperlink" Target="http://docs.splunk.com/Documentation/Splunk/6.4.1/Knowledge/Abouteventtypes" TargetMode="External"/><Relationship Id="rId31" Type="http://schemas.openxmlformats.org/officeDocument/2006/relationships/hyperlink" Target="http://splunk-base.splunk.com/" TargetMode="External"/><Relationship Id="rId4" Type="http://schemas.openxmlformats.org/officeDocument/2006/relationships/webSettings" Target="webSettings.xml"/><Relationship Id="rId9" Type="http://schemas.openxmlformats.org/officeDocument/2006/relationships/hyperlink" Target="http://docs.splunk.com/Documentation/Splunk/6.4.1/SearchReference/CommonEvalFunctions" TargetMode="External"/><Relationship Id="rId14" Type="http://schemas.openxmlformats.org/officeDocument/2006/relationships/hyperlink" Target="http://docs.splunk.com/File:Searchref_eval_usgsex1.1.png" TargetMode="External"/><Relationship Id="rId22" Type="http://schemas.openxmlformats.org/officeDocument/2006/relationships/hyperlink" Target="http://docs.splunk.com/File:EvalEx5_resultsTable.png" TargetMode="External"/><Relationship Id="rId27" Type="http://schemas.openxmlformats.org/officeDocument/2006/relationships/hyperlink" Target="http://docs.splunk.com/Documentation/Splunk/6.4.1/SearchTutorial/WelcometotheSearchTutorial" TargetMode="External"/><Relationship Id="rId30" Type="http://schemas.openxmlformats.org/officeDocument/2006/relationships/image" Target="media/image7.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2849</Words>
  <Characters>16245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19056</CharactersWithSpaces>
  <SharedDoc>false</SharedDoc>
  <HLinks>
    <vt:vector size="156" baseType="variant">
      <vt:variant>
        <vt:i4>5570590</vt:i4>
      </vt:variant>
      <vt:variant>
        <vt:i4>54</vt:i4>
      </vt:variant>
      <vt:variant>
        <vt:i4>0</vt:i4>
      </vt:variant>
      <vt:variant>
        <vt:i4>5</vt:i4>
      </vt:variant>
      <vt:variant>
        <vt:lpwstr>http://splunk-base.splunk.com/tags/eval/</vt:lpwstr>
      </vt:variant>
      <vt:variant>
        <vt:lpwstr/>
      </vt:variant>
      <vt:variant>
        <vt:i4>7077944</vt:i4>
      </vt:variant>
      <vt:variant>
        <vt:i4>51</vt:i4>
      </vt:variant>
      <vt:variant>
        <vt:i4>0</vt:i4>
      </vt:variant>
      <vt:variant>
        <vt:i4>5</vt:i4>
      </vt:variant>
      <vt:variant>
        <vt:lpwstr>http://splunk-base.splunk.com/</vt:lpwstr>
      </vt:variant>
      <vt:variant>
        <vt:lpwstr/>
      </vt:variant>
      <vt:variant>
        <vt:i4>917624</vt:i4>
      </vt:variant>
      <vt:variant>
        <vt:i4>48</vt:i4>
      </vt:variant>
      <vt:variant>
        <vt:i4>0</vt:i4>
      </vt:variant>
      <vt:variant>
        <vt:i4>5</vt:i4>
      </vt:variant>
      <vt:variant>
        <vt:lpwstr>http://docs.splunk.com/File:EvalEx4_eventsList.png</vt:lpwstr>
      </vt:variant>
      <vt:variant>
        <vt:lpwstr/>
      </vt:variant>
      <vt:variant>
        <vt:i4>327754</vt:i4>
      </vt:variant>
      <vt:variant>
        <vt:i4>45</vt:i4>
      </vt:variant>
      <vt:variant>
        <vt:i4>0</vt:i4>
      </vt:variant>
      <vt:variant>
        <vt:i4>5</vt:i4>
      </vt:variant>
      <vt:variant>
        <vt:lpwstr>http://docs.splunk.com/Documentation/Splunk/6.4.1/SearchTutorial/GetthetutorialdataintoSplunk</vt:lpwstr>
      </vt:variant>
      <vt:variant>
        <vt:lpwstr/>
      </vt:variant>
      <vt:variant>
        <vt:i4>6619175</vt:i4>
      </vt:variant>
      <vt:variant>
        <vt:i4>42</vt:i4>
      </vt:variant>
      <vt:variant>
        <vt:i4>0</vt:i4>
      </vt:variant>
      <vt:variant>
        <vt:i4>5</vt:i4>
      </vt:variant>
      <vt:variant>
        <vt:lpwstr>http://docs.splunk.com/Documentation/Splunk/6.4.1/SearchTutorial/WelcometotheSearchTutorial</vt:lpwstr>
      </vt:variant>
      <vt:variant>
        <vt:lpwstr/>
      </vt:variant>
      <vt:variant>
        <vt:i4>3801191</vt:i4>
      </vt:variant>
      <vt:variant>
        <vt:i4>39</vt:i4>
      </vt:variant>
      <vt:variant>
        <vt:i4>0</vt:i4>
      </vt:variant>
      <vt:variant>
        <vt:i4>5</vt:i4>
      </vt:variant>
      <vt:variant>
        <vt:lpwstr>http://docs.splunk.com/Documentation/Splunk/6.4.1/Knowledge/Abouteventtypes</vt:lpwstr>
      </vt:variant>
      <vt:variant>
        <vt:lpwstr/>
      </vt:variant>
      <vt:variant>
        <vt:i4>917625</vt:i4>
      </vt:variant>
      <vt:variant>
        <vt:i4>36</vt:i4>
      </vt:variant>
      <vt:variant>
        <vt:i4>0</vt:i4>
      </vt:variant>
      <vt:variant>
        <vt:i4>5</vt:i4>
      </vt:variant>
      <vt:variant>
        <vt:lpwstr>http://docs.splunk.com/File:EvalEx5_eventsList.png</vt:lpwstr>
      </vt:variant>
      <vt:variant>
        <vt:lpwstr/>
      </vt:variant>
      <vt:variant>
        <vt:i4>7274497</vt:i4>
      </vt:variant>
      <vt:variant>
        <vt:i4>33</vt:i4>
      </vt:variant>
      <vt:variant>
        <vt:i4>0</vt:i4>
      </vt:variant>
      <vt:variant>
        <vt:i4>5</vt:i4>
      </vt:variant>
      <vt:variant>
        <vt:lpwstr>http://docs.splunk.com/File:EvalEx5_resultsTable.png</vt:lpwstr>
      </vt:variant>
      <vt:variant>
        <vt:lpwstr/>
      </vt:variant>
      <vt:variant>
        <vt:i4>4915261</vt:i4>
      </vt:variant>
      <vt:variant>
        <vt:i4>30</vt:i4>
      </vt:variant>
      <vt:variant>
        <vt:i4>0</vt:i4>
      </vt:variant>
      <vt:variant>
        <vt:i4>5</vt:i4>
      </vt:variant>
      <vt:variant>
        <vt:lpwstr>http://docs.splunk.com/File:EvalEx4_results.png</vt:lpwstr>
      </vt:variant>
      <vt:variant>
        <vt:lpwstr/>
      </vt:variant>
      <vt:variant>
        <vt:i4>3801191</vt:i4>
      </vt:variant>
      <vt:variant>
        <vt:i4>27</vt:i4>
      </vt:variant>
      <vt:variant>
        <vt:i4>0</vt:i4>
      </vt:variant>
      <vt:variant>
        <vt:i4>5</vt:i4>
      </vt:variant>
      <vt:variant>
        <vt:lpwstr>http://docs.splunk.com/Documentation/Splunk/6.4.1/Knowledge/Abouteventtypes</vt:lpwstr>
      </vt:variant>
      <vt:variant>
        <vt:lpwstr/>
      </vt:variant>
      <vt:variant>
        <vt:i4>1245281</vt:i4>
      </vt:variant>
      <vt:variant>
        <vt:i4>24</vt:i4>
      </vt:variant>
      <vt:variant>
        <vt:i4>0</vt:i4>
      </vt:variant>
      <vt:variant>
        <vt:i4>5</vt:i4>
      </vt:variant>
      <vt:variant>
        <vt:lpwstr>http://docs.splunk.com/File:EvalEx2_events.png</vt:lpwstr>
      </vt:variant>
      <vt:variant>
        <vt:lpwstr/>
      </vt:variant>
      <vt:variant>
        <vt:i4>327754</vt:i4>
      </vt:variant>
      <vt:variant>
        <vt:i4>21</vt:i4>
      </vt:variant>
      <vt:variant>
        <vt:i4>0</vt:i4>
      </vt:variant>
      <vt:variant>
        <vt:i4>5</vt:i4>
      </vt:variant>
      <vt:variant>
        <vt:lpwstr>http://docs.splunk.com/Documentation/Splunk/6.4.1/SearchTutorial/GetthetutorialdataintoSplunk</vt:lpwstr>
      </vt:variant>
      <vt:variant>
        <vt:lpwstr/>
      </vt:variant>
      <vt:variant>
        <vt:i4>7143470</vt:i4>
      </vt:variant>
      <vt:variant>
        <vt:i4>18</vt:i4>
      </vt:variant>
      <vt:variant>
        <vt:i4>0</vt:i4>
      </vt:variant>
      <vt:variant>
        <vt:i4>5</vt:i4>
      </vt:variant>
      <vt:variant>
        <vt:lpwstr>http://docs.splunk.com/File:Searchref_eval_usgsex1.1.png</vt:lpwstr>
      </vt:variant>
      <vt:variant>
        <vt:lpwstr/>
      </vt:variant>
      <vt:variant>
        <vt:i4>6225945</vt:i4>
      </vt:variant>
      <vt:variant>
        <vt:i4>15</vt:i4>
      </vt:variant>
      <vt:variant>
        <vt:i4>0</vt:i4>
      </vt:variant>
      <vt:variant>
        <vt:i4>5</vt:i4>
      </vt:variant>
      <vt:variant>
        <vt:lpwstr>http://earthquake.usgs.gov/earthquakes/feed/v1.0/csv.php</vt:lpwstr>
      </vt:variant>
      <vt:variant>
        <vt:lpwstr/>
      </vt:variant>
      <vt:variant>
        <vt:i4>6750325</vt:i4>
      </vt:variant>
      <vt:variant>
        <vt:i4>12</vt:i4>
      </vt:variant>
      <vt:variant>
        <vt:i4>0</vt:i4>
      </vt:variant>
      <vt:variant>
        <vt:i4>5</vt:i4>
      </vt:variant>
      <vt:variant>
        <vt:lpwstr>http://earthquake.usgs.gov/earthquakes/</vt:lpwstr>
      </vt:variant>
      <vt:variant>
        <vt:lpwstr/>
      </vt:variant>
      <vt:variant>
        <vt:i4>589906</vt:i4>
      </vt:variant>
      <vt:variant>
        <vt:i4>9</vt:i4>
      </vt:variant>
      <vt:variant>
        <vt:i4>0</vt:i4>
      </vt:variant>
      <vt:variant>
        <vt:i4>5</vt:i4>
      </vt:variant>
      <vt:variant>
        <vt:lpwstr>http://docs.splunk.com/Documentation/Splunk/6.4.1/Viz/tokens</vt:lpwstr>
      </vt:variant>
      <vt:variant>
        <vt:lpwstr>Custom_logic_for_search_tokens</vt:lpwstr>
      </vt:variant>
      <vt:variant>
        <vt:i4>5767173</vt:i4>
      </vt:variant>
      <vt:variant>
        <vt:i4>6</vt:i4>
      </vt:variant>
      <vt:variant>
        <vt:i4>0</vt:i4>
      </vt:variant>
      <vt:variant>
        <vt:i4>5</vt:i4>
      </vt:variant>
      <vt:variant>
        <vt:lpwstr>http://docs.splunk.com/Documentation/Splunk/6.4.1/Knowledge/definecalcfields</vt:lpwstr>
      </vt:variant>
      <vt:variant>
        <vt:lpwstr/>
      </vt:variant>
      <vt:variant>
        <vt:i4>4194306</vt:i4>
      </vt:variant>
      <vt:variant>
        <vt:i4>3</vt:i4>
      </vt:variant>
      <vt:variant>
        <vt:i4>0</vt:i4>
      </vt:variant>
      <vt:variant>
        <vt:i4>5</vt:i4>
      </vt:variant>
      <vt:variant>
        <vt:lpwstr>http://docs.splunk.com/Documentation/Splunk/6.4.1/SearchReference/CommonEvalFunctions</vt:lpwstr>
      </vt:variant>
      <vt:variant>
        <vt:lpwstr/>
      </vt:variant>
      <vt:variant>
        <vt:i4>524355</vt:i4>
      </vt:variant>
      <vt:variant>
        <vt:i4>0</vt:i4>
      </vt:variant>
      <vt:variant>
        <vt:i4>0</vt:i4>
      </vt:variant>
      <vt:variant>
        <vt:i4>5</vt:i4>
      </vt:variant>
      <vt:variant>
        <vt:lpwstr>http://docs.splunk.com/File:Eval1.png</vt:lpwstr>
      </vt:variant>
      <vt:variant>
        <vt:lpwstr/>
      </vt:variant>
      <vt:variant>
        <vt:i4>524355</vt:i4>
      </vt:variant>
      <vt:variant>
        <vt:i4>2946</vt:i4>
      </vt:variant>
      <vt:variant>
        <vt:i4>1031</vt:i4>
      </vt:variant>
      <vt:variant>
        <vt:i4>4</vt:i4>
      </vt:variant>
      <vt:variant>
        <vt:lpwstr>http://docs.splunk.com/File:Eval1.png</vt:lpwstr>
      </vt:variant>
      <vt:variant>
        <vt:lpwstr/>
      </vt:variant>
      <vt:variant>
        <vt:i4>7143470</vt:i4>
      </vt:variant>
      <vt:variant>
        <vt:i4>14165</vt:i4>
      </vt:variant>
      <vt:variant>
        <vt:i4>1030</vt:i4>
      </vt:variant>
      <vt:variant>
        <vt:i4>4</vt:i4>
      </vt:variant>
      <vt:variant>
        <vt:lpwstr>http://docs.splunk.com/File:Searchref_eval_usgsex1.1.png</vt:lpwstr>
      </vt:variant>
      <vt:variant>
        <vt:lpwstr/>
      </vt:variant>
      <vt:variant>
        <vt:i4>1245281</vt:i4>
      </vt:variant>
      <vt:variant>
        <vt:i4>15651</vt:i4>
      </vt:variant>
      <vt:variant>
        <vt:i4>1029</vt:i4>
      </vt:variant>
      <vt:variant>
        <vt:i4>4</vt:i4>
      </vt:variant>
      <vt:variant>
        <vt:lpwstr>http://docs.splunk.com/File:EvalEx2_events.png</vt:lpwstr>
      </vt:variant>
      <vt:variant>
        <vt:lpwstr/>
      </vt:variant>
      <vt:variant>
        <vt:i4>4915261</vt:i4>
      </vt:variant>
      <vt:variant>
        <vt:i4>17493</vt:i4>
      </vt:variant>
      <vt:variant>
        <vt:i4>1028</vt:i4>
      </vt:variant>
      <vt:variant>
        <vt:i4>4</vt:i4>
      </vt:variant>
      <vt:variant>
        <vt:lpwstr>http://docs.splunk.com/File:EvalEx4_results.png</vt:lpwstr>
      </vt:variant>
      <vt:variant>
        <vt:lpwstr/>
      </vt:variant>
      <vt:variant>
        <vt:i4>7274497</vt:i4>
      </vt:variant>
      <vt:variant>
        <vt:i4>19389</vt:i4>
      </vt:variant>
      <vt:variant>
        <vt:i4>1027</vt:i4>
      </vt:variant>
      <vt:variant>
        <vt:i4>4</vt:i4>
      </vt:variant>
      <vt:variant>
        <vt:lpwstr>http://docs.splunk.com/File:EvalEx5_resultsTable.png</vt:lpwstr>
      </vt:variant>
      <vt:variant>
        <vt:lpwstr/>
      </vt:variant>
      <vt:variant>
        <vt:i4>917625</vt:i4>
      </vt:variant>
      <vt:variant>
        <vt:i4>19677</vt:i4>
      </vt:variant>
      <vt:variant>
        <vt:i4>1026</vt:i4>
      </vt:variant>
      <vt:variant>
        <vt:i4>4</vt:i4>
      </vt:variant>
      <vt:variant>
        <vt:lpwstr>http://docs.splunk.com/File:EvalEx5_eventsList.png</vt:lpwstr>
      </vt:variant>
      <vt:variant>
        <vt:lpwstr/>
      </vt:variant>
      <vt:variant>
        <vt:i4>917624</vt:i4>
      </vt:variant>
      <vt:variant>
        <vt:i4>21407</vt:i4>
      </vt:variant>
      <vt:variant>
        <vt:i4>1025</vt:i4>
      </vt:variant>
      <vt:variant>
        <vt:i4>4</vt:i4>
      </vt:variant>
      <vt:variant>
        <vt:lpwstr>http://docs.splunk.com/File:EvalEx4_eventsList.png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Somaskandan</dc:creator>
  <cp:keywords/>
  <cp:lastModifiedBy>Rajani S</cp:lastModifiedBy>
  <cp:revision>2</cp:revision>
  <cp:lastPrinted>2016-06-09T16:50:00Z</cp:lastPrinted>
  <dcterms:created xsi:type="dcterms:W3CDTF">2024-05-22T04:41:00Z</dcterms:created>
  <dcterms:modified xsi:type="dcterms:W3CDTF">2024-05-22T04:41:00Z</dcterms:modified>
</cp:coreProperties>
</file>