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647" w:rsidRPr="00825647" w:rsidRDefault="00825647"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.NET Framework 4</w:t>
      </w:r>
    </w:p>
    <w:p w:rsidR="00825647" w:rsidRPr="00825647" w:rsidRDefault="00825647" w:rsidP="00825647">
      <w:pPr>
        <w:spacing w:after="150" w:line="240" w:lineRule="auto"/>
        <w:textAlignment w:val="top"/>
        <w:rPr>
          <w:rFonts w:ascii="Arial" w:eastAsia="Times New Roman" w:hAnsi="Arial" w:cs="Arial"/>
          <w:b/>
          <w:bCs/>
          <w:color w:val="000000"/>
          <w:sz w:val="30"/>
          <w:szCs w:val="30"/>
        </w:rPr>
      </w:pPr>
      <w:r w:rsidRPr="00825647">
        <w:rPr>
          <w:rFonts w:ascii="Arial" w:eastAsia="Times New Roman" w:hAnsi="Arial" w:cs="Arial"/>
          <w:b/>
          <w:bCs/>
          <w:color w:val="000000"/>
          <w:sz w:val="30"/>
          <w:szCs w:val="30"/>
        </w:rPr>
        <w:t>Updating Data Sources with DataAdapters (ADO.NET)</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method of the </w:t>
      </w:r>
      <w:hyperlink r:id="rId6" w:history="1">
        <w:r w:rsidRPr="00825647">
          <w:rPr>
            <w:rFonts w:ascii="Verdana" w:eastAsia="Times New Roman" w:hAnsi="Verdana"/>
            <w:color w:val="0033CC"/>
            <w:sz w:val="16"/>
          </w:rPr>
          <w:t>DataAdapter</w:t>
        </w:r>
      </w:hyperlink>
      <w:r w:rsidRPr="00825647">
        <w:rPr>
          <w:rFonts w:ascii="Verdana" w:eastAsia="Times New Roman" w:hAnsi="Verdana"/>
          <w:color w:val="000000"/>
          <w:sz w:val="16"/>
          <w:szCs w:val="16"/>
        </w:rPr>
        <w:t xml:space="preserve"> is called to resolve changes from a </w:t>
      </w:r>
      <w:hyperlink r:id="rId7" w:history="1">
        <w:r w:rsidRPr="00825647">
          <w:rPr>
            <w:rFonts w:ascii="Verdana" w:eastAsia="Times New Roman" w:hAnsi="Verdana"/>
            <w:color w:val="0033CC"/>
            <w:sz w:val="16"/>
          </w:rPr>
          <w:t>DataSet</w:t>
        </w:r>
      </w:hyperlink>
      <w:r w:rsidRPr="00825647">
        <w:rPr>
          <w:rFonts w:ascii="Verdana" w:eastAsia="Times New Roman" w:hAnsi="Verdana"/>
          <w:color w:val="000000"/>
          <w:sz w:val="16"/>
          <w:szCs w:val="16"/>
        </w:rPr>
        <w:t xml:space="preserve"> back to the data source. 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method, like the </w:t>
      </w:r>
      <w:r w:rsidRPr="00825647">
        <w:rPr>
          <w:rFonts w:ascii="Verdana" w:eastAsia="Times New Roman" w:hAnsi="Verdana"/>
          <w:b/>
          <w:bCs/>
          <w:color w:val="000000"/>
          <w:sz w:val="16"/>
        </w:rPr>
        <w:t>Fill</w:t>
      </w:r>
      <w:r w:rsidRPr="00825647">
        <w:rPr>
          <w:rFonts w:ascii="Verdana" w:eastAsia="Times New Roman" w:hAnsi="Verdana"/>
          <w:color w:val="000000"/>
          <w:sz w:val="16"/>
          <w:szCs w:val="16"/>
        </w:rPr>
        <w:t xml:space="preserve"> method, takes as arguments an instance of a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and an optional </w:t>
      </w:r>
      <w:hyperlink r:id="rId8" w:history="1">
        <w:r w:rsidRPr="00825647">
          <w:rPr>
            <w:rFonts w:ascii="Verdana" w:eastAsia="Times New Roman" w:hAnsi="Verdana"/>
            <w:color w:val="0033CC"/>
            <w:sz w:val="16"/>
          </w:rPr>
          <w:t>DataTable</w:t>
        </w:r>
      </w:hyperlink>
      <w:r w:rsidRPr="00825647">
        <w:rPr>
          <w:rFonts w:ascii="Verdana" w:eastAsia="Times New Roman" w:hAnsi="Verdana"/>
          <w:color w:val="000000"/>
          <w:sz w:val="16"/>
          <w:szCs w:val="16"/>
        </w:rPr>
        <w:t xml:space="preserve"> object or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name.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instance is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that contains the changes that have been made, and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identifies the table from which to retrieve the changes. If no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is specified, the first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is used.</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When you call 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method,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analyzes the changes that have been made and executes the appropriate command (INSERT, UPDATE, or DELETE). When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encounters a change to a </w:t>
      </w:r>
      <w:hyperlink r:id="rId9" w:history="1">
        <w:r w:rsidRPr="00825647">
          <w:rPr>
            <w:rFonts w:ascii="Verdana" w:eastAsia="Times New Roman" w:hAnsi="Verdana"/>
            <w:color w:val="0033CC"/>
            <w:sz w:val="16"/>
          </w:rPr>
          <w:t>DataRow</w:t>
        </w:r>
      </w:hyperlink>
      <w:r w:rsidRPr="00825647">
        <w:rPr>
          <w:rFonts w:ascii="Verdana" w:eastAsia="Times New Roman" w:hAnsi="Verdana"/>
          <w:color w:val="000000"/>
          <w:sz w:val="16"/>
          <w:szCs w:val="16"/>
        </w:rPr>
        <w:t xml:space="preserve">, it uses the </w:t>
      </w:r>
      <w:hyperlink r:id="rId10" w:history="1">
        <w:r w:rsidRPr="00825647">
          <w:rPr>
            <w:rFonts w:ascii="Verdana" w:eastAsia="Times New Roman" w:hAnsi="Verdana"/>
            <w:color w:val="0033CC"/>
            <w:sz w:val="16"/>
          </w:rPr>
          <w:t>InsertCommand</w:t>
        </w:r>
      </w:hyperlink>
      <w:r w:rsidRPr="00825647">
        <w:rPr>
          <w:rFonts w:ascii="Verdana" w:eastAsia="Times New Roman" w:hAnsi="Verdana"/>
          <w:color w:val="000000"/>
          <w:sz w:val="16"/>
          <w:szCs w:val="16"/>
        </w:rPr>
        <w:t xml:space="preserve">, </w:t>
      </w:r>
      <w:hyperlink r:id="rId11" w:history="1">
        <w:r w:rsidRPr="00825647">
          <w:rPr>
            <w:rFonts w:ascii="Verdana" w:eastAsia="Times New Roman" w:hAnsi="Verdana"/>
            <w:color w:val="0033CC"/>
            <w:sz w:val="16"/>
          </w:rPr>
          <w:t>UpdateCommand</w:t>
        </w:r>
      </w:hyperlink>
      <w:r w:rsidRPr="00825647">
        <w:rPr>
          <w:rFonts w:ascii="Verdana" w:eastAsia="Times New Roman" w:hAnsi="Verdana"/>
          <w:color w:val="000000"/>
          <w:sz w:val="16"/>
          <w:szCs w:val="16"/>
        </w:rPr>
        <w:t xml:space="preserve">, or </w:t>
      </w:r>
      <w:hyperlink r:id="rId12" w:history="1">
        <w:r w:rsidRPr="00825647">
          <w:rPr>
            <w:rFonts w:ascii="Verdana" w:eastAsia="Times New Roman" w:hAnsi="Verdana"/>
            <w:color w:val="0033CC"/>
            <w:sz w:val="16"/>
          </w:rPr>
          <w:t>DeleteCommand</w:t>
        </w:r>
      </w:hyperlink>
      <w:r w:rsidRPr="00825647">
        <w:rPr>
          <w:rFonts w:ascii="Verdana" w:eastAsia="Times New Roman" w:hAnsi="Verdana"/>
          <w:color w:val="000000"/>
          <w:sz w:val="16"/>
          <w:szCs w:val="16"/>
        </w:rPr>
        <w:t xml:space="preserve"> to process the change. This allows you to maximize the performance of your ADO.NET application by specifying command syntax at design time and, where possible, through the use of stored procedures. You must explicitly set the commands before calling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If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is called and the appropriate command does not exist for a particular update (for example, no </w:t>
      </w:r>
      <w:r w:rsidRPr="00825647">
        <w:rPr>
          <w:rFonts w:ascii="Verdana" w:eastAsia="Times New Roman" w:hAnsi="Verdana"/>
          <w:b/>
          <w:bCs/>
          <w:color w:val="000000"/>
          <w:sz w:val="16"/>
        </w:rPr>
        <w:t>DeleteCommand</w:t>
      </w:r>
      <w:r w:rsidRPr="00825647">
        <w:rPr>
          <w:rFonts w:ascii="Verdana" w:eastAsia="Times New Roman" w:hAnsi="Verdana"/>
          <w:color w:val="000000"/>
          <w:sz w:val="16"/>
          <w:szCs w:val="16"/>
        </w:rPr>
        <w:t xml:space="preserve"> for deleted rows), an exception is thrown.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5647" w:rsidRPr="00825647" w:rsidTr="0082564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5647" w:rsidRPr="00825647" w:rsidRDefault="00FA629C" w:rsidP="00825647">
            <w:pPr>
              <w:spacing w:before="75" w:after="75" w:line="240" w:lineRule="auto"/>
              <w:rPr>
                <w:rFonts w:ascii="Verdana" w:eastAsia="Times New Roman" w:hAnsi="Verdana"/>
                <w:b/>
                <w:bCs/>
                <w:color w:val="000066"/>
                <w:sz w:val="16"/>
                <w:szCs w:val="16"/>
              </w:rPr>
            </w:pPr>
            <w:r w:rsidRPr="00825647">
              <w:rPr>
                <w:rFonts w:ascii="Verdana" w:eastAsia="Times New Roman" w:hAnsi="Verdana"/>
                <w:b/>
                <w:noProof/>
                <w:color w:val="000066"/>
                <w:sz w:val="16"/>
                <w:szCs w:val="16"/>
              </w:rPr>
              <w:drawing>
                <wp:inline distT="0" distB="0" distL="0" distR="0">
                  <wp:extent cx="93345" cy="93345"/>
                  <wp:effectExtent l="0" t="0" r="0" b="0"/>
                  <wp:docPr id="1"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5647" w:rsidRPr="00825647">
              <w:rPr>
                <w:rFonts w:ascii="Verdana" w:eastAsia="Times New Roman" w:hAnsi="Verdana"/>
                <w:b/>
                <w:bCs/>
                <w:color w:val="000066"/>
                <w:sz w:val="16"/>
              </w:rPr>
              <w:t>Note</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If you are using SQL Server stored procedures to edit or delete data using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make sure that you do not use SET NOCOUNT ON in the stored procedure definition. This causes the rows affected count returned to be zero, which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interprets as a concurrency conflict. In this event, a </w:t>
            </w:r>
            <w:hyperlink r:id="rId14" w:history="1">
              <w:r w:rsidRPr="00825647">
                <w:rPr>
                  <w:rFonts w:ascii="Verdana" w:eastAsia="Times New Roman" w:hAnsi="Verdana"/>
                  <w:color w:val="0033CC"/>
                  <w:sz w:val="16"/>
                </w:rPr>
                <w:t>DBConcurrencyException</w:t>
              </w:r>
            </w:hyperlink>
            <w:r w:rsidRPr="00825647">
              <w:rPr>
                <w:rFonts w:ascii="Verdana" w:eastAsia="Times New Roman" w:hAnsi="Verdana"/>
                <w:color w:val="000000"/>
                <w:sz w:val="16"/>
                <w:szCs w:val="16"/>
              </w:rPr>
              <w:t xml:space="preserve"> will be thrown.</w:t>
            </w:r>
          </w:p>
        </w:tc>
      </w:tr>
    </w:tbl>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Command parameters can be used to specify input and output values for an SQL statement or stored procedure for each modified row in a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For more information, see </w:t>
      </w:r>
      <w:hyperlink r:id="rId15" w:history="1">
        <w:r w:rsidRPr="00825647">
          <w:rPr>
            <w:rFonts w:ascii="Verdana" w:eastAsia="Times New Roman" w:hAnsi="Verdana"/>
            <w:color w:val="0033CC"/>
            <w:sz w:val="16"/>
          </w:rPr>
          <w:t>DataAdapter Parameters (ADO.NET)</w:t>
        </w:r>
      </w:hyperlink>
      <w:r w:rsidRPr="00825647">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5647" w:rsidRPr="00825647" w:rsidTr="0082564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5647" w:rsidRPr="00825647" w:rsidRDefault="00FA629C" w:rsidP="00825647">
            <w:pPr>
              <w:spacing w:before="75" w:after="75" w:line="240" w:lineRule="auto"/>
              <w:rPr>
                <w:rFonts w:ascii="Verdana" w:eastAsia="Times New Roman" w:hAnsi="Verdana"/>
                <w:b/>
                <w:bCs/>
                <w:color w:val="000066"/>
                <w:sz w:val="16"/>
                <w:szCs w:val="16"/>
              </w:rPr>
            </w:pPr>
            <w:r w:rsidRPr="00825647">
              <w:rPr>
                <w:rFonts w:ascii="Verdana" w:eastAsia="Times New Roman" w:hAnsi="Verdana"/>
                <w:b/>
                <w:noProof/>
                <w:color w:val="000066"/>
                <w:sz w:val="16"/>
                <w:szCs w:val="16"/>
              </w:rPr>
              <w:drawing>
                <wp:inline distT="0" distB="0" distL="0" distR="0">
                  <wp:extent cx="93345" cy="93345"/>
                  <wp:effectExtent l="0" t="0" r="0" b="0"/>
                  <wp:docPr id="2" name="Picture 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5647" w:rsidRPr="00825647">
              <w:rPr>
                <w:rFonts w:ascii="Verdana" w:eastAsia="Times New Roman" w:hAnsi="Verdana"/>
                <w:b/>
                <w:bCs/>
                <w:color w:val="000066"/>
                <w:sz w:val="16"/>
              </w:rPr>
              <w:t>Note</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It is important to understand the difference between deleting a row in a </w:t>
            </w:r>
            <w:hyperlink r:id="rId16" w:history="1">
              <w:r w:rsidRPr="00825647">
                <w:rPr>
                  <w:rFonts w:ascii="Verdana" w:eastAsia="Times New Roman" w:hAnsi="Verdana"/>
                  <w:color w:val="0033CC"/>
                  <w:sz w:val="16"/>
                </w:rPr>
                <w:t>DataTable</w:t>
              </w:r>
            </w:hyperlink>
            <w:r w:rsidRPr="00825647">
              <w:rPr>
                <w:rFonts w:ascii="Verdana" w:eastAsia="Times New Roman" w:hAnsi="Verdana"/>
                <w:color w:val="000000"/>
                <w:sz w:val="16"/>
                <w:szCs w:val="16"/>
              </w:rPr>
              <w:t xml:space="preserve"> and removing the row. When you call the </w:t>
            </w:r>
            <w:r w:rsidRPr="00825647">
              <w:rPr>
                <w:rFonts w:ascii="Verdana" w:eastAsia="Times New Roman" w:hAnsi="Verdana"/>
                <w:b/>
                <w:bCs/>
                <w:color w:val="000000"/>
                <w:sz w:val="16"/>
              </w:rPr>
              <w:t>Remove</w:t>
            </w:r>
            <w:r w:rsidRPr="00825647">
              <w:rPr>
                <w:rFonts w:ascii="Verdana" w:eastAsia="Times New Roman" w:hAnsi="Verdana"/>
                <w:color w:val="000000"/>
                <w:sz w:val="16"/>
                <w:szCs w:val="16"/>
              </w:rPr>
              <w:t xml:space="preserve"> or </w:t>
            </w:r>
            <w:r w:rsidRPr="00825647">
              <w:rPr>
                <w:rFonts w:ascii="Verdana" w:eastAsia="Times New Roman" w:hAnsi="Verdana"/>
                <w:b/>
                <w:bCs/>
                <w:color w:val="000000"/>
                <w:sz w:val="16"/>
              </w:rPr>
              <w:t>RemoveAt</w:t>
            </w:r>
            <w:r w:rsidRPr="00825647">
              <w:rPr>
                <w:rFonts w:ascii="Verdana" w:eastAsia="Times New Roman" w:hAnsi="Verdana"/>
                <w:color w:val="000000"/>
                <w:sz w:val="16"/>
                <w:szCs w:val="16"/>
              </w:rPr>
              <w:t xml:space="preserve"> method, the row is removed immediately. Any corresponding rows in the back end data source will not be affected if you then pass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or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to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and call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When you use the </w:t>
            </w:r>
            <w:r w:rsidRPr="00825647">
              <w:rPr>
                <w:rFonts w:ascii="Verdana" w:eastAsia="Times New Roman" w:hAnsi="Verdana"/>
                <w:b/>
                <w:bCs/>
                <w:color w:val="000000"/>
                <w:sz w:val="16"/>
              </w:rPr>
              <w:t>Delete</w:t>
            </w:r>
            <w:r w:rsidRPr="00825647">
              <w:rPr>
                <w:rFonts w:ascii="Verdana" w:eastAsia="Times New Roman" w:hAnsi="Verdana"/>
                <w:color w:val="000000"/>
                <w:sz w:val="16"/>
                <w:szCs w:val="16"/>
              </w:rPr>
              <w:t xml:space="preserve"> method, the row remains in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and is marked for deletion. If you then pass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or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to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and call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the corresponding row in the back end data source is deleted.</w:t>
            </w:r>
          </w:p>
        </w:tc>
      </w:tr>
    </w:tbl>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If your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maps to or is generated from a single database table, you can take advantage of the </w:t>
      </w:r>
      <w:hyperlink r:id="rId17" w:history="1">
        <w:r w:rsidRPr="00825647">
          <w:rPr>
            <w:rFonts w:ascii="Verdana" w:eastAsia="Times New Roman" w:hAnsi="Verdana"/>
            <w:color w:val="0033CC"/>
            <w:sz w:val="16"/>
          </w:rPr>
          <w:t>DbCommandBuilder</w:t>
        </w:r>
      </w:hyperlink>
      <w:r w:rsidRPr="00825647">
        <w:rPr>
          <w:rFonts w:ascii="Verdana" w:eastAsia="Times New Roman" w:hAnsi="Verdana"/>
          <w:color w:val="000000"/>
          <w:sz w:val="16"/>
          <w:szCs w:val="16"/>
        </w:rPr>
        <w:t xml:space="preserve"> object to automatically generate the </w:t>
      </w:r>
      <w:r w:rsidRPr="00825647">
        <w:rPr>
          <w:rFonts w:ascii="Verdana" w:eastAsia="Times New Roman" w:hAnsi="Verdana"/>
          <w:b/>
          <w:bCs/>
          <w:color w:val="000000"/>
          <w:sz w:val="16"/>
        </w:rPr>
        <w:t>DeleteCommand</w:t>
      </w:r>
      <w:r w:rsidRPr="00825647">
        <w:rPr>
          <w:rFonts w:ascii="Verdana" w:eastAsia="Times New Roman" w:hAnsi="Verdana"/>
          <w:color w:val="000000"/>
          <w:sz w:val="16"/>
          <w:szCs w:val="16"/>
        </w:rPr>
        <w:t xml:space="preserve">, </w:t>
      </w:r>
      <w:r w:rsidRPr="00825647">
        <w:rPr>
          <w:rFonts w:ascii="Verdana" w:eastAsia="Times New Roman" w:hAnsi="Verdana"/>
          <w:b/>
          <w:bCs/>
          <w:color w:val="000000"/>
          <w:sz w:val="16"/>
        </w:rPr>
        <w:t>InsertCommand</w:t>
      </w:r>
      <w:r w:rsidRPr="00825647">
        <w:rPr>
          <w:rFonts w:ascii="Verdana" w:eastAsia="Times New Roman" w:hAnsi="Verdana"/>
          <w:color w:val="000000"/>
          <w:sz w:val="16"/>
          <w:szCs w:val="16"/>
        </w:rPr>
        <w:t xml:space="preserve">, and </w:t>
      </w:r>
      <w:r w:rsidRPr="00825647">
        <w:rPr>
          <w:rFonts w:ascii="Verdana" w:eastAsia="Times New Roman" w:hAnsi="Verdana"/>
          <w:b/>
          <w:bCs/>
          <w:color w:val="000000"/>
          <w:sz w:val="16"/>
        </w:rPr>
        <w:t>UpdateCommand</w:t>
      </w:r>
      <w:r w:rsidRPr="00825647">
        <w:rPr>
          <w:rFonts w:ascii="Verdana" w:eastAsia="Times New Roman" w:hAnsi="Verdana"/>
          <w:color w:val="000000"/>
          <w:sz w:val="16"/>
          <w:szCs w:val="16"/>
        </w:rPr>
        <w:t xml:space="preserve"> objects for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For more information, see </w:t>
      </w:r>
      <w:hyperlink r:id="rId18" w:history="1">
        <w:r w:rsidRPr="00825647">
          <w:rPr>
            <w:rFonts w:ascii="Verdana" w:eastAsia="Times New Roman" w:hAnsi="Verdana"/>
            <w:color w:val="0033CC"/>
            <w:sz w:val="16"/>
          </w:rPr>
          <w:t>Generating Commands with CommandBuilders (ADO.NET)</w:t>
        </w:r>
      </w:hyperlink>
      <w:r w:rsidRPr="00825647">
        <w:rPr>
          <w:rFonts w:ascii="Verdana" w:eastAsia="Times New Roman" w:hAnsi="Verdana"/>
          <w:color w:val="000000"/>
          <w:sz w:val="16"/>
          <w:szCs w:val="16"/>
        </w:rPr>
        <w:t>.</w:t>
      </w:r>
    </w:p>
    <w:p w:rsidR="00825647" w:rsidRPr="00825647" w:rsidRDefault="00FA629C"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noProof/>
          <w:color w:val="000000"/>
          <w:sz w:val="16"/>
          <w:szCs w:val="16"/>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5647" w:rsidRPr="00825647">
        <w:rPr>
          <w:rFonts w:ascii="Verdana" w:eastAsia="Times New Roman" w:hAnsi="Verdana"/>
          <w:color w:val="000000"/>
          <w:sz w:val="16"/>
          <w:szCs w:val="16"/>
        </w:rPr>
        <w:t xml:space="preserve"> Using UpdatedRowSource to Map Values to a DataSet </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You can control how the values returned from the data source are mapped back to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following a call to the Update method of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by using the </w:t>
      </w:r>
      <w:hyperlink r:id="rId20" w:history="1">
        <w:r w:rsidRPr="00825647">
          <w:rPr>
            <w:rFonts w:ascii="Verdana" w:eastAsia="Times New Roman" w:hAnsi="Verdana"/>
            <w:color w:val="0033CC"/>
            <w:sz w:val="16"/>
          </w:rPr>
          <w:t>UpdatedRowSource</w:t>
        </w:r>
      </w:hyperlink>
      <w:r w:rsidRPr="00825647">
        <w:rPr>
          <w:rFonts w:ascii="Verdana" w:eastAsia="Times New Roman" w:hAnsi="Verdana"/>
          <w:color w:val="000000"/>
          <w:sz w:val="16"/>
          <w:szCs w:val="16"/>
        </w:rPr>
        <w:t xml:space="preserve"> property of a </w:t>
      </w:r>
      <w:hyperlink r:id="rId21" w:history="1">
        <w:r w:rsidRPr="00825647">
          <w:rPr>
            <w:rFonts w:ascii="Verdana" w:eastAsia="Times New Roman" w:hAnsi="Verdana"/>
            <w:color w:val="0033CC"/>
            <w:sz w:val="16"/>
          </w:rPr>
          <w:t>DbCommand</w:t>
        </w:r>
      </w:hyperlink>
      <w:r w:rsidRPr="00825647">
        <w:rPr>
          <w:rFonts w:ascii="Verdana" w:eastAsia="Times New Roman" w:hAnsi="Verdana"/>
          <w:color w:val="000000"/>
          <w:sz w:val="16"/>
          <w:szCs w:val="16"/>
        </w:rPr>
        <w:t xml:space="preserve"> object. By setting the </w:t>
      </w:r>
      <w:r w:rsidRPr="00825647">
        <w:rPr>
          <w:rFonts w:ascii="Verdana" w:eastAsia="Times New Roman" w:hAnsi="Verdana"/>
          <w:b/>
          <w:bCs/>
          <w:color w:val="000000"/>
          <w:sz w:val="16"/>
        </w:rPr>
        <w:t>UpdatedRowSource</w:t>
      </w:r>
      <w:r w:rsidRPr="00825647">
        <w:rPr>
          <w:rFonts w:ascii="Verdana" w:eastAsia="Times New Roman" w:hAnsi="Verdana"/>
          <w:color w:val="000000"/>
          <w:sz w:val="16"/>
          <w:szCs w:val="16"/>
        </w:rPr>
        <w:t xml:space="preserve"> property to one of the </w:t>
      </w:r>
      <w:hyperlink r:id="rId22" w:history="1">
        <w:r w:rsidRPr="00825647">
          <w:rPr>
            <w:rFonts w:ascii="Verdana" w:eastAsia="Times New Roman" w:hAnsi="Verdana"/>
            <w:color w:val="0033CC"/>
            <w:sz w:val="16"/>
          </w:rPr>
          <w:t>UpdateRowSource</w:t>
        </w:r>
      </w:hyperlink>
      <w:r w:rsidRPr="00825647">
        <w:rPr>
          <w:rFonts w:ascii="Verdana" w:eastAsia="Times New Roman" w:hAnsi="Verdana"/>
          <w:color w:val="000000"/>
          <w:sz w:val="16"/>
          <w:szCs w:val="16"/>
        </w:rPr>
        <w:t xml:space="preserve"> enumeration values, you can control whether output parameters returned by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commands are ignored or applied to the changed row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You can also specify whether the first returned row (if it exists) is applied to the changed row in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The following table describes the different values of the </w:t>
      </w:r>
      <w:r w:rsidRPr="00825647">
        <w:rPr>
          <w:rFonts w:ascii="Verdana" w:eastAsia="Times New Roman" w:hAnsi="Verdana"/>
          <w:b/>
          <w:bCs/>
          <w:color w:val="000000"/>
          <w:sz w:val="16"/>
        </w:rPr>
        <w:t>UpdateRowSource</w:t>
      </w:r>
      <w:r w:rsidRPr="00825647">
        <w:rPr>
          <w:rFonts w:ascii="Verdana" w:eastAsia="Times New Roman" w:hAnsi="Verdana"/>
          <w:color w:val="000000"/>
          <w:sz w:val="16"/>
          <w:szCs w:val="16"/>
        </w:rPr>
        <w:t xml:space="preserve"> enumeration and how they affect the behavior of a command used with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67"/>
        <w:gridCol w:w="6406"/>
      </w:tblGrid>
      <w:tr w:rsidR="00825647" w:rsidRPr="00825647" w:rsidTr="0082564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25647" w:rsidRPr="00825647" w:rsidRDefault="00825647" w:rsidP="00825647">
            <w:pPr>
              <w:spacing w:after="0" w:line="240" w:lineRule="auto"/>
              <w:rPr>
                <w:rFonts w:ascii="Verdana" w:eastAsia="Times New Roman" w:hAnsi="Verdana"/>
                <w:b/>
                <w:bCs/>
                <w:color w:val="000066"/>
                <w:sz w:val="16"/>
                <w:szCs w:val="16"/>
              </w:rPr>
            </w:pPr>
            <w:r w:rsidRPr="00825647">
              <w:rPr>
                <w:rFonts w:ascii="Verdana" w:eastAsia="Times New Roman" w:hAnsi="Verdana"/>
                <w:b/>
                <w:bCs/>
                <w:color w:val="000066"/>
                <w:sz w:val="16"/>
                <w:szCs w:val="16"/>
              </w:rPr>
              <w:t>UpdatedRowSource Enumeration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825647" w:rsidRPr="00825647" w:rsidRDefault="00825647" w:rsidP="00825647">
            <w:pPr>
              <w:spacing w:after="0" w:line="240" w:lineRule="auto"/>
              <w:rPr>
                <w:rFonts w:ascii="Verdana" w:eastAsia="Times New Roman" w:hAnsi="Verdana"/>
                <w:b/>
                <w:bCs/>
                <w:color w:val="000066"/>
                <w:sz w:val="16"/>
                <w:szCs w:val="16"/>
              </w:rPr>
            </w:pPr>
            <w:r w:rsidRPr="00825647">
              <w:rPr>
                <w:rFonts w:ascii="Verdana" w:eastAsia="Times New Roman" w:hAnsi="Verdana"/>
                <w:b/>
                <w:bCs/>
                <w:color w:val="000066"/>
                <w:sz w:val="16"/>
                <w:szCs w:val="16"/>
              </w:rPr>
              <w:t>Description</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Both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Both the output parameters and the first row of a returned result set may be mapped to the changed row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FirstReturnedRecord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Only the data in the first row of a returned result set may be mapped to the changed row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None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Any output parameters or rows of a returned result set are ignored.</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lastRenderedPageBreak/>
              <w:t xml:space="preserve">OutputParameters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Only output parameters may be mapped to the changed row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w:t>
            </w:r>
          </w:p>
        </w:tc>
      </w:tr>
    </w:tbl>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method resolves your changes back to the data source; however other clients may have modified data at the data source since the last time you filled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To refresh your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with current data, use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and </w:t>
      </w:r>
      <w:r w:rsidRPr="00825647">
        <w:rPr>
          <w:rFonts w:ascii="Verdana" w:eastAsia="Times New Roman" w:hAnsi="Verdana"/>
          <w:b/>
          <w:bCs/>
          <w:color w:val="000000"/>
          <w:sz w:val="16"/>
        </w:rPr>
        <w:t>Fill</w:t>
      </w:r>
      <w:r w:rsidRPr="00825647">
        <w:rPr>
          <w:rFonts w:ascii="Verdana" w:eastAsia="Times New Roman" w:hAnsi="Verdana"/>
          <w:color w:val="000000"/>
          <w:sz w:val="16"/>
          <w:szCs w:val="16"/>
        </w:rPr>
        <w:t xml:space="preserve"> method. New rows will be added to the table, and updated information will be incorporated into existing rows. The </w:t>
      </w:r>
      <w:r w:rsidRPr="00825647">
        <w:rPr>
          <w:rFonts w:ascii="Verdana" w:eastAsia="Times New Roman" w:hAnsi="Verdana"/>
          <w:b/>
          <w:bCs/>
          <w:color w:val="000000"/>
          <w:sz w:val="16"/>
        </w:rPr>
        <w:t>Fill</w:t>
      </w:r>
      <w:r w:rsidRPr="00825647">
        <w:rPr>
          <w:rFonts w:ascii="Verdana" w:eastAsia="Times New Roman" w:hAnsi="Verdana"/>
          <w:color w:val="000000"/>
          <w:sz w:val="16"/>
          <w:szCs w:val="16"/>
        </w:rPr>
        <w:t xml:space="preserve"> method determines whether a new row will be added or an existing row will be updated by examining the primary key values of the rows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and the rows returned by the </w:t>
      </w:r>
      <w:r w:rsidRPr="00825647">
        <w:rPr>
          <w:rFonts w:ascii="Verdana" w:eastAsia="Times New Roman" w:hAnsi="Verdana"/>
          <w:b/>
          <w:bCs/>
          <w:color w:val="000000"/>
          <w:sz w:val="16"/>
        </w:rPr>
        <w:t>SelectCommand</w:t>
      </w:r>
      <w:r w:rsidRPr="00825647">
        <w:rPr>
          <w:rFonts w:ascii="Verdana" w:eastAsia="Times New Roman" w:hAnsi="Verdana"/>
          <w:color w:val="000000"/>
          <w:sz w:val="16"/>
          <w:szCs w:val="16"/>
        </w:rPr>
        <w:t xml:space="preserve">. If the </w:t>
      </w:r>
      <w:r w:rsidRPr="00825647">
        <w:rPr>
          <w:rFonts w:ascii="Verdana" w:eastAsia="Times New Roman" w:hAnsi="Verdana"/>
          <w:b/>
          <w:bCs/>
          <w:color w:val="000000"/>
          <w:sz w:val="16"/>
        </w:rPr>
        <w:t>Fill</w:t>
      </w:r>
      <w:r w:rsidRPr="00825647">
        <w:rPr>
          <w:rFonts w:ascii="Verdana" w:eastAsia="Times New Roman" w:hAnsi="Verdana"/>
          <w:color w:val="000000"/>
          <w:sz w:val="16"/>
          <w:szCs w:val="16"/>
        </w:rPr>
        <w:t xml:space="preserve"> method encounters a primary key value for a row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that matches a primary key value from a row in the results returned by the </w:t>
      </w:r>
      <w:r w:rsidRPr="00825647">
        <w:rPr>
          <w:rFonts w:ascii="Verdana" w:eastAsia="Times New Roman" w:hAnsi="Verdana"/>
          <w:b/>
          <w:bCs/>
          <w:color w:val="000000"/>
          <w:sz w:val="16"/>
        </w:rPr>
        <w:t>SelectCommand</w:t>
      </w:r>
      <w:r w:rsidRPr="00825647">
        <w:rPr>
          <w:rFonts w:ascii="Verdana" w:eastAsia="Times New Roman" w:hAnsi="Verdana"/>
          <w:color w:val="000000"/>
          <w:sz w:val="16"/>
          <w:szCs w:val="16"/>
        </w:rPr>
        <w:t xml:space="preserve">, it updates the existing row with the information from the row returned by the </w:t>
      </w:r>
      <w:r w:rsidRPr="00825647">
        <w:rPr>
          <w:rFonts w:ascii="Verdana" w:eastAsia="Times New Roman" w:hAnsi="Verdana"/>
          <w:b/>
          <w:bCs/>
          <w:color w:val="000000"/>
          <w:sz w:val="16"/>
        </w:rPr>
        <w:t>SelectCommand</w:t>
      </w:r>
      <w:r w:rsidRPr="00825647">
        <w:rPr>
          <w:rFonts w:ascii="Verdana" w:eastAsia="Times New Roman" w:hAnsi="Verdana"/>
          <w:color w:val="000000"/>
          <w:sz w:val="16"/>
          <w:szCs w:val="16"/>
        </w:rPr>
        <w:t xml:space="preserve"> and sets the </w:t>
      </w:r>
      <w:hyperlink r:id="rId23" w:history="1">
        <w:r w:rsidRPr="00825647">
          <w:rPr>
            <w:rFonts w:ascii="Verdana" w:eastAsia="Times New Roman" w:hAnsi="Verdana"/>
            <w:color w:val="0033CC"/>
            <w:sz w:val="16"/>
          </w:rPr>
          <w:t>RowState</w:t>
        </w:r>
      </w:hyperlink>
      <w:r w:rsidRPr="00825647">
        <w:rPr>
          <w:rFonts w:ascii="Verdana" w:eastAsia="Times New Roman" w:hAnsi="Verdana"/>
          <w:color w:val="000000"/>
          <w:sz w:val="16"/>
          <w:szCs w:val="16"/>
        </w:rPr>
        <w:t xml:space="preserve"> of the existing row to </w:t>
      </w:r>
      <w:r w:rsidRPr="00825647">
        <w:rPr>
          <w:rFonts w:ascii="Verdana" w:eastAsia="Times New Roman" w:hAnsi="Verdana"/>
          <w:b/>
          <w:bCs/>
          <w:color w:val="000000"/>
          <w:sz w:val="16"/>
        </w:rPr>
        <w:t>Unchanged</w:t>
      </w:r>
      <w:r w:rsidRPr="00825647">
        <w:rPr>
          <w:rFonts w:ascii="Verdana" w:eastAsia="Times New Roman" w:hAnsi="Verdana"/>
          <w:color w:val="000000"/>
          <w:sz w:val="16"/>
          <w:szCs w:val="16"/>
        </w:rPr>
        <w:t xml:space="preserve">. If a row returned by the </w:t>
      </w:r>
      <w:r w:rsidRPr="00825647">
        <w:rPr>
          <w:rFonts w:ascii="Verdana" w:eastAsia="Times New Roman" w:hAnsi="Verdana"/>
          <w:b/>
          <w:bCs/>
          <w:color w:val="000000"/>
          <w:sz w:val="16"/>
        </w:rPr>
        <w:t>SelectCommand</w:t>
      </w:r>
      <w:r w:rsidRPr="00825647">
        <w:rPr>
          <w:rFonts w:ascii="Verdana" w:eastAsia="Times New Roman" w:hAnsi="Verdana"/>
          <w:color w:val="000000"/>
          <w:sz w:val="16"/>
          <w:szCs w:val="16"/>
        </w:rPr>
        <w:t xml:space="preserve"> has a primary key value that does not match any of the primary key values of the rows in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the </w:t>
      </w:r>
      <w:r w:rsidRPr="00825647">
        <w:rPr>
          <w:rFonts w:ascii="Verdana" w:eastAsia="Times New Roman" w:hAnsi="Verdana"/>
          <w:b/>
          <w:bCs/>
          <w:color w:val="000000"/>
          <w:sz w:val="16"/>
        </w:rPr>
        <w:t>Fill</w:t>
      </w:r>
      <w:r w:rsidRPr="00825647">
        <w:rPr>
          <w:rFonts w:ascii="Verdana" w:eastAsia="Times New Roman" w:hAnsi="Verdana"/>
          <w:color w:val="000000"/>
          <w:sz w:val="16"/>
          <w:szCs w:val="16"/>
        </w:rPr>
        <w:t xml:space="preserve"> method adds a new row with a </w:t>
      </w:r>
      <w:r w:rsidRPr="00825647">
        <w:rPr>
          <w:rFonts w:ascii="Verdana" w:eastAsia="Times New Roman" w:hAnsi="Verdana"/>
          <w:b/>
          <w:bCs/>
          <w:color w:val="000000"/>
          <w:sz w:val="16"/>
        </w:rPr>
        <w:t>RowState</w:t>
      </w:r>
      <w:r w:rsidRPr="00825647">
        <w:rPr>
          <w:rFonts w:ascii="Verdana" w:eastAsia="Times New Roman" w:hAnsi="Verdana"/>
          <w:color w:val="000000"/>
          <w:sz w:val="16"/>
          <w:szCs w:val="16"/>
        </w:rPr>
        <w:t xml:space="preserve"> of </w:t>
      </w:r>
      <w:r w:rsidRPr="00825647">
        <w:rPr>
          <w:rFonts w:ascii="Verdana" w:eastAsia="Times New Roman" w:hAnsi="Verdana"/>
          <w:b/>
          <w:bCs/>
          <w:color w:val="000000"/>
          <w:sz w:val="16"/>
        </w:rPr>
        <w:t>Unchanged</w:t>
      </w:r>
      <w:r w:rsidRPr="00825647">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825647" w:rsidRPr="00825647" w:rsidTr="0082564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825647" w:rsidRPr="00825647" w:rsidRDefault="00FA629C" w:rsidP="00825647">
            <w:pPr>
              <w:spacing w:before="75" w:after="75" w:line="240" w:lineRule="auto"/>
              <w:rPr>
                <w:rFonts w:ascii="Verdana" w:eastAsia="Times New Roman" w:hAnsi="Verdana"/>
                <w:b/>
                <w:bCs/>
                <w:color w:val="000066"/>
                <w:sz w:val="16"/>
                <w:szCs w:val="16"/>
              </w:rPr>
            </w:pPr>
            <w:r w:rsidRPr="00825647">
              <w:rPr>
                <w:rFonts w:ascii="Verdana" w:eastAsia="Times New Roman" w:hAnsi="Verdana"/>
                <w:b/>
                <w:noProof/>
                <w:color w:val="000066"/>
                <w:sz w:val="16"/>
                <w:szCs w:val="16"/>
              </w:rPr>
              <w:drawing>
                <wp:inline distT="0" distB="0" distL="0" distR="0">
                  <wp:extent cx="93345" cy="93345"/>
                  <wp:effectExtent l="0" t="0" r="0" b="0"/>
                  <wp:docPr id="4"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825647" w:rsidRPr="00825647">
              <w:rPr>
                <w:rFonts w:ascii="Verdana" w:eastAsia="Times New Roman" w:hAnsi="Verdana"/>
                <w:b/>
                <w:bCs/>
                <w:color w:val="000066"/>
                <w:sz w:val="16"/>
              </w:rPr>
              <w:t>Note</w:t>
            </w:r>
          </w:p>
        </w:tc>
      </w:tr>
      <w:tr w:rsidR="00825647" w:rsidRPr="00825647" w:rsidTr="0082564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825647" w:rsidRPr="00825647" w:rsidRDefault="00825647" w:rsidP="00825647">
            <w:pPr>
              <w:spacing w:after="0" w:line="240" w:lineRule="auto"/>
              <w:ind w:left="15" w:right="15"/>
              <w:rPr>
                <w:rFonts w:ascii="Verdana" w:eastAsia="Times New Roman" w:hAnsi="Verdana"/>
                <w:color w:val="000000"/>
                <w:sz w:val="16"/>
                <w:szCs w:val="16"/>
              </w:rPr>
            </w:pPr>
            <w:r w:rsidRPr="00825647">
              <w:rPr>
                <w:rFonts w:ascii="Verdana" w:eastAsia="Times New Roman" w:hAnsi="Verdana"/>
                <w:color w:val="000000"/>
                <w:sz w:val="16"/>
                <w:szCs w:val="16"/>
              </w:rPr>
              <w:t xml:space="preserve">If the </w:t>
            </w:r>
            <w:r w:rsidRPr="00825647">
              <w:rPr>
                <w:rFonts w:ascii="Verdana" w:eastAsia="Times New Roman" w:hAnsi="Verdana"/>
                <w:b/>
                <w:bCs/>
                <w:color w:val="000000"/>
                <w:sz w:val="16"/>
              </w:rPr>
              <w:t>SelectCommand</w:t>
            </w:r>
            <w:r w:rsidRPr="00825647">
              <w:rPr>
                <w:rFonts w:ascii="Verdana" w:eastAsia="Times New Roman" w:hAnsi="Verdana"/>
                <w:color w:val="000000"/>
                <w:sz w:val="16"/>
                <w:szCs w:val="16"/>
              </w:rPr>
              <w:t xml:space="preserve"> returns the results of an OUTER JOIN,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will not set a </w:t>
            </w:r>
            <w:r w:rsidRPr="00825647">
              <w:rPr>
                <w:rFonts w:ascii="Verdana" w:eastAsia="Times New Roman" w:hAnsi="Verdana"/>
                <w:b/>
                <w:bCs/>
                <w:color w:val="000000"/>
                <w:sz w:val="16"/>
              </w:rPr>
              <w:t>PrimaryKey</w:t>
            </w:r>
            <w:r w:rsidRPr="00825647">
              <w:rPr>
                <w:rFonts w:ascii="Verdana" w:eastAsia="Times New Roman" w:hAnsi="Verdana"/>
                <w:color w:val="000000"/>
                <w:sz w:val="16"/>
                <w:szCs w:val="16"/>
              </w:rPr>
              <w:t xml:space="preserve"> value for the resulting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You must define the </w:t>
            </w:r>
            <w:r w:rsidRPr="00825647">
              <w:rPr>
                <w:rFonts w:ascii="Verdana" w:eastAsia="Times New Roman" w:hAnsi="Verdana"/>
                <w:b/>
                <w:bCs/>
                <w:color w:val="000000"/>
                <w:sz w:val="16"/>
              </w:rPr>
              <w:t>PrimaryKey</w:t>
            </w:r>
            <w:r w:rsidRPr="00825647">
              <w:rPr>
                <w:rFonts w:ascii="Verdana" w:eastAsia="Times New Roman" w:hAnsi="Verdana"/>
                <w:color w:val="000000"/>
                <w:sz w:val="16"/>
                <w:szCs w:val="16"/>
              </w:rPr>
              <w:t xml:space="preserve"> yourself to ensure that duplicate rows are resolved correctly. For more information, see </w:t>
            </w:r>
            <w:hyperlink r:id="rId24" w:history="1">
              <w:r w:rsidRPr="00825647">
                <w:rPr>
                  <w:rFonts w:ascii="Verdana" w:eastAsia="Times New Roman" w:hAnsi="Verdana"/>
                  <w:color w:val="0033CC"/>
                  <w:sz w:val="16"/>
                </w:rPr>
                <w:t>Defining Primary Keys (ADO.NET)</w:t>
              </w:r>
            </w:hyperlink>
            <w:r w:rsidRPr="00825647">
              <w:rPr>
                <w:rFonts w:ascii="Verdana" w:eastAsia="Times New Roman" w:hAnsi="Verdana"/>
                <w:color w:val="000000"/>
                <w:sz w:val="16"/>
                <w:szCs w:val="16"/>
              </w:rPr>
              <w:t>.</w:t>
            </w:r>
          </w:p>
        </w:tc>
      </w:tr>
    </w:tbl>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To handle exceptions that may occur when calling 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method, you can use the </w:t>
      </w:r>
      <w:r w:rsidRPr="00825647">
        <w:rPr>
          <w:rFonts w:ascii="Verdana" w:eastAsia="Times New Roman" w:hAnsi="Verdana"/>
          <w:b/>
          <w:bCs/>
          <w:color w:val="000000"/>
          <w:sz w:val="16"/>
        </w:rPr>
        <w:t>RowUpdated</w:t>
      </w:r>
      <w:r w:rsidRPr="00825647">
        <w:rPr>
          <w:rFonts w:ascii="Verdana" w:eastAsia="Times New Roman" w:hAnsi="Verdana"/>
          <w:color w:val="000000"/>
          <w:sz w:val="16"/>
          <w:szCs w:val="16"/>
        </w:rPr>
        <w:t xml:space="preserve"> event to respond to row update errors as they occur (see </w:t>
      </w:r>
      <w:hyperlink r:id="rId25" w:history="1">
        <w:r w:rsidRPr="00825647">
          <w:rPr>
            <w:rFonts w:ascii="Verdana" w:eastAsia="Times New Roman" w:hAnsi="Verdana"/>
            <w:color w:val="0033CC"/>
            <w:sz w:val="16"/>
          </w:rPr>
          <w:t>Handling DataAdapter Events (ADO.NET)</w:t>
        </w:r>
      </w:hyperlink>
      <w:r w:rsidRPr="00825647">
        <w:rPr>
          <w:rFonts w:ascii="Verdana" w:eastAsia="Times New Roman" w:hAnsi="Verdana"/>
          <w:color w:val="000000"/>
          <w:sz w:val="16"/>
          <w:szCs w:val="16"/>
        </w:rPr>
        <w:t xml:space="preserve">), or you can set </w:t>
      </w:r>
      <w:r w:rsidRPr="00825647">
        <w:rPr>
          <w:rFonts w:ascii="Verdana" w:eastAsia="Times New Roman" w:hAnsi="Verdana"/>
          <w:b/>
          <w:bCs/>
          <w:color w:val="000000"/>
          <w:sz w:val="16"/>
        </w:rPr>
        <w:t>DataAdapter.ContinueUpdateOnError</w:t>
      </w:r>
      <w:r w:rsidRPr="00825647">
        <w:rPr>
          <w:rFonts w:ascii="Verdana" w:eastAsia="Times New Roman" w:hAnsi="Verdana"/>
          <w:color w:val="000000"/>
          <w:sz w:val="16"/>
          <w:szCs w:val="16"/>
        </w:rPr>
        <w:t xml:space="preserve"> to </w:t>
      </w:r>
      <w:r w:rsidRPr="00825647">
        <w:rPr>
          <w:rFonts w:ascii="Verdana" w:eastAsia="Times New Roman" w:hAnsi="Verdana"/>
          <w:b/>
          <w:bCs/>
          <w:color w:val="000000"/>
          <w:sz w:val="16"/>
        </w:rPr>
        <w:t>true</w:t>
      </w:r>
      <w:r w:rsidRPr="00825647">
        <w:rPr>
          <w:rFonts w:ascii="Verdana" w:eastAsia="Times New Roman" w:hAnsi="Verdana"/>
          <w:color w:val="000000"/>
          <w:sz w:val="16"/>
          <w:szCs w:val="16"/>
        </w:rPr>
        <w:t xml:space="preserve"> before calling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and respond to the error information stored in the </w:t>
      </w:r>
      <w:r w:rsidRPr="00825647">
        <w:rPr>
          <w:rFonts w:ascii="Verdana" w:eastAsia="Times New Roman" w:hAnsi="Verdana"/>
          <w:b/>
          <w:bCs/>
          <w:color w:val="000000"/>
          <w:sz w:val="16"/>
        </w:rPr>
        <w:t>RowError</w:t>
      </w:r>
      <w:r w:rsidRPr="00825647">
        <w:rPr>
          <w:rFonts w:ascii="Verdana" w:eastAsia="Times New Roman" w:hAnsi="Verdana"/>
          <w:color w:val="000000"/>
          <w:sz w:val="16"/>
          <w:szCs w:val="16"/>
        </w:rPr>
        <w:t xml:space="preserve"> property of a particular row when the update is complete (see </w:t>
      </w:r>
      <w:hyperlink r:id="rId26" w:history="1">
        <w:r w:rsidRPr="00825647">
          <w:rPr>
            <w:rFonts w:ascii="Verdana" w:eastAsia="Times New Roman" w:hAnsi="Verdana"/>
            <w:color w:val="0033CC"/>
            <w:sz w:val="16"/>
          </w:rPr>
          <w:t>Row Error Information</w:t>
        </w:r>
      </w:hyperlink>
      <w:r w:rsidRPr="00825647">
        <w:rPr>
          <w:rFonts w:ascii="Verdana" w:eastAsia="Times New Roman" w:hAnsi="Verdana"/>
          <w:color w:val="000000"/>
          <w:sz w:val="16"/>
          <w:szCs w:val="16"/>
        </w:rPr>
        <w:t>).</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Segoe UI" w:eastAsia="Times New Roman" w:hAnsi="Segoe UI" w:cs="Segoe UI"/>
          <w:b/>
          <w:bCs/>
          <w:color w:val="000000"/>
          <w:sz w:val="16"/>
        </w:rPr>
        <w:t>Note</w:t>
      </w:r>
      <w:r w:rsidRPr="00825647">
        <w:rPr>
          <w:rFonts w:ascii="Verdana" w:eastAsia="Times New Roman" w:hAnsi="Verdana"/>
          <w:color w:val="000000"/>
          <w:sz w:val="16"/>
          <w:szCs w:val="16"/>
        </w:rPr>
        <w:t xml:space="preserve">   Calling </w:t>
      </w:r>
      <w:r w:rsidRPr="00825647">
        <w:rPr>
          <w:rFonts w:ascii="Verdana" w:eastAsia="Times New Roman" w:hAnsi="Verdana"/>
          <w:b/>
          <w:bCs/>
          <w:color w:val="000000"/>
          <w:sz w:val="16"/>
        </w:rPr>
        <w:t>AcceptChanges</w:t>
      </w:r>
      <w:r w:rsidRPr="00825647">
        <w:rPr>
          <w:rFonts w:ascii="Verdana" w:eastAsia="Times New Roman" w:hAnsi="Verdana"/>
          <w:color w:val="000000"/>
          <w:sz w:val="16"/>
          <w:szCs w:val="16"/>
        </w:rPr>
        <w:t xml:space="preserve"> on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or </w:t>
      </w:r>
      <w:r w:rsidRPr="00825647">
        <w:rPr>
          <w:rFonts w:ascii="Verdana" w:eastAsia="Times New Roman" w:hAnsi="Verdana"/>
          <w:b/>
          <w:bCs/>
          <w:color w:val="000000"/>
          <w:sz w:val="16"/>
        </w:rPr>
        <w:t>DataRow</w:t>
      </w:r>
      <w:r w:rsidRPr="00825647">
        <w:rPr>
          <w:rFonts w:ascii="Verdana" w:eastAsia="Times New Roman" w:hAnsi="Verdana"/>
          <w:color w:val="000000"/>
          <w:sz w:val="16"/>
          <w:szCs w:val="16"/>
        </w:rPr>
        <w:t xml:space="preserve"> will cause all </w:t>
      </w:r>
      <w:r w:rsidRPr="00825647">
        <w:rPr>
          <w:rFonts w:ascii="Verdana" w:eastAsia="Times New Roman" w:hAnsi="Verdana"/>
          <w:b/>
          <w:bCs/>
          <w:color w:val="000000"/>
          <w:sz w:val="16"/>
        </w:rPr>
        <w:t>Original</w:t>
      </w:r>
      <w:r w:rsidRPr="00825647">
        <w:rPr>
          <w:rFonts w:ascii="Verdana" w:eastAsia="Times New Roman" w:hAnsi="Verdana"/>
          <w:color w:val="000000"/>
          <w:sz w:val="16"/>
          <w:szCs w:val="16"/>
        </w:rPr>
        <w:t xml:space="preserve"> values for a </w:t>
      </w:r>
      <w:r w:rsidRPr="00825647">
        <w:rPr>
          <w:rFonts w:ascii="Verdana" w:eastAsia="Times New Roman" w:hAnsi="Verdana"/>
          <w:b/>
          <w:bCs/>
          <w:color w:val="000000"/>
          <w:sz w:val="16"/>
        </w:rPr>
        <w:t>DataRow</w:t>
      </w:r>
      <w:r w:rsidRPr="00825647">
        <w:rPr>
          <w:rFonts w:ascii="Verdana" w:eastAsia="Times New Roman" w:hAnsi="Verdana"/>
          <w:color w:val="000000"/>
          <w:sz w:val="16"/>
          <w:szCs w:val="16"/>
        </w:rPr>
        <w:t xml:space="preserve"> to be overwritten with the </w:t>
      </w:r>
      <w:r w:rsidRPr="00825647">
        <w:rPr>
          <w:rFonts w:ascii="Verdana" w:eastAsia="Times New Roman" w:hAnsi="Verdana"/>
          <w:b/>
          <w:bCs/>
          <w:color w:val="000000"/>
          <w:sz w:val="16"/>
        </w:rPr>
        <w:t>Current</w:t>
      </w:r>
      <w:r w:rsidRPr="00825647">
        <w:rPr>
          <w:rFonts w:ascii="Verdana" w:eastAsia="Times New Roman" w:hAnsi="Verdana"/>
          <w:color w:val="000000"/>
          <w:sz w:val="16"/>
          <w:szCs w:val="16"/>
        </w:rPr>
        <w:t xml:space="preserve"> values for the </w:t>
      </w:r>
      <w:r w:rsidRPr="00825647">
        <w:rPr>
          <w:rFonts w:ascii="Verdana" w:eastAsia="Times New Roman" w:hAnsi="Verdana"/>
          <w:b/>
          <w:bCs/>
          <w:color w:val="000000"/>
          <w:sz w:val="16"/>
        </w:rPr>
        <w:t>DataRow</w:t>
      </w:r>
      <w:r w:rsidRPr="00825647">
        <w:rPr>
          <w:rFonts w:ascii="Verdana" w:eastAsia="Times New Roman" w:hAnsi="Verdana"/>
          <w:color w:val="000000"/>
          <w:sz w:val="16"/>
          <w:szCs w:val="16"/>
        </w:rPr>
        <w:t xml:space="preserve">. If the field values that identify the row as unique have been modified, after calling </w:t>
      </w:r>
      <w:r w:rsidRPr="00825647">
        <w:rPr>
          <w:rFonts w:ascii="Verdana" w:eastAsia="Times New Roman" w:hAnsi="Verdana"/>
          <w:b/>
          <w:bCs/>
          <w:color w:val="000000"/>
          <w:sz w:val="16"/>
        </w:rPr>
        <w:t>AcceptChanges</w:t>
      </w:r>
      <w:r w:rsidRPr="00825647">
        <w:rPr>
          <w:rFonts w:ascii="Verdana" w:eastAsia="Times New Roman" w:hAnsi="Verdana"/>
          <w:color w:val="000000"/>
          <w:sz w:val="16"/>
          <w:szCs w:val="16"/>
        </w:rPr>
        <w:t xml:space="preserve"> the </w:t>
      </w:r>
      <w:r w:rsidRPr="00825647">
        <w:rPr>
          <w:rFonts w:ascii="Verdana" w:eastAsia="Times New Roman" w:hAnsi="Verdana"/>
          <w:b/>
          <w:bCs/>
          <w:color w:val="000000"/>
          <w:sz w:val="16"/>
        </w:rPr>
        <w:t>Original</w:t>
      </w:r>
      <w:r w:rsidRPr="00825647">
        <w:rPr>
          <w:rFonts w:ascii="Verdana" w:eastAsia="Times New Roman" w:hAnsi="Verdana"/>
          <w:color w:val="000000"/>
          <w:sz w:val="16"/>
          <w:szCs w:val="16"/>
        </w:rPr>
        <w:t xml:space="preserve"> values will no longer match the values in the data source. </w:t>
      </w:r>
      <w:r w:rsidRPr="00825647">
        <w:rPr>
          <w:rFonts w:ascii="Verdana" w:eastAsia="Times New Roman" w:hAnsi="Verdana"/>
          <w:b/>
          <w:bCs/>
          <w:color w:val="000000"/>
          <w:sz w:val="16"/>
        </w:rPr>
        <w:t>AcceptChanges</w:t>
      </w:r>
      <w:r w:rsidRPr="00825647">
        <w:rPr>
          <w:rFonts w:ascii="Verdana" w:eastAsia="Times New Roman" w:hAnsi="Verdana"/>
          <w:color w:val="000000"/>
          <w:sz w:val="16"/>
          <w:szCs w:val="16"/>
        </w:rPr>
        <w:t xml:space="preserve"> is called automatically for each row during a call to the Update method of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You can preserve the original values during a call to the Update method by first setting the </w:t>
      </w:r>
      <w:r w:rsidRPr="00825647">
        <w:rPr>
          <w:rFonts w:ascii="Verdana" w:eastAsia="Times New Roman" w:hAnsi="Verdana"/>
          <w:b/>
          <w:bCs/>
          <w:color w:val="000000"/>
          <w:sz w:val="16"/>
        </w:rPr>
        <w:t>AcceptChangesDuringUpdate</w:t>
      </w:r>
      <w:r w:rsidRPr="00825647">
        <w:rPr>
          <w:rFonts w:ascii="Verdana" w:eastAsia="Times New Roman" w:hAnsi="Verdana"/>
          <w:color w:val="000000"/>
          <w:sz w:val="16"/>
          <w:szCs w:val="16"/>
        </w:rPr>
        <w:t xml:space="preserve"> property of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to false, or by creating an event handler for the </w:t>
      </w:r>
      <w:r w:rsidRPr="00825647">
        <w:rPr>
          <w:rFonts w:ascii="Verdana" w:eastAsia="Times New Roman" w:hAnsi="Verdana"/>
          <w:b/>
          <w:bCs/>
          <w:color w:val="000000"/>
          <w:sz w:val="16"/>
        </w:rPr>
        <w:t>RowUpdated</w:t>
      </w:r>
      <w:r w:rsidRPr="00825647">
        <w:rPr>
          <w:rFonts w:ascii="Verdana" w:eastAsia="Times New Roman" w:hAnsi="Verdana"/>
          <w:color w:val="000000"/>
          <w:sz w:val="16"/>
          <w:szCs w:val="16"/>
        </w:rPr>
        <w:t xml:space="preserve"> event and setting the </w:t>
      </w:r>
      <w:hyperlink r:id="rId27" w:history="1">
        <w:r w:rsidRPr="00825647">
          <w:rPr>
            <w:rFonts w:ascii="Verdana" w:eastAsia="Times New Roman" w:hAnsi="Verdana"/>
            <w:color w:val="0033CC"/>
            <w:sz w:val="16"/>
          </w:rPr>
          <w:t>Status</w:t>
        </w:r>
      </w:hyperlink>
      <w:r w:rsidRPr="00825647">
        <w:rPr>
          <w:rFonts w:ascii="Verdana" w:eastAsia="Times New Roman" w:hAnsi="Verdana"/>
          <w:color w:val="000000"/>
          <w:sz w:val="16"/>
          <w:szCs w:val="16"/>
        </w:rPr>
        <w:t xml:space="preserve"> to SkipCurrentRow. For more information, see </w:t>
      </w:r>
      <w:hyperlink r:id="rId28" w:history="1">
        <w:r w:rsidRPr="00825647">
          <w:rPr>
            <w:rFonts w:ascii="Verdana" w:eastAsia="Times New Roman" w:hAnsi="Verdana"/>
            <w:color w:val="0033CC"/>
            <w:sz w:val="16"/>
          </w:rPr>
          <w:t>Merging DataSet Contents (ADO.NET)</w:t>
        </w:r>
      </w:hyperlink>
      <w:r w:rsidRPr="00825647">
        <w:rPr>
          <w:rFonts w:ascii="Verdana" w:eastAsia="Times New Roman" w:hAnsi="Verdana"/>
          <w:color w:val="000000"/>
          <w:sz w:val="16"/>
          <w:szCs w:val="16"/>
        </w:rPr>
        <w:t xml:space="preserve"> and </w:t>
      </w:r>
      <w:hyperlink r:id="rId29" w:history="1">
        <w:r w:rsidRPr="00825647">
          <w:rPr>
            <w:rFonts w:ascii="Verdana" w:eastAsia="Times New Roman" w:hAnsi="Verdana"/>
            <w:color w:val="0033CC"/>
            <w:sz w:val="16"/>
          </w:rPr>
          <w:t>Handling DataAdapter Events (ADO.NET)</w:t>
        </w:r>
      </w:hyperlink>
      <w:r w:rsidRPr="00825647">
        <w:rPr>
          <w:rFonts w:ascii="Verdana" w:eastAsia="Times New Roman" w:hAnsi="Verdana"/>
          <w:color w:val="000000"/>
          <w:sz w:val="16"/>
          <w:szCs w:val="16"/>
        </w:rPr>
        <w:t>.</w:t>
      </w:r>
    </w:p>
    <w:p w:rsidR="00825647" w:rsidRPr="00825647" w:rsidRDefault="00FA629C"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noProof/>
          <w:color w:val="000000"/>
          <w:sz w:val="16"/>
          <w:szCs w:val="16"/>
        </w:rPr>
        <w:drawing>
          <wp:inline distT="0" distB="0" distL="0" distR="0">
            <wp:extent cx="8255" cy="8255"/>
            <wp:effectExtent l="0" t="0" r="0" b="0"/>
            <wp:docPr id="5"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5647" w:rsidRPr="00825647">
        <w:rPr>
          <w:rFonts w:ascii="Verdana" w:eastAsia="Times New Roman" w:hAnsi="Verdana"/>
          <w:color w:val="000000"/>
          <w:sz w:val="16"/>
          <w:szCs w:val="16"/>
        </w:rPr>
        <w:t xml:space="preserve"> Example </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The following examples demonstrate how to perform updates to modified rows by explicitly setting the </w:t>
      </w:r>
      <w:r w:rsidRPr="00825647">
        <w:rPr>
          <w:rFonts w:ascii="Verdana" w:eastAsia="Times New Roman" w:hAnsi="Verdana"/>
          <w:b/>
          <w:bCs/>
          <w:color w:val="000000"/>
          <w:sz w:val="16"/>
        </w:rPr>
        <w:t>UpdateCommand</w:t>
      </w:r>
      <w:r w:rsidRPr="00825647">
        <w:rPr>
          <w:rFonts w:ascii="Verdana" w:eastAsia="Times New Roman" w:hAnsi="Verdana"/>
          <w:color w:val="000000"/>
          <w:sz w:val="16"/>
          <w:szCs w:val="16"/>
        </w:rPr>
        <w:t xml:space="preserve"> of a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and calling its </w:t>
      </w:r>
      <w:r w:rsidRPr="00825647">
        <w:rPr>
          <w:rFonts w:ascii="Verdana" w:eastAsia="Times New Roman" w:hAnsi="Verdana"/>
          <w:b/>
          <w:bCs/>
          <w:color w:val="000000"/>
          <w:sz w:val="16"/>
        </w:rPr>
        <w:t xml:space="preserve">Update </w:t>
      </w:r>
      <w:r w:rsidRPr="00825647">
        <w:rPr>
          <w:rFonts w:ascii="Verdana" w:eastAsia="Times New Roman" w:hAnsi="Verdana"/>
          <w:color w:val="000000"/>
          <w:sz w:val="16"/>
          <w:szCs w:val="16"/>
        </w:rPr>
        <w:t xml:space="preserve">method. Notice that the parameter specified in the WHERE clause of the UPDATE statement is set to use the </w:t>
      </w:r>
      <w:r w:rsidRPr="00825647">
        <w:rPr>
          <w:rFonts w:ascii="Verdana" w:eastAsia="Times New Roman" w:hAnsi="Verdana"/>
          <w:b/>
          <w:bCs/>
          <w:color w:val="000000"/>
          <w:sz w:val="16"/>
        </w:rPr>
        <w:t>Original</w:t>
      </w:r>
      <w:r w:rsidRPr="00825647">
        <w:rPr>
          <w:rFonts w:ascii="Verdana" w:eastAsia="Times New Roman" w:hAnsi="Verdana"/>
          <w:color w:val="000000"/>
          <w:sz w:val="16"/>
          <w:szCs w:val="16"/>
        </w:rPr>
        <w:t xml:space="preserve"> value of the </w:t>
      </w:r>
      <w:r w:rsidRPr="00825647">
        <w:rPr>
          <w:rFonts w:ascii="Verdana" w:eastAsia="Times New Roman" w:hAnsi="Verdana"/>
          <w:b/>
          <w:bCs/>
          <w:color w:val="000000"/>
          <w:sz w:val="16"/>
        </w:rPr>
        <w:t>SourceColumn</w:t>
      </w:r>
      <w:r w:rsidRPr="00825647">
        <w:rPr>
          <w:rFonts w:ascii="Verdana" w:eastAsia="Times New Roman" w:hAnsi="Verdana"/>
          <w:color w:val="000000"/>
          <w:sz w:val="16"/>
          <w:szCs w:val="16"/>
        </w:rPr>
        <w:t xml:space="preserve">. This is important, because the </w:t>
      </w:r>
      <w:r w:rsidRPr="00825647">
        <w:rPr>
          <w:rFonts w:ascii="Verdana" w:eastAsia="Times New Roman" w:hAnsi="Verdana"/>
          <w:b/>
          <w:bCs/>
          <w:color w:val="000000"/>
          <w:sz w:val="16"/>
        </w:rPr>
        <w:t>Current</w:t>
      </w:r>
      <w:r w:rsidRPr="00825647">
        <w:rPr>
          <w:rFonts w:ascii="Verdana" w:eastAsia="Times New Roman" w:hAnsi="Verdana"/>
          <w:color w:val="000000"/>
          <w:sz w:val="16"/>
          <w:szCs w:val="16"/>
        </w:rPr>
        <w:t xml:space="preserve"> value may have been modified and may not match the value in the data source. The </w:t>
      </w:r>
      <w:r w:rsidRPr="00825647">
        <w:rPr>
          <w:rFonts w:ascii="Verdana" w:eastAsia="Times New Roman" w:hAnsi="Verdana"/>
          <w:b/>
          <w:bCs/>
          <w:color w:val="000000"/>
          <w:sz w:val="16"/>
        </w:rPr>
        <w:t>Original</w:t>
      </w:r>
      <w:r w:rsidRPr="00825647">
        <w:rPr>
          <w:rFonts w:ascii="Verdana" w:eastAsia="Times New Roman" w:hAnsi="Verdana"/>
          <w:color w:val="000000"/>
          <w:sz w:val="16"/>
          <w:szCs w:val="16"/>
        </w:rPr>
        <w:t xml:space="preserve"> value is the value that was used to populate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from the data source.</w:t>
      </w:r>
    </w:p>
    <w:p w:rsidR="00825647" w:rsidRPr="00825647" w:rsidRDefault="00825647"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Visual Basic </w:t>
      </w:r>
    </w:p>
    <w:p w:rsidR="00825647" w:rsidRPr="00825647" w:rsidRDefault="00825647" w:rsidP="00825647">
      <w:pPr>
        <w:spacing w:after="0" w:line="240" w:lineRule="auto"/>
        <w:textAlignment w:val="top"/>
        <w:rPr>
          <w:rFonts w:ascii="Times New Roman" w:eastAsia="Times New Roman" w:hAnsi="Times New Roman"/>
          <w:color w:val="0033CC"/>
          <w:sz w:val="24"/>
          <w:szCs w:val="24"/>
        </w:rPr>
      </w:pPr>
      <w:r w:rsidRPr="00825647">
        <w:rPr>
          <w:rFonts w:ascii="Verdana" w:eastAsia="Times New Roman" w:hAnsi="Verdana"/>
          <w:color w:val="000000"/>
          <w:sz w:val="16"/>
          <w:szCs w:val="16"/>
        </w:rPr>
        <w:fldChar w:fldCharType="begin"/>
      </w:r>
      <w:r w:rsidRPr="00825647">
        <w:rPr>
          <w:rFonts w:ascii="Verdana" w:eastAsia="Times New Roman" w:hAnsi="Verdana"/>
          <w:color w:val="000000"/>
          <w:sz w:val="16"/>
          <w:szCs w:val="16"/>
        </w:rPr>
        <w:instrText xml:space="preserve"> HYPERLINK "javascript:CopyCode('ctl00_MTCS_main_ctl61_ctl00_ctl00_code');" \o "Copy Code" </w:instrText>
      </w:r>
      <w:r w:rsidRPr="00825647">
        <w:rPr>
          <w:rFonts w:ascii="Verdana" w:eastAsia="Times New Roman" w:hAnsi="Verdana"/>
          <w:color w:val="000000"/>
          <w:sz w:val="16"/>
          <w:szCs w:val="16"/>
        </w:rPr>
        <w:fldChar w:fldCharType="separate"/>
      </w:r>
    </w:p>
    <w:p w:rsidR="00825647" w:rsidRPr="00825647" w:rsidRDefault="00825647" w:rsidP="00825647">
      <w:pPr>
        <w:spacing w:after="0" w:line="240" w:lineRule="auto"/>
        <w:textAlignment w:val="top"/>
        <w:rPr>
          <w:rFonts w:ascii="Times New Roman" w:eastAsia="Times New Roman" w:hAnsi="Times New Roman"/>
          <w:color w:val="000000"/>
          <w:sz w:val="24"/>
          <w:szCs w:val="24"/>
        </w:rPr>
      </w:pPr>
      <w:r w:rsidRPr="00825647">
        <w:rPr>
          <w:rFonts w:ascii="Verdana" w:eastAsia="Times New Roman" w:hAnsi="Verdana"/>
          <w:color w:val="0033CC"/>
          <w:sz w:val="16"/>
        </w:rPr>
        <w:t xml:space="preserve">Copy Code </w:t>
      </w:r>
      <w:r w:rsidRPr="00825647">
        <w:rPr>
          <w:rFonts w:ascii="Verdana" w:eastAsia="Times New Roman" w:hAnsi="Verdana"/>
          <w:color w:val="000000"/>
          <w:sz w:val="16"/>
          <w:szCs w:val="16"/>
        </w:rPr>
        <w:fldChar w:fldCharType="end"/>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FF"/>
          <w:sz w:val="20"/>
          <w:szCs w:val="20"/>
        </w:rPr>
        <w:t>Private</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Sub</w:t>
      </w:r>
      <w:r w:rsidRPr="00825647">
        <w:rPr>
          <w:rFonts w:ascii="Courier New" w:eastAsia="Times New Roman" w:hAnsi="Courier New" w:cs="Courier New"/>
          <w:color w:val="000000"/>
          <w:sz w:val="20"/>
          <w:szCs w:val="20"/>
        </w:rPr>
        <w:t xml:space="preserve"> AdapterUpdate(</w:t>
      </w:r>
      <w:r w:rsidRPr="00825647">
        <w:rPr>
          <w:rFonts w:ascii="Courier New" w:eastAsia="Times New Roman" w:hAnsi="Courier New" w:cs="Courier New"/>
          <w:color w:val="0000FF"/>
          <w:sz w:val="20"/>
          <w:szCs w:val="20"/>
        </w:rPr>
        <w:t>ByVal</w:t>
      </w:r>
      <w:r w:rsidRPr="00825647">
        <w:rPr>
          <w:rFonts w:ascii="Courier New" w:eastAsia="Times New Roman" w:hAnsi="Courier New" w:cs="Courier New"/>
          <w:color w:val="000000"/>
          <w:sz w:val="20"/>
          <w:szCs w:val="20"/>
        </w:rPr>
        <w:t xml:space="preserve"> connectionString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String</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Using connection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SqlConnection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SqlConnection(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connectionString)</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adapter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SqlDataAdapter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SqlDataAdapter(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"SELECT CategoryID, CategoryName FROM dbo.Categories"</w:t>
      </w:r>
      <w:r w:rsidRPr="00825647">
        <w:rPr>
          <w:rFonts w:ascii="Courier New" w:eastAsia="Times New Roman" w:hAnsi="Courier New" w:cs="Courier New"/>
          <w:color w:val="000000"/>
          <w:sz w:val="20"/>
          <w:szCs w:val="20"/>
        </w:rPr>
        <w:t>,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connection)</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adapter.UpdateCommand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SqlCommand(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"UPDATE Categories SET CategoryName = @CategoryName "</w:t>
      </w:r>
      <w:r w:rsidRPr="00825647">
        <w:rPr>
          <w:rFonts w:ascii="Courier New" w:eastAsia="Times New Roman" w:hAnsi="Courier New" w:cs="Courier New"/>
          <w:color w:val="000000"/>
          <w:sz w:val="20"/>
          <w:szCs w:val="20"/>
        </w:rPr>
        <w:t xml:space="preserve"> &amp;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"WHERE CategoryID = @CategoryID"</w:t>
      </w:r>
      <w:r w:rsidRPr="00825647">
        <w:rPr>
          <w:rFonts w:ascii="Courier New" w:eastAsia="Times New Roman" w:hAnsi="Courier New" w:cs="Courier New"/>
          <w:color w:val="000000"/>
          <w:sz w:val="20"/>
          <w:szCs w:val="20"/>
        </w:rPr>
        <w:t>, connection)</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adapter.UpdateCommand.Parameters.Add(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 xml:space="preserve">, SqlDbType.NVarChar, 15, </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parameter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SqlParameter =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adapter.UpdateCommand.Parameters.Add(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"@CategoryID"</w:t>
      </w:r>
      <w:r w:rsidRPr="00825647">
        <w:rPr>
          <w:rFonts w:ascii="Courier New" w:eastAsia="Times New Roman" w:hAnsi="Courier New" w:cs="Courier New"/>
          <w:color w:val="000000"/>
          <w:sz w:val="20"/>
          <w:szCs w:val="20"/>
        </w:rPr>
        <w:t>, SqlDbType.Int)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parameter.SourceColumn = </w:t>
      </w:r>
      <w:r w:rsidRPr="00825647">
        <w:rPr>
          <w:rFonts w:ascii="Courier New" w:eastAsia="Times New Roman" w:hAnsi="Courier New" w:cs="Courier New"/>
          <w:color w:val="800000"/>
          <w:sz w:val="20"/>
          <w:szCs w:val="20"/>
        </w:rPr>
        <w:t>"CategoryID"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parameter.SourceVersion = DataRowVersion.Original</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categoryTable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DataTable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adapter.Fill(categoryTable)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categoryRow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DataRow = categoryTable.Rows(0)</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categoryRow(</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 xml:space="preserve">) = </w:t>
      </w:r>
      <w:r w:rsidRPr="00825647">
        <w:rPr>
          <w:rFonts w:ascii="Courier New" w:eastAsia="Times New Roman" w:hAnsi="Courier New" w:cs="Courier New"/>
          <w:color w:val="800000"/>
          <w:sz w:val="20"/>
          <w:szCs w:val="20"/>
        </w:rPr>
        <w:t>"New Beverages"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adapter.Update(categoryTable)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Console.WriteLine(</w:t>
      </w:r>
      <w:r w:rsidRPr="00825647">
        <w:rPr>
          <w:rFonts w:ascii="Courier New" w:eastAsia="Times New Roman" w:hAnsi="Courier New" w:cs="Courier New"/>
          <w:color w:val="800000"/>
          <w:sz w:val="20"/>
          <w:szCs w:val="20"/>
        </w:rPr>
        <w:t>"Rows after update."</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row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DataRow</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For</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Each</w:t>
      </w:r>
      <w:r w:rsidRPr="00825647">
        <w:rPr>
          <w:rFonts w:ascii="Courier New" w:eastAsia="Times New Roman" w:hAnsi="Courier New" w:cs="Courier New"/>
          <w:color w:val="000000"/>
          <w:sz w:val="20"/>
          <w:szCs w:val="20"/>
        </w:rPr>
        <w:t xml:space="preserve"> row </w:t>
      </w:r>
      <w:r w:rsidRPr="00825647">
        <w:rPr>
          <w:rFonts w:ascii="Courier New" w:eastAsia="Times New Roman" w:hAnsi="Courier New" w:cs="Courier New"/>
          <w:color w:val="0000FF"/>
          <w:sz w:val="20"/>
          <w:szCs w:val="20"/>
        </w:rPr>
        <w:t>In</w:t>
      </w:r>
      <w:r w:rsidRPr="00825647">
        <w:rPr>
          <w:rFonts w:ascii="Courier New" w:eastAsia="Times New Roman" w:hAnsi="Courier New" w:cs="Courier New"/>
          <w:color w:val="000000"/>
          <w:sz w:val="20"/>
          <w:szCs w:val="20"/>
        </w:rPr>
        <w:t xml:space="preserve"> categoryTable.Rows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Console.WriteLine(</w:t>
      </w:r>
      <w:r w:rsidRPr="00825647">
        <w:rPr>
          <w:rFonts w:ascii="Courier New" w:eastAsia="Times New Roman" w:hAnsi="Courier New" w:cs="Courier New"/>
          <w:color w:val="800000"/>
          <w:sz w:val="20"/>
          <w:szCs w:val="20"/>
        </w:rPr>
        <w:t>"{0}: {1}"</w:t>
      </w:r>
      <w:r w:rsidRPr="00825647">
        <w:rPr>
          <w:rFonts w:ascii="Courier New" w:eastAsia="Times New Roman" w:hAnsi="Courier New" w:cs="Courier New"/>
          <w:color w:val="000000"/>
          <w:sz w:val="20"/>
          <w:szCs w:val="20"/>
        </w:rPr>
        <w:t>, row(0), row(1))</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Next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End</w:t>
      </w:r>
      <w:r w:rsidRPr="00825647">
        <w:rPr>
          <w:rFonts w:ascii="Courier New" w:eastAsia="Times New Roman" w:hAnsi="Courier New" w:cs="Courier New"/>
          <w:color w:val="000000"/>
          <w:sz w:val="20"/>
          <w:szCs w:val="20"/>
        </w:rPr>
        <w:t xml:space="preserve"> Using</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FF"/>
          <w:sz w:val="20"/>
          <w:szCs w:val="20"/>
        </w:rPr>
        <w:t>End</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Sub</w:t>
      </w:r>
    </w:p>
    <w:p w:rsidR="00825647" w:rsidRPr="00825647" w:rsidRDefault="00825647"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C# </w:t>
      </w:r>
    </w:p>
    <w:p w:rsidR="00825647" w:rsidRPr="00825647" w:rsidRDefault="00825647" w:rsidP="00825647">
      <w:pPr>
        <w:spacing w:after="0" w:line="240" w:lineRule="auto"/>
        <w:textAlignment w:val="top"/>
        <w:rPr>
          <w:rFonts w:ascii="Times New Roman" w:eastAsia="Times New Roman" w:hAnsi="Times New Roman"/>
          <w:color w:val="0033CC"/>
          <w:sz w:val="24"/>
          <w:szCs w:val="24"/>
        </w:rPr>
      </w:pPr>
      <w:r w:rsidRPr="00825647">
        <w:rPr>
          <w:rFonts w:ascii="Verdana" w:eastAsia="Times New Roman" w:hAnsi="Verdana"/>
          <w:color w:val="000000"/>
          <w:sz w:val="16"/>
          <w:szCs w:val="16"/>
        </w:rPr>
        <w:fldChar w:fldCharType="begin"/>
      </w:r>
      <w:r w:rsidRPr="00825647">
        <w:rPr>
          <w:rFonts w:ascii="Verdana" w:eastAsia="Times New Roman" w:hAnsi="Verdana"/>
          <w:color w:val="000000"/>
          <w:sz w:val="16"/>
          <w:szCs w:val="16"/>
        </w:rPr>
        <w:instrText xml:space="preserve"> HYPERLINK "javascript:CopyCode('ctl00_MTCS_main_ctl61_ctl00_ctl01_code');" \o "Copy Code" </w:instrText>
      </w:r>
      <w:r w:rsidRPr="00825647">
        <w:rPr>
          <w:rFonts w:ascii="Verdana" w:eastAsia="Times New Roman" w:hAnsi="Verdana"/>
          <w:color w:val="000000"/>
          <w:sz w:val="16"/>
          <w:szCs w:val="16"/>
        </w:rPr>
        <w:fldChar w:fldCharType="separate"/>
      </w:r>
    </w:p>
    <w:p w:rsidR="00825647" w:rsidRPr="00825647" w:rsidRDefault="00825647" w:rsidP="00825647">
      <w:pPr>
        <w:spacing w:after="0" w:line="240" w:lineRule="auto"/>
        <w:textAlignment w:val="top"/>
        <w:rPr>
          <w:rFonts w:ascii="Times New Roman" w:eastAsia="Times New Roman" w:hAnsi="Times New Roman"/>
          <w:color w:val="000000"/>
          <w:sz w:val="24"/>
          <w:szCs w:val="24"/>
        </w:rPr>
      </w:pPr>
      <w:r w:rsidRPr="00825647">
        <w:rPr>
          <w:rFonts w:ascii="Verdana" w:eastAsia="Times New Roman" w:hAnsi="Verdana"/>
          <w:color w:val="0033CC"/>
          <w:sz w:val="16"/>
        </w:rPr>
        <w:t xml:space="preserve">Copy Code </w:t>
      </w:r>
      <w:r w:rsidRPr="00825647">
        <w:rPr>
          <w:rFonts w:ascii="Verdana" w:eastAsia="Times New Roman" w:hAnsi="Verdana"/>
          <w:color w:val="000000"/>
          <w:sz w:val="16"/>
          <w:szCs w:val="16"/>
        </w:rPr>
        <w:fldChar w:fldCharType="end"/>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FF"/>
          <w:sz w:val="20"/>
          <w:szCs w:val="20"/>
        </w:rPr>
        <w:t>private</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static</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void</w:t>
      </w:r>
      <w:r w:rsidRPr="00825647">
        <w:rPr>
          <w:rFonts w:ascii="Courier New" w:eastAsia="Times New Roman" w:hAnsi="Courier New" w:cs="Courier New"/>
          <w:color w:val="000000"/>
          <w:sz w:val="20"/>
          <w:szCs w:val="20"/>
        </w:rPr>
        <w:t xml:space="preserve"> AdapterUpdate(</w:t>
      </w:r>
      <w:r w:rsidRPr="00825647">
        <w:rPr>
          <w:rFonts w:ascii="Courier New" w:eastAsia="Times New Roman" w:hAnsi="Courier New" w:cs="Courier New"/>
          <w:color w:val="0000FF"/>
          <w:sz w:val="20"/>
          <w:szCs w:val="20"/>
        </w:rPr>
        <w:t>string</w:t>
      </w:r>
      <w:r w:rsidRPr="00825647">
        <w:rPr>
          <w:rFonts w:ascii="Courier New" w:eastAsia="Times New Roman" w:hAnsi="Courier New" w:cs="Courier New"/>
          <w:color w:val="000000"/>
          <w:sz w:val="20"/>
          <w:szCs w:val="20"/>
        </w:rPr>
        <w:t xml:space="preserve"> connectionString)</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using</w:t>
      </w:r>
      <w:r w:rsidRPr="00825647">
        <w:rPr>
          <w:rFonts w:ascii="Courier New" w:eastAsia="Times New Roman" w:hAnsi="Courier New" w:cs="Courier New"/>
          <w:color w:val="000000"/>
          <w:sz w:val="20"/>
          <w:szCs w:val="20"/>
        </w:rPr>
        <w:t xml:space="preserve"> (SqlConnection connection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SqlConnection(connectionString))</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SqlDataAdapter dataAdpater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SqlDataAdapter(</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"SELECT CategoryID, CategoryName FROM Categories"</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connection);</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dataAdpater.UpdateCommand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SqlCommand(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"UPDATE Categories SET CategoryName = @CategoryName "</w:t>
      </w: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"WHERE CategoryID = @CategoryID"</w:t>
      </w:r>
      <w:r w:rsidRPr="00825647">
        <w:rPr>
          <w:rFonts w:ascii="Courier New" w:eastAsia="Times New Roman" w:hAnsi="Courier New" w:cs="Courier New"/>
          <w:color w:val="000000"/>
          <w:sz w:val="20"/>
          <w:szCs w:val="20"/>
        </w:rPr>
        <w:t>, connection);</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dataAdpater.UpdateCommand.Parameters.Add(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 xml:space="preserve">, SqlDbType.NVarChar, 15, </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SqlParameter parameter = dataAdpater.UpdateCommand.Parameters.Add(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800000"/>
          <w:sz w:val="20"/>
          <w:szCs w:val="20"/>
        </w:rPr>
        <w:t>"@CategoryID"</w:t>
      </w:r>
      <w:r w:rsidRPr="00825647">
        <w:rPr>
          <w:rFonts w:ascii="Courier New" w:eastAsia="Times New Roman" w:hAnsi="Courier New" w:cs="Courier New"/>
          <w:color w:val="000000"/>
          <w:sz w:val="20"/>
          <w:szCs w:val="20"/>
        </w:rPr>
        <w:t>, SqlDbType.Int);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parameter.SourceColumn = </w:t>
      </w:r>
      <w:r w:rsidRPr="00825647">
        <w:rPr>
          <w:rFonts w:ascii="Courier New" w:eastAsia="Times New Roman" w:hAnsi="Courier New" w:cs="Courier New"/>
          <w:color w:val="800000"/>
          <w:sz w:val="20"/>
          <w:szCs w:val="20"/>
        </w:rPr>
        <w:t>"CategoryID"</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parameter.SourceVersion = DataRowVersion.Original;</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DataTable categoryTable = </w:t>
      </w:r>
      <w:r w:rsidRPr="00825647">
        <w:rPr>
          <w:rFonts w:ascii="Courier New" w:eastAsia="Times New Roman" w:hAnsi="Courier New" w:cs="Courier New"/>
          <w:color w:val="0000FF"/>
          <w:sz w:val="20"/>
          <w:szCs w:val="20"/>
        </w:rPr>
        <w:t>new</w:t>
      </w:r>
      <w:r w:rsidRPr="00825647">
        <w:rPr>
          <w:rFonts w:ascii="Courier New" w:eastAsia="Times New Roman" w:hAnsi="Courier New" w:cs="Courier New"/>
          <w:color w:val="000000"/>
          <w:sz w:val="20"/>
          <w:szCs w:val="20"/>
        </w:rPr>
        <w:t xml:space="preserve"> DataTable();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dataAdpater.Fill(categoryTable);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DataRow categoryRow = categoryTable.Rows[0];</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categoryRow[</w:t>
      </w:r>
      <w:r w:rsidRPr="00825647">
        <w:rPr>
          <w:rFonts w:ascii="Courier New" w:eastAsia="Times New Roman" w:hAnsi="Courier New" w:cs="Courier New"/>
          <w:color w:val="800000"/>
          <w:sz w:val="20"/>
          <w:szCs w:val="20"/>
        </w:rPr>
        <w:t>"CategoryName"</w:t>
      </w:r>
      <w:r w:rsidRPr="00825647">
        <w:rPr>
          <w:rFonts w:ascii="Courier New" w:eastAsia="Times New Roman" w:hAnsi="Courier New" w:cs="Courier New"/>
          <w:color w:val="000000"/>
          <w:sz w:val="20"/>
          <w:szCs w:val="20"/>
        </w:rPr>
        <w:t xml:space="preserve">] = </w:t>
      </w:r>
      <w:r w:rsidRPr="00825647">
        <w:rPr>
          <w:rFonts w:ascii="Courier New" w:eastAsia="Times New Roman" w:hAnsi="Courier New" w:cs="Courier New"/>
          <w:color w:val="800000"/>
          <w:sz w:val="20"/>
          <w:szCs w:val="20"/>
        </w:rPr>
        <w:t>"New Beverages"</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dataAdpater.Update(categoryTable);</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Console.WriteLine(</w:t>
      </w:r>
      <w:r w:rsidRPr="00825647">
        <w:rPr>
          <w:rFonts w:ascii="Courier New" w:eastAsia="Times New Roman" w:hAnsi="Courier New" w:cs="Courier New"/>
          <w:color w:val="800000"/>
          <w:sz w:val="20"/>
          <w:szCs w:val="20"/>
        </w:rPr>
        <w:t>"Rows after update."</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foreach</w:t>
      </w:r>
      <w:r w:rsidRPr="00825647">
        <w:rPr>
          <w:rFonts w:ascii="Courier New" w:eastAsia="Times New Roman" w:hAnsi="Courier New" w:cs="Courier New"/>
          <w:color w:val="000000"/>
          <w:sz w:val="20"/>
          <w:szCs w:val="20"/>
        </w:rPr>
        <w:t xml:space="preserve"> (DataRow row </w:t>
      </w:r>
      <w:r w:rsidRPr="00825647">
        <w:rPr>
          <w:rFonts w:ascii="Courier New" w:eastAsia="Times New Roman" w:hAnsi="Courier New" w:cs="Courier New"/>
          <w:color w:val="0000FF"/>
          <w:sz w:val="20"/>
          <w:szCs w:val="20"/>
        </w:rPr>
        <w:t>in</w:t>
      </w:r>
      <w:r w:rsidRPr="00825647">
        <w:rPr>
          <w:rFonts w:ascii="Courier New" w:eastAsia="Times New Roman" w:hAnsi="Courier New" w:cs="Courier New"/>
          <w:color w:val="000000"/>
          <w:sz w:val="20"/>
          <w:szCs w:val="20"/>
        </w:rPr>
        <w:t xml:space="preserve"> categoryTable.Rows)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Console.WriteLine(</w:t>
      </w:r>
      <w:r w:rsidRPr="00825647">
        <w:rPr>
          <w:rFonts w:ascii="Courier New" w:eastAsia="Times New Roman" w:hAnsi="Courier New" w:cs="Courier New"/>
          <w:color w:val="800000"/>
          <w:sz w:val="20"/>
          <w:szCs w:val="20"/>
        </w:rPr>
        <w:t>"{0}: {1}"</w:t>
      </w:r>
      <w:r w:rsidRPr="00825647">
        <w:rPr>
          <w:rFonts w:ascii="Courier New" w:eastAsia="Times New Roman" w:hAnsi="Courier New" w:cs="Courier New"/>
          <w:color w:val="000000"/>
          <w:sz w:val="20"/>
          <w:szCs w:val="20"/>
        </w:rPr>
        <w:t>, row[0], row[1]);</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w:t>
      </w:r>
    </w:p>
    <w:p w:rsidR="00825647" w:rsidRPr="00825647" w:rsidRDefault="00FA629C"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noProof/>
          <w:color w:val="000000"/>
          <w:sz w:val="16"/>
          <w:szCs w:val="16"/>
        </w:rPr>
        <w:drawing>
          <wp:inline distT="0" distB="0" distL="0" distR="0">
            <wp:extent cx="8255" cy="8255"/>
            <wp:effectExtent l="0" t="0" r="0" b="0"/>
            <wp:docPr id="6"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5647" w:rsidRPr="00825647">
        <w:rPr>
          <w:rFonts w:ascii="Verdana" w:eastAsia="Times New Roman" w:hAnsi="Verdana"/>
          <w:color w:val="000000"/>
          <w:sz w:val="16"/>
          <w:szCs w:val="16"/>
        </w:rPr>
        <w:t xml:space="preserve"> AutoIncrement Columns </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If the tables from your data source have auto-incrementing columns, you can fill the columns in your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either by returning the auto-increment value as an output parameter of a stored procedure and mapping that to a column in a table, by returning the auto-increment value in the first row of a result set returned by a stored procedure or SQL statement, or by using the </w:t>
      </w:r>
      <w:r w:rsidRPr="00825647">
        <w:rPr>
          <w:rFonts w:ascii="Verdana" w:eastAsia="Times New Roman" w:hAnsi="Verdana"/>
          <w:b/>
          <w:bCs/>
          <w:color w:val="000000"/>
          <w:sz w:val="16"/>
        </w:rPr>
        <w:t>RowUpdated</w:t>
      </w:r>
      <w:r w:rsidRPr="00825647">
        <w:rPr>
          <w:rFonts w:ascii="Verdana" w:eastAsia="Times New Roman" w:hAnsi="Verdana"/>
          <w:color w:val="000000"/>
          <w:sz w:val="16"/>
          <w:szCs w:val="16"/>
        </w:rPr>
        <w:t xml:space="preserve"> event of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to execute an additional SELECT statement. For more information and an example, see </w:t>
      </w:r>
      <w:hyperlink r:id="rId30" w:history="1">
        <w:r w:rsidRPr="00825647">
          <w:rPr>
            <w:rFonts w:ascii="Verdana" w:eastAsia="Times New Roman" w:hAnsi="Verdana"/>
            <w:color w:val="0033CC"/>
            <w:sz w:val="16"/>
          </w:rPr>
          <w:t>Retrieving Identity or Autonumber Values (ADO.NET)</w:t>
        </w:r>
      </w:hyperlink>
      <w:r w:rsidRPr="00825647">
        <w:rPr>
          <w:rFonts w:ascii="Verdana" w:eastAsia="Times New Roman" w:hAnsi="Verdana"/>
          <w:color w:val="000000"/>
          <w:sz w:val="16"/>
          <w:szCs w:val="16"/>
        </w:rPr>
        <w:t>.</w:t>
      </w:r>
    </w:p>
    <w:p w:rsidR="00825647" w:rsidRPr="00825647" w:rsidRDefault="00FA629C"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noProof/>
          <w:color w:val="000000"/>
          <w:sz w:val="16"/>
          <w:szCs w:val="16"/>
        </w:rPr>
        <w:drawing>
          <wp:inline distT="0" distB="0" distL="0" distR="0">
            <wp:extent cx="8255" cy="8255"/>
            <wp:effectExtent l="0" t="0" r="0" b="0"/>
            <wp:docPr id="7"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5647" w:rsidRPr="00825647">
        <w:rPr>
          <w:rFonts w:ascii="Verdana" w:eastAsia="Times New Roman" w:hAnsi="Verdana"/>
          <w:color w:val="000000"/>
          <w:sz w:val="16"/>
          <w:szCs w:val="16"/>
        </w:rPr>
        <w:t xml:space="preserve"> Ordering of Inserts, Updates, and Deletes </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In many circumstances, the order in which changes made through the </w:t>
      </w:r>
      <w:r w:rsidRPr="00825647">
        <w:rPr>
          <w:rFonts w:ascii="Verdana" w:eastAsia="Times New Roman" w:hAnsi="Verdana"/>
          <w:b/>
          <w:bCs/>
          <w:color w:val="000000"/>
          <w:sz w:val="16"/>
        </w:rPr>
        <w:t>DataSet</w:t>
      </w:r>
      <w:r w:rsidRPr="00825647">
        <w:rPr>
          <w:rFonts w:ascii="Verdana" w:eastAsia="Times New Roman" w:hAnsi="Verdana"/>
          <w:color w:val="000000"/>
          <w:sz w:val="16"/>
          <w:szCs w:val="16"/>
        </w:rPr>
        <w:t xml:space="preserve"> are sent to the data source is important. For example, if a primary key value for an existing row is updated, and a new row has been added with the new primary key value as a foreign key, it is important to process the update before the insert.</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You can use the </w:t>
      </w:r>
      <w:r w:rsidRPr="00825647">
        <w:rPr>
          <w:rFonts w:ascii="Verdana" w:eastAsia="Times New Roman" w:hAnsi="Verdana"/>
          <w:b/>
          <w:bCs/>
          <w:color w:val="000000"/>
          <w:sz w:val="16"/>
        </w:rPr>
        <w:t>Select</w:t>
      </w:r>
      <w:r w:rsidRPr="00825647">
        <w:rPr>
          <w:rFonts w:ascii="Verdana" w:eastAsia="Times New Roman" w:hAnsi="Verdana"/>
          <w:color w:val="000000"/>
          <w:sz w:val="16"/>
          <w:szCs w:val="16"/>
        </w:rPr>
        <w:t xml:space="preserve"> method of the </w:t>
      </w:r>
      <w:r w:rsidRPr="00825647">
        <w:rPr>
          <w:rFonts w:ascii="Verdana" w:eastAsia="Times New Roman" w:hAnsi="Verdana"/>
          <w:b/>
          <w:bCs/>
          <w:color w:val="000000"/>
          <w:sz w:val="16"/>
        </w:rPr>
        <w:t>DataTable</w:t>
      </w:r>
      <w:r w:rsidRPr="00825647">
        <w:rPr>
          <w:rFonts w:ascii="Verdana" w:eastAsia="Times New Roman" w:hAnsi="Verdana"/>
          <w:color w:val="000000"/>
          <w:sz w:val="16"/>
          <w:szCs w:val="16"/>
        </w:rPr>
        <w:t xml:space="preserve"> to return a </w:t>
      </w:r>
      <w:r w:rsidRPr="00825647">
        <w:rPr>
          <w:rFonts w:ascii="Verdana" w:eastAsia="Times New Roman" w:hAnsi="Verdana"/>
          <w:b/>
          <w:bCs/>
          <w:color w:val="000000"/>
          <w:sz w:val="16"/>
        </w:rPr>
        <w:t>DataRow</w:t>
      </w:r>
      <w:r w:rsidRPr="00825647">
        <w:rPr>
          <w:rFonts w:ascii="Verdana" w:eastAsia="Times New Roman" w:hAnsi="Verdana"/>
          <w:color w:val="000000"/>
          <w:sz w:val="16"/>
          <w:szCs w:val="16"/>
        </w:rPr>
        <w:t xml:space="preserve"> array that only references rows with a particular </w:t>
      </w:r>
      <w:r w:rsidRPr="00825647">
        <w:rPr>
          <w:rFonts w:ascii="Verdana" w:eastAsia="Times New Roman" w:hAnsi="Verdana"/>
          <w:b/>
          <w:bCs/>
          <w:color w:val="000000"/>
          <w:sz w:val="16"/>
        </w:rPr>
        <w:t>RowState</w:t>
      </w:r>
      <w:r w:rsidRPr="00825647">
        <w:rPr>
          <w:rFonts w:ascii="Verdana" w:eastAsia="Times New Roman" w:hAnsi="Verdana"/>
          <w:color w:val="000000"/>
          <w:sz w:val="16"/>
          <w:szCs w:val="16"/>
        </w:rPr>
        <w:t xml:space="preserve">. You can then pass the returned </w:t>
      </w:r>
      <w:r w:rsidRPr="00825647">
        <w:rPr>
          <w:rFonts w:ascii="Verdana" w:eastAsia="Times New Roman" w:hAnsi="Verdana"/>
          <w:b/>
          <w:bCs/>
          <w:color w:val="000000"/>
          <w:sz w:val="16"/>
        </w:rPr>
        <w:t>DataRow</w:t>
      </w:r>
      <w:r w:rsidRPr="00825647">
        <w:rPr>
          <w:rFonts w:ascii="Verdana" w:eastAsia="Times New Roman" w:hAnsi="Verdana"/>
          <w:color w:val="000000"/>
          <w:sz w:val="16"/>
          <w:szCs w:val="16"/>
        </w:rPr>
        <w:t xml:space="preserve"> array to the </w:t>
      </w:r>
      <w:r w:rsidRPr="00825647">
        <w:rPr>
          <w:rFonts w:ascii="Verdana" w:eastAsia="Times New Roman" w:hAnsi="Verdana"/>
          <w:b/>
          <w:bCs/>
          <w:color w:val="000000"/>
          <w:sz w:val="16"/>
        </w:rPr>
        <w:t>Update</w:t>
      </w:r>
      <w:r w:rsidRPr="00825647">
        <w:rPr>
          <w:rFonts w:ascii="Verdana" w:eastAsia="Times New Roman" w:hAnsi="Verdana"/>
          <w:color w:val="000000"/>
          <w:sz w:val="16"/>
          <w:szCs w:val="16"/>
        </w:rPr>
        <w:t xml:space="preserve"> method of the </w:t>
      </w:r>
      <w:r w:rsidRPr="00825647">
        <w:rPr>
          <w:rFonts w:ascii="Verdana" w:eastAsia="Times New Roman" w:hAnsi="Verdana"/>
          <w:b/>
          <w:bCs/>
          <w:color w:val="000000"/>
          <w:sz w:val="16"/>
        </w:rPr>
        <w:t>DataAdapter</w:t>
      </w:r>
      <w:r w:rsidRPr="00825647">
        <w:rPr>
          <w:rFonts w:ascii="Verdana" w:eastAsia="Times New Roman" w:hAnsi="Verdana"/>
          <w:color w:val="000000"/>
          <w:sz w:val="16"/>
          <w:szCs w:val="16"/>
        </w:rPr>
        <w:t xml:space="preserve"> to process the modified rows. By specifying a subset of rows to be updated, you can control the order in which inserts, updates, and deletes are processed.</w:t>
      </w:r>
    </w:p>
    <w:p w:rsidR="00825647" w:rsidRPr="00825647" w:rsidRDefault="00FA629C"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noProof/>
          <w:color w:val="000000"/>
          <w:sz w:val="16"/>
          <w:szCs w:val="16"/>
        </w:rPr>
        <w:drawing>
          <wp:inline distT="0" distB="0" distL="0" distR="0">
            <wp:extent cx="8255" cy="8255"/>
            <wp:effectExtent l="0" t="0" r="0" b="0"/>
            <wp:docPr id="8"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Global/Images/clear.gif"/>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825647" w:rsidRPr="00825647">
        <w:rPr>
          <w:rFonts w:ascii="Verdana" w:eastAsia="Times New Roman" w:hAnsi="Verdana"/>
          <w:color w:val="000000"/>
          <w:sz w:val="16"/>
          <w:szCs w:val="16"/>
        </w:rPr>
        <w:t xml:space="preserve"> Example </w:t>
      </w:r>
    </w:p>
    <w:p w:rsidR="00825647" w:rsidRPr="00825647" w:rsidRDefault="00825647" w:rsidP="00825647">
      <w:pPr>
        <w:spacing w:after="15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For example, the following code ensures that the deleted rows of the table are processed first, then the updated rows, and then the inserted rows.</w:t>
      </w:r>
    </w:p>
    <w:p w:rsidR="00825647" w:rsidRPr="00825647" w:rsidRDefault="00825647"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Visual Basic </w:t>
      </w:r>
    </w:p>
    <w:p w:rsidR="00825647" w:rsidRPr="00825647" w:rsidRDefault="00825647" w:rsidP="00825647">
      <w:pPr>
        <w:spacing w:after="0" w:line="240" w:lineRule="auto"/>
        <w:textAlignment w:val="top"/>
        <w:rPr>
          <w:rFonts w:ascii="Times New Roman" w:eastAsia="Times New Roman" w:hAnsi="Times New Roman"/>
          <w:color w:val="0033CC"/>
          <w:sz w:val="24"/>
          <w:szCs w:val="24"/>
        </w:rPr>
      </w:pPr>
      <w:r w:rsidRPr="00825647">
        <w:rPr>
          <w:rFonts w:ascii="Verdana" w:eastAsia="Times New Roman" w:hAnsi="Verdana"/>
          <w:color w:val="000000"/>
          <w:sz w:val="16"/>
          <w:szCs w:val="16"/>
        </w:rPr>
        <w:fldChar w:fldCharType="begin"/>
      </w:r>
      <w:r w:rsidRPr="00825647">
        <w:rPr>
          <w:rFonts w:ascii="Verdana" w:eastAsia="Times New Roman" w:hAnsi="Verdana"/>
          <w:color w:val="000000"/>
          <w:sz w:val="16"/>
          <w:szCs w:val="16"/>
        </w:rPr>
        <w:instrText xml:space="preserve"> HYPERLINK "javascript:CopyCode('ctl00_MTCS_main_ctl64_ctl00_ctl00_code');" \o "Copy Code" </w:instrText>
      </w:r>
      <w:r w:rsidRPr="00825647">
        <w:rPr>
          <w:rFonts w:ascii="Verdana" w:eastAsia="Times New Roman" w:hAnsi="Verdana"/>
          <w:color w:val="000000"/>
          <w:sz w:val="16"/>
          <w:szCs w:val="16"/>
        </w:rPr>
        <w:fldChar w:fldCharType="separate"/>
      </w:r>
    </w:p>
    <w:p w:rsidR="00825647" w:rsidRPr="00825647" w:rsidRDefault="00825647" w:rsidP="00825647">
      <w:pPr>
        <w:spacing w:after="0" w:line="240" w:lineRule="auto"/>
        <w:textAlignment w:val="top"/>
        <w:rPr>
          <w:rFonts w:ascii="Times New Roman" w:eastAsia="Times New Roman" w:hAnsi="Times New Roman"/>
          <w:color w:val="000000"/>
          <w:sz w:val="24"/>
          <w:szCs w:val="24"/>
        </w:rPr>
      </w:pPr>
      <w:r w:rsidRPr="00825647">
        <w:rPr>
          <w:rFonts w:ascii="Verdana" w:eastAsia="Times New Roman" w:hAnsi="Verdana"/>
          <w:color w:val="0033CC"/>
          <w:sz w:val="16"/>
        </w:rPr>
        <w:t xml:space="preserve">Copy Code </w:t>
      </w:r>
      <w:r w:rsidRPr="00825647">
        <w:rPr>
          <w:rFonts w:ascii="Verdana" w:eastAsia="Times New Roman" w:hAnsi="Verdana"/>
          <w:color w:val="000000"/>
          <w:sz w:val="16"/>
          <w:szCs w:val="16"/>
        </w:rPr>
        <w:fldChar w:fldCharType="end"/>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FF"/>
          <w:sz w:val="20"/>
          <w:szCs w:val="20"/>
        </w:rPr>
        <w:t>Dim</w:t>
      </w:r>
      <w:r w:rsidRPr="00825647">
        <w:rPr>
          <w:rFonts w:ascii="Courier New" w:eastAsia="Times New Roman" w:hAnsi="Courier New" w:cs="Courier New"/>
          <w:color w:val="000000"/>
          <w:sz w:val="20"/>
          <w:szCs w:val="20"/>
        </w:rPr>
        <w:t xml:space="preserve"> table </w:t>
      </w:r>
      <w:r w:rsidRPr="00825647">
        <w:rPr>
          <w:rFonts w:ascii="Courier New" w:eastAsia="Times New Roman" w:hAnsi="Courier New" w:cs="Courier New"/>
          <w:color w:val="0000FF"/>
          <w:sz w:val="20"/>
          <w:szCs w:val="20"/>
        </w:rPr>
        <w:t>As</w:t>
      </w:r>
      <w:r w:rsidRPr="00825647">
        <w:rPr>
          <w:rFonts w:ascii="Courier New" w:eastAsia="Times New Roman" w:hAnsi="Courier New" w:cs="Courier New"/>
          <w:color w:val="000000"/>
          <w:sz w:val="20"/>
          <w:szCs w:val="20"/>
        </w:rPr>
        <w:t xml:space="preserve"> DataTable = dataSet.Tables(</w:t>
      </w:r>
      <w:r w:rsidRPr="00825647">
        <w:rPr>
          <w:rFonts w:ascii="Courier New" w:eastAsia="Times New Roman" w:hAnsi="Courier New" w:cs="Courier New"/>
          <w:color w:val="800000"/>
          <w:sz w:val="20"/>
          <w:szCs w:val="20"/>
        </w:rPr>
        <w:t>"Customers"</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First process deletes.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dataSet.Update(table.Select(</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DataViewRowState.Deleted))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Next</w:t>
      </w:r>
      <w:r w:rsidRPr="00825647">
        <w:rPr>
          <w:rFonts w:ascii="Courier New" w:eastAsia="Times New Roman" w:hAnsi="Courier New" w:cs="Courier New"/>
          <w:color w:val="000000"/>
          <w:sz w:val="20"/>
          <w:szCs w:val="20"/>
        </w:rPr>
        <w:t xml:space="preserve"> process updates.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adapter.Update(table.Select(</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DataViewRowState.ModifiedCurrent))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Finally</w:t>
      </w:r>
      <w:r w:rsidRPr="00825647">
        <w:rPr>
          <w:rFonts w:ascii="Courier New" w:eastAsia="Times New Roman" w:hAnsi="Courier New" w:cs="Courier New"/>
          <w:color w:val="000000"/>
          <w:sz w:val="20"/>
          <w:szCs w:val="20"/>
        </w:rPr>
        <w:t>, process inserts.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dataAdpater.Update(table.Select(</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Nothing</w:t>
      </w:r>
      <w:r w:rsidRPr="00825647">
        <w:rPr>
          <w:rFonts w:ascii="Courier New" w:eastAsia="Times New Roman" w:hAnsi="Courier New" w:cs="Courier New"/>
          <w:color w:val="000000"/>
          <w:sz w:val="20"/>
          <w:szCs w:val="20"/>
        </w:rPr>
        <w:t>, _</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DataViewRowState.Added))</w:t>
      </w:r>
    </w:p>
    <w:p w:rsidR="00825647" w:rsidRPr="00825647" w:rsidRDefault="00825647" w:rsidP="00825647">
      <w:pPr>
        <w:spacing w:after="0" w:line="240" w:lineRule="auto"/>
        <w:textAlignment w:val="top"/>
        <w:rPr>
          <w:rFonts w:ascii="Verdana" w:eastAsia="Times New Roman" w:hAnsi="Verdana"/>
          <w:color w:val="000000"/>
          <w:sz w:val="16"/>
          <w:szCs w:val="16"/>
        </w:rPr>
      </w:pPr>
      <w:r w:rsidRPr="00825647">
        <w:rPr>
          <w:rFonts w:ascii="Verdana" w:eastAsia="Times New Roman" w:hAnsi="Verdana"/>
          <w:color w:val="000000"/>
          <w:sz w:val="16"/>
          <w:szCs w:val="16"/>
        </w:rPr>
        <w:t xml:space="preserve">C# </w:t>
      </w:r>
    </w:p>
    <w:p w:rsidR="00825647" w:rsidRPr="00825647" w:rsidRDefault="00825647" w:rsidP="00825647">
      <w:pPr>
        <w:spacing w:after="0" w:line="240" w:lineRule="auto"/>
        <w:textAlignment w:val="top"/>
        <w:rPr>
          <w:rFonts w:ascii="Times New Roman" w:eastAsia="Times New Roman" w:hAnsi="Times New Roman"/>
          <w:color w:val="0033CC"/>
          <w:sz w:val="24"/>
          <w:szCs w:val="24"/>
        </w:rPr>
      </w:pPr>
      <w:r w:rsidRPr="00825647">
        <w:rPr>
          <w:rFonts w:ascii="Verdana" w:eastAsia="Times New Roman" w:hAnsi="Verdana"/>
          <w:color w:val="000000"/>
          <w:sz w:val="16"/>
          <w:szCs w:val="16"/>
        </w:rPr>
        <w:fldChar w:fldCharType="begin"/>
      </w:r>
      <w:r w:rsidRPr="00825647">
        <w:rPr>
          <w:rFonts w:ascii="Verdana" w:eastAsia="Times New Roman" w:hAnsi="Verdana"/>
          <w:color w:val="000000"/>
          <w:sz w:val="16"/>
          <w:szCs w:val="16"/>
        </w:rPr>
        <w:instrText xml:space="preserve"> HYPERLINK "javascript:CopyCode('ctl00_MTCS_main_ctl64_ctl00_ctl01_code');" \o "Copy Code" </w:instrText>
      </w:r>
      <w:r w:rsidRPr="00825647">
        <w:rPr>
          <w:rFonts w:ascii="Verdana" w:eastAsia="Times New Roman" w:hAnsi="Verdana"/>
          <w:color w:val="000000"/>
          <w:sz w:val="16"/>
          <w:szCs w:val="16"/>
        </w:rPr>
        <w:fldChar w:fldCharType="separate"/>
      </w:r>
    </w:p>
    <w:p w:rsidR="00825647" w:rsidRPr="00825647" w:rsidRDefault="00825647" w:rsidP="00825647">
      <w:pPr>
        <w:spacing w:after="0" w:line="240" w:lineRule="auto"/>
        <w:textAlignment w:val="top"/>
        <w:rPr>
          <w:rFonts w:ascii="Times New Roman" w:eastAsia="Times New Roman" w:hAnsi="Times New Roman"/>
          <w:color w:val="000000"/>
          <w:sz w:val="24"/>
          <w:szCs w:val="24"/>
        </w:rPr>
      </w:pPr>
      <w:r w:rsidRPr="00825647">
        <w:rPr>
          <w:rFonts w:ascii="Verdana" w:eastAsia="Times New Roman" w:hAnsi="Verdana"/>
          <w:color w:val="0033CC"/>
          <w:sz w:val="16"/>
        </w:rPr>
        <w:t xml:space="preserve">Copy Code </w:t>
      </w:r>
      <w:r w:rsidRPr="00825647">
        <w:rPr>
          <w:rFonts w:ascii="Verdana" w:eastAsia="Times New Roman" w:hAnsi="Verdana"/>
          <w:color w:val="000000"/>
          <w:sz w:val="16"/>
          <w:szCs w:val="16"/>
        </w:rPr>
        <w:fldChar w:fldCharType="end"/>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DataTable table = dataSet.Tables[</w:t>
      </w:r>
      <w:r w:rsidRPr="00825647">
        <w:rPr>
          <w:rFonts w:ascii="Courier New" w:eastAsia="Times New Roman" w:hAnsi="Courier New" w:cs="Courier New"/>
          <w:color w:val="800000"/>
          <w:sz w:val="20"/>
          <w:szCs w:val="20"/>
        </w:rPr>
        <w:t>"Customers"</w:t>
      </w:r>
      <w:r w:rsidRPr="00825647">
        <w:rPr>
          <w:rFonts w:ascii="Courier New" w:eastAsia="Times New Roman" w:hAnsi="Courier New" w:cs="Courier New"/>
          <w:color w:val="000000"/>
          <w:sz w:val="20"/>
          <w:szCs w:val="20"/>
        </w:rPr>
        <w: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8000"/>
          <w:sz w:val="20"/>
          <w:szCs w:val="20"/>
        </w:rPr>
        <w:t>// First process deletes.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adapter.Update(table.Select(</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DataViewRowState.Deleted));</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8000"/>
          <w:sz w:val="20"/>
          <w:szCs w:val="20"/>
        </w:rPr>
        <w:t>// Next process updates.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adapter.Update(table.Select(</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xml:space="preserve">, </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 xml:space="preserve">  DataViewRowState.ModifiedCurrent));</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8000"/>
          <w:sz w:val="20"/>
          <w:szCs w:val="20"/>
        </w:rPr>
        <w:t>// Finally, process inserts.</w:t>
      </w:r>
    </w:p>
    <w:p w:rsidR="00825647" w:rsidRPr="00825647" w:rsidRDefault="00825647" w:rsidP="00825647">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825647">
        <w:rPr>
          <w:rFonts w:ascii="Courier New" w:eastAsia="Times New Roman" w:hAnsi="Courier New" w:cs="Courier New"/>
          <w:color w:val="000000"/>
          <w:sz w:val="20"/>
          <w:szCs w:val="20"/>
        </w:rPr>
        <w:t>adapter.Update(table.Select(</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xml:space="preserve">, </w:t>
      </w:r>
      <w:r w:rsidRPr="00825647">
        <w:rPr>
          <w:rFonts w:ascii="Courier New" w:eastAsia="Times New Roman" w:hAnsi="Courier New" w:cs="Courier New"/>
          <w:color w:val="0000FF"/>
          <w:sz w:val="20"/>
          <w:szCs w:val="20"/>
        </w:rPr>
        <w:t>null</w:t>
      </w:r>
      <w:r w:rsidRPr="00825647">
        <w:rPr>
          <w:rFonts w:ascii="Courier New" w:eastAsia="Times New Roman" w:hAnsi="Courier New" w:cs="Courier New"/>
          <w:color w:val="000000"/>
          <w:sz w:val="20"/>
          <w:szCs w:val="20"/>
        </w:rPr>
        <w:t>, DataViewRowState.Added));</w:t>
      </w:r>
    </w:p>
    <w:p w:rsidR="003F2E86" w:rsidRDefault="003F2E86"/>
    <w:sectPr w:rsidR="003F2E86" w:rsidSect="003F2E86">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4878" w:rsidRDefault="00874878" w:rsidP="00175B0E">
      <w:pPr>
        <w:spacing w:after="0" w:line="240" w:lineRule="auto"/>
      </w:pPr>
      <w:r>
        <w:separator/>
      </w:r>
    </w:p>
  </w:endnote>
  <w:endnote w:type="continuationSeparator" w:id="0">
    <w:p w:rsidR="00874878" w:rsidRDefault="00874878" w:rsidP="0017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E88" w:rsidRDefault="00A52E88">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4</w:t>
    </w:r>
    <w:r>
      <w:rPr>
        <w:b/>
        <w:sz w:val="24"/>
        <w:szCs w:val="24"/>
      </w:rPr>
      <w:fldChar w:fldCharType="end"/>
    </w:r>
  </w:p>
  <w:p w:rsidR="00175B0E" w:rsidRDefault="00175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4878" w:rsidRDefault="00874878" w:rsidP="00175B0E">
      <w:pPr>
        <w:spacing w:after="0" w:line="240" w:lineRule="auto"/>
      </w:pPr>
      <w:r>
        <w:separator/>
      </w:r>
    </w:p>
  </w:footnote>
  <w:footnote w:type="continuationSeparator" w:id="0">
    <w:p w:rsidR="00874878" w:rsidRDefault="00874878" w:rsidP="00175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47"/>
    <w:rsid w:val="00060C9B"/>
    <w:rsid w:val="00134534"/>
    <w:rsid w:val="00171913"/>
    <w:rsid w:val="00175B0E"/>
    <w:rsid w:val="002B5488"/>
    <w:rsid w:val="00306199"/>
    <w:rsid w:val="00367AEA"/>
    <w:rsid w:val="003F273D"/>
    <w:rsid w:val="003F2E86"/>
    <w:rsid w:val="0043291B"/>
    <w:rsid w:val="00665B53"/>
    <w:rsid w:val="00741B27"/>
    <w:rsid w:val="007A7E19"/>
    <w:rsid w:val="007D6D1D"/>
    <w:rsid w:val="0082033E"/>
    <w:rsid w:val="00825647"/>
    <w:rsid w:val="00874878"/>
    <w:rsid w:val="008B6826"/>
    <w:rsid w:val="00983F27"/>
    <w:rsid w:val="00A52E88"/>
    <w:rsid w:val="00A57E0D"/>
    <w:rsid w:val="00BB7EDE"/>
    <w:rsid w:val="00DB6813"/>
    <w:rsid w:val="00FA629C"/>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C4D12-89BF-4E4F-822E-7D4C65EF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5647"/>
    <w:rPr>
      <w:strike w:val="0"/>
      <w:dstrike w:val="0"/>
      <w:color w:val="0033CC"/>
      <w:u w:val="none"/>
      <w:effect w:val="none"/>
    </w:rPr>
  </w:style>
  <w:style w:type="paragraph" w:styleId="NormalWeb">
    <w:name w:val="Normal (Web)"/>
    <w:basedOn w:val="Normal"/>
    <w:uiPriority w:val="99"/>
    <w:semiHidden/>
    <w:unhideWhenUsed/>
    <w:rsid w:val="00825647"/>
    <w:pPr>
      <w:spacing w:after="150" w:line="240" w:lineRule="auto"/>
    </w:pPr>
    <w:rPr>
      <w:rFonts w:ascii="Times New Roman" w:eastAsia="Times New Roman" w:hAnsi="Times New Roman"/>
      <w:sz w:val="24"/>
      <w:szCs w:val="24"/>
    </w:rPr>
  </w:style>
  <w:style w:type="character" w:customStyle="1" w:styleId="label">
    <w:name w:val="label"/>
    <w:basedOn w:val="DefaultParagraphFont"/>
    <w:rsid w:val="00825647"/>
    <w:rPr>
      <w:rFonts w:ascii="Segoe UI" w:hAnsi="Segoe UI" w:cs="Segoe UI" w:hint="default"/>
      <w:b/>
      <w:bCs/>
    </w:rPr>
  </w:style>
  <w:style w:type="character" w:customStyle="1" w:styleId="input1">
    <w:name w:val="input1"/>
    <w:basedOn w:val="DefaultParagraphFont"/>
    <w:rsid w:val="00825647"/>
    <w:rPr>
      <w:b/>
      <w:bCs/>
    </w:rPr>
  </w:style>
  <w:style w:type="character" w:styleId="Strong">
    <w:name w:val="Strong"/>
    <w:basedOn w:val="DefaultParagraphFont"/>
    <w:uiPriority w:val="22"/>
    <w:qFormat/>
    <w:rsid w:val="00825647"/>
    <w:rPr>
      <w:b/>
      <w:bCs/>
    </w:rPr>
  </w:style>
  <w:style w:type="paragraph" w:styleId="HTMLPreformatted">
    <w:name w:val="HTML Preformatted"/>
    <w:basedOn w:val="Normal"/>
    <w:link w:val="HTMLPreformattedChar"/>
    <w:uiPriority w:val="99"/>
    <w:semiHidden/>
    <w:unhideWhenUsed/>
    <w:rsid w:val="00825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6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647"/>
    <w:rPr>
      <w:rFonts w:ascii="Tahoma" w:hAnsi="Tahoma" w:cs="Tahoma"/>
      <w:sz w:val="16"/>
      <w:szCs w:val="16"/>
    </w:rPr>
  </w:style>
  <w:style w:type="paragraph" w:styleId="Header">
    <w:name w:val="header"/>
    <w:basedOn w:val="Normal"/>
    <w:link w:val="HeaderChar"/>
    <w:uiPriority w:val="99"/>
    <w:semiHidden/>
    <w:unhideWhenUsed/>
    <w:rsid w:val="00175B0E"/>
    <w:pPr>
      <w:tabs>
        <w:tab w:val="center" w:pos="4680"/>
        <w:tab w:val="right" w:pos="9360"/>
      </w:tabs>
    </w:pPr>
  </w:style>
  <w:style w:type="character" w:customStyle="1" w:styleId="HeaderChar">
    <w:name w:val="Header Char"/>
    <w:basedOn w:val="DefaultParagraphFont"/>
    <w:link w:val="Header"/>
    <w:uiPriority w:val="99"/>
    <w:semiHidden/>
    <w:rsid w:val="00175B0E"/>
    <w:rPr>
      <w:sz w:val="22"/>
      <w:szCs w:val="22"/>
    </w:rPr>
  </w:style>
  <w:style w:type="paragraph" w:styleId="Footer">
    <w:name w:val="footer"/>
    <w:basedOn w:val="Normal"/>
    <w:link w:val="FooterChar"/>
    <w:uiPriority w:val="99"/>
    <w:unhideWhenUsed/>
    <w:rsid w:val="00175B0E"/>
    <w:pPr>
      <w:tabs>
        <w:tab w:val="center" w:pos="4680"/>
        <w:tab w:val="right" w:pos="9360"/>
      </w:tabs>
    </w:pPr>
  </w:style>
  <w:style w:type="character" w:customStyle="1" w:styleId="FooterChar">
    <w:name w:val="Footer Char"/>
    <w:basedOn w:val="DefaultParagraphFont"/>
    <w:link w:val="Footer"/>
    <w:uiPriority w:val="99"/>
    <w:rsid w:val="00175B0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53091">
      <w:bodyDiv w:val="1"/>
      <w:marLeft w:val="0"/>
      <w:marRight w:val="0"/>
      <w:marTop w:val="0"/>
      <w:marBottom w:val="0"/>
      <w:divBdr>
        <w:top w:val="none" w:sz="0" w:space="0" w:color="auto"/>
        <w:left w:val="none" w:sz="0" w:space="0" w:color="auto"/>
        <w:bottom w:val="none" w:sz="0" w:space="0" w:color="auto"/>
        <w:right w:val="none" w:sz="0" w:space="0" w:color="auto"/>
      </w:divBdr>
      <w:divsChild>
        <w:div w:id="1134372317">
          <w:marLeft w:val="0"/>
          <w:marRight w:val="0"/>
          <w:marTop w:val="0"/>
          <w:marBottom w:val="0"/>
          <w:divBdr>
            <w:top w:val="none" w:sz="0" w:space="0" w:color="auto"/>
            <w:left w:val="none" w:sz="0" w:space="0" w:color="auto"/>
            <w:bottom w:val="none" w:sz="0" w:space="0" w:color="auto"/>
            <w:right w:val="none" w:sz="0" w:space="0" w:color="auto"/>
          </w:divBdr>
          <w:divsChild>
            <w:div w:id="1185631953">
              <w:marLeft w:val="0"/>
              <w:marRight w:val="0"/>
              <w:marTop w:val="0"/>
              <w:marBottom w:val="0"/>
              <w:divBdr>
                <w:top w:val="none" w:sz="0" w:space="0" w:color="auto"/>
                <w:left w:val="none" w:sz="0" w:space="0" w:color="auto"/>
                <w:bottom w:val="none" w:sz="0" w:space="0" w:color="auto"/>
                <w:right w:val="none" w:sz="0" w:space="0" w:color="auto"/>
              </w:divBdr>
              <w:divsChild>
                <w:div w:id="1475440816">
                  <w:marLeft w:val="0"/>
                  <w:marRight w:val="0"/>
                  <w:marTop w:val="0"/>
                  <w:marBottom w:val="0"/>
                  <w:divBdr>
                    <w:top w:val="none" w:sz="0" w:space="0" w:color="auto"/>
                    <w:left w:val="none" w:sz="0" w:space="0" w:color="auto"/>
                    <w:bottom w:val="none" w:sz="0" w:space="0" w:color="auto"/>
                    <w:right w:val="none" w:sz="0" w:space="0" w:color="auto"/>
                  </w:divBdr>
                  <w:divsChild>
                    <w:div w:id="1015307776">
                      <w:marLeft w:val="0"/>
                      <w:marRight w:val="0"/>
                      <w:marTop w:val="0"/>
                      <w:marBottom w:val="0"/>
                      <w:divBdr>
                        <w:top w:val="none" w:sz="0" w:space="0" w:color="auto"/>
                        <w:left w:val="none" w:sz="0" w:space="0" w:color="auto"/>
                        <w:bottom w:val="none" w:sz="0" w:space="0" w:color="auto"/>
                        <w:right w:val="none" w:sz="0" w:space="0" w:color="auto"/>
                      </w:divBdr>
                      <w:divsChild>
                        <w:div w:id="1869365754">
                          <w:marLeft w:val="0"/>
                          <w:marRight w:val="0"/>
                          <w:marTop w:val="0"/>
                          <w:marBottom w:val="0"/>
                          <w:divBdr>
                            <w:top w:val="none" w:sz="0" w:space="0" w:color="auto"/>
                            <w:left w:val="none" w:sz="0" w:space="0" w:color="auto"/>
                            <w:bottom w:val="none" w:sz="0" w:space="0" w:color="auto"/>
                            <w:right w:val="none" w:sz="0" w:space="0" w:color="auto"/>
                          </w:divBdr>
                          <w:divsChild>
                            <w:div w:id="1716660283">
                              <w:marLeft w:val="0"/>
                              <w:marRight w:val="0"/>
                              <w:marTop w:val="0"/>
                              <w:marBottom w:val="0"/>
                              <w:divBdr>
                                <w:top w:val="none" w:sz="0" w:space="0" w:color="auto"/>
                                <w:left w:val="none" w:sz="0" w:space="0" w:color="auto"/>
                                <w:bottom w:val="none" w:sz="0" w:space="0" w:color="auto"/>
                                <w:right w:val="none" w:sz="0" w:space="0" w:color="auto"/>
                              </w:divBdr>
                              <w:divsChild>
                                <w:div w:id="300883803">
                                  <w:marLeft w:val="0"/>
                                  <w:marRight w:val="0"/>
                                  <w:marTop w:val="0"/>
                                  <w:marBottom w:val="0"/>
                                  <w:divBdr>
                                    <w:top w:val="none" w:sz="0" w:space="0" w:color="auto"/>
                                    <w:left w:val="none" w:sz="0" w:space="0" w:color="auto"/>
                                    <w:bottom w:val="none" w:sz="0" w:space="0" w:color="auto"/>
                                    <w:right w:val="none" w:sz="0" w:space="0" w:color="auto"/>
                                  </w:divBdr>
                                  <w:divsChild>
                                    <w:div w:id="965088781">
                                      <w:marLeft w:val="0"/>
                                      <w:marRight w:val="0"/>
                                      <w:marTop w:val="0"/>
                                      <w:marBottom w:val="0"/>
                                      <w:divBdr>
                                        <w:top w:val="none" w:sz="0" w:space="0" w:color="auto"/>
                                        <w:left w:val="none" w:sz="0" w:space="0" w:color="auto"/>
                                        <w:bottom w:val="none" w:sz="0" w:space="0" w:color="auto"/>
                                        <w:right w:val="none" w:sz="0" w:space="0" w:color="auto"/>
                                      </w:divBdr>
                                      <w:divsChild>
                                        <w:div w:id="540870668">
                                          <w:marLeft w:val="0"/>
                                          <w:marRight w:val="0"/>
                                          <w:marTop w:val="0"/>
                                          <w:marBottom w:val="0"/>
                                          <w:divBdr>
                                            <w:top w:val="none" w:sz="0" w:space="0" w:color="auto"/>
                                            <w:left w:val="none" w:sz="0" w:space="0" w:color="auto"/>
                                            <w:bottom w:val="none" w:sz="0" w:space="0" w:color="auto"/>
                                            <w:right w:val="none" w:sz="0" w:space="0" w:color="auto"/>
                                          </w:divBdr>
                                          <w:divsChild>
                                            <w:div w:id="500967267">
                                              <w:marLeft w:val="0"/>
                                              <w:marRight w:val="0"/>
                                              <w:marTop w:val="0"/>
                                              <w:marBottom w:val="0"/>
                                              <w:divBdr>
                                                <w:top w:val="none" w:sz="0" w:space="0" w:color="auto"/>
                                                <w:left w:val="none" w:sz="0" w:space="0" w:color="auto"/>
                                                <w:bottom w:val="none" w:sz="0" w:space="0" w:color="auto"/>
                                                <w:right w:val="none" w:sz="0" w:space="0" w:color="auto"/>
                                              </w:divBdr>
                                            </w:div>
                                            <w:div w:id="1084959297">
                                              <w:marLeft w:val="0"/>
                                              <w:marRight w:val="0"/>
                                              <w:marTop w:val="0"/>
                                              <w:marBottom w:val="0"/>
                                              <w:divBdr>
                                                <w:top w:val="none" w:sz="0" w:space="0" w:color="auto"/>
                                                <w:left w:val="none" w:sz="0" w:space="0" w:color="auto"/>
                                                <w:bottom w:val="none" w:sz="0" w:space="0" w:color="auto"/>
                                                <w:right w:val="none" w:sz="0" w:space="0" w:color="auto"/>
                                              </w:divBdr>
                                            </w:div>
                                          </w:divsChild>
                                        </w:div>
                                        <w:div w:id="785857132">
                                          <w:marLeft w:val="0"/>
                                          <w:marRight w:val="0"/>
                                          <w:marTop w:val="0"/>
                                          <w:marBottom w:val="0"/>
                                          <w:divBdr>
                                            <w:top w:val="none" w:sz="0" w:space="0" w:color="auto"/>
                                            <w:left w:val="none" w:sz="0" w:space="0" w:color="auto"/>
                                            <w:bottom w:val="none" w:sz="0" w:space="0" w:color="auto"/>
                                            <w:right w:val="none" w:sz="0" w:space="0" w:color="auto"/>
                                          </w:divBdr>
                                          <w:divsChild>
                                            <w:div w:id="266042158">
                                              <w:marLeft w:val="0"/>
                                              <w:marRight w:val="0"/>
                                              <w:marTop w:val="0"/>
                                              <w:marBottom w:val="0"/>
                                              <w:divBdr>
                                                <w:top w:val="none" w:sz="0" w:space="0" w:color="auto"/>
                                                <w:left w:val="none" w:sz="0" w:space="0" w:color="auto"/>
                                                <w:bottom w:val="none" w:sz="0" w:space="0" w:color="auto"/>
                                                <w:right w:val="none" w:sz="0" w:space="0" w:color="auto"/>
                                              </w:divBdr>
                                              <w:divsChild>
                                                <w:div w:id="647325704">
                                                  <w:marLeft w:val="0"/>
                                                  <w:marRight w:val="0"/>
                                                  <w:marTop w:val="0"/>
                                                  <w:marBottom w:val="0"/>
                                                  <w:divBdr>
                                                    <w:top w:val="none" w:sz="0" w:space="0" w:color="auto"/>
                                                    <w:left w:val="none" w:sz="0" w:space="0" w:color="auto"/>
                                                    <w:bottom w:val="none" w:sz="0" w:space="0" w:color="auto"/>
                                                    <w:right w:val="none" w:sz="0" w:space="0" w:color="auto"/>
                                                  </w:divBdr>
                                                </w:div>
                                                <w:div w:id="1465000426">
                                                  <w:marLeft w:val="0"/>
                                                  <w:marRight w:val="0"/>
                                                  <w:marTop w:val="0"/>
                                                  <w:marBottom w:val="0"/>
                                                  <w:divBdr>
                                                    <w:top w:val="none" w:sz="0" w:space="0" w:color="auto"/>
                                                    <w:left w:val="none" w:sz="0" w:space="0" w:color="auto"/>
                                                    <w:bottom w:val="none" w:sz="0" w:space="0" w:color="auto"/>
                                                    <w:right w:val="none" w:sz="0" w:space="0" w:color="auto"/>
                                                  </w:divBdr>
                                                </w:div>
                                              </w:divsChild>
                                            </w:div>
                                            <w:div w:id="1074595652">
                                              <w:marLeft w:val="0"/>
                                              <w:marRight w:val="0"/>
                                              <w:marTop w:val="0"/>
                                              <w:marBottom w:val="0"/>
                                              <w:divBdr>
                                                <w:top w:val="none" w:sz="0" w:space="0" w:color="auto"/>
                                                <w:left w:val="none" w:sz="0" w:space="0" w:color="auto"/>
                                                <w:bottom w:val="none" w:sz="0" w:space="0" w:color="auto"/>
                                                <w:right w:val="none" w:sz="0" w:space="0" w:color="auto"/>
                                              </w:divBdr>
                                            </w:div>
                                          </w:divsChild>
                                        </w:div>
                                        <w:div w:id="1337030472">
                                          <w:marLeft w:val="0"/>
                                          <w:marRight w:val="0"/>
                                          <w:marTop w:val="0"/>
                                          <w:marBottom w:val="0"/>
                                          <w:divBdr>
                                            <w:top w:val="none" w:sz="0" w:space="0" w:color="auto"/>
                                            <w:left w:val="none" w:sz="0" w:space="0" w:color="auto"/>
                                            <w:bottom w:val="none" w:sz="0" w:space="0" w:color="auto"/>
                                            <w:right w:val="none" w:sz="0" w:space="0" w:color="auto"/>
                                          </w:divBdr>
                                          <w:divsChild>
                                            <w:div w:id="93093091">
                                              <w:marLeft w:val="0"/>
                                              <w:marRight w:val="0"/>
                                              <w:marTop w:val="0"/>
                                              <w:marBottom w:val="0"/>
                                              <w:divBdr>
                                                <w:top w:val="none" w:sz="0" w:space="0" w:color="auto"/>
                                                <w:left w:val="none" w:sz="0" w:space="0" w:color="auto"/>
                                                <w:bottom w:val="none" w:sz="0" w:space="0" w:color="auto"/>
                                                <w:right w:val="none" w:sz="0" w:space="0" w:color="auto"/>
                                              </w:divBdr>
                                            </w:div>
                                            <w:div w:id="190579799">
                                              <w:marLeft w:val="0"/>
                                              <w:marRight w:val="0"/>
                                              <w:marTop w:val="0"/>
                                              <w:marBottom w:val="0"/>
                                              <w:divBdr>
                                                <w:top w:val="none" w:sz="0" w:space="0" w:color="auto"/>
                                                <w:left w:val="none" w:sz="0" w:space="0" w:color="auto"/>
                                                <w:bottom w:val="none" w:sz="0" w:space="0" w:color="auto"/>
                                                <w:right w:val="none" w:sz="0" w:space="0" w:color="auto"/>
                                              </w:divBdr>
                                            </w:div>
                                          </w:divsChild>
                                        </w:div>
                                        <w:div w:id="1355568976">
                                          <w:marLeft w:val="0"/>
                                          <w:marRight w:val="0"/>
                                          <w:marTop w:val="0"/>
                                          <w:marBottom w:val="0"/>
                                          <w:divBdr>
                                            <w:top w:val="none" w:sz="0" w:space="0" w:color="auto"/>
                                            <w:left w:val="none" w:sz="0" w:space="0" w:color="auto"/>
                                            <w:bottom w:val="none" w:sz="0" w:space="0" w:color="auto"/>
                                            <w:right w:val="none" w:sz="0" w:space="0" w:color="auto"/>
                                          </w:divBdr>
                                          <w:divsChild>
                                            <w:div w:id="404306079">
                                              <w:marLeft w:val="0"/>
                                              <w:marRight w:val="0"/>
                                              <w:marTop w:val="0"/>
                                              <w:marBottom w:val="0"/>
                                              <w:divBdr>
                                                <w:top w:val="none" w:sz="0" w:space="0" w:color="auto"/>
                                                <w:left w:val="none" w:sz="0" w:space="0" w:color="auto"/>
                                                <w:bottom w:val="none" w:sz="0" w:space="0" w:color="auto"/>
                                                <w:right w:val="none" w:sz="0" w:space="0" w:color="auto"/>
                                              </w:divBdr>
                                              <w:divsChild>
                                                <w:div w:id="981036400">
                                                  <w:marLeft w:val="0"/>
                                                  <w:marRight w:val="0"/>
                                                  <w:marTop w:val="0"/>
                                                  <w:marBottom w:val="0"/>
                                                  <w:divBdr>
                                                    <w:top w:val="none" w:sz="0" w:space="0" w:color="auto"/>
                                                    <w:left w:val="none" w:sz="0" w:space="0" w:color="auto"/>
                                                    <w:bottom w:val="none" w:sz="0" w:space="0" w:color="auto"/>
                                                    <w:right w:val="none" w:sz="0" w:space="0" w:color="auto"/>
                                                  </w:divBdr>
                                                  <w:divsChild>
                                                    <w:div w:id="483812760">
                                                      <w:marLeft w:val="0"/>
                                                      <w:marRight w:val="0"/>
                                                      <w:marTop w:val="0"/>
                                                      <w:marBottom w:val="0"/>
                                                      <w:divBdr>
                                                        <w:top w:val="none" w:sz="0" w:space="0" w:color="auto"/>
                                                        <w:left w:val="none" w:sz="0" w:space="0" w:color="auto"/>
                                                        <w:bottom w:val="none" w:sz="0" w:space="0" w:color="auto"/>
                                                        <w:right w:val="none" w:sz="0" w:space="0" w:color="auto"/>
                                                      </w:divBdr>
                                                      <w:divsChild>
                                                        <w:div w:id="788815085">
                                                          <w:marLeft w:val="0"/>
                                                          <w:marRight w:val="0"/>
                                                          <w:marTop w:val="0"/>
                                                          <w:marBottom w:val="0"/>
                                                          <w:divBdr>
                                                            <w:top w:val="none" w:sz="0" w:space="0" w:color="auto"/>
                                                            <w:left w:val="none" w:sz="0" w:space="0" w:color="auto"/>
                                                            <w:bottom w:val="none" w:sz="0" w:space="0" w:color="auto"/>
                                                            <w:right w:val="none" w:sz="0" w:space="0" w:color="auto"/>
                                                          </w:divBdr>
                                                        </w:div>
                                                        <w:div w:id="1779369425">
                                                          <w:marLeft w:val="0"/>
                                                          <w:marRight w:val="0"/>
                                                          <w:marTop w:val="0"/>
                                                          <w:marBottom w:val="0"/>
                                                          <w:divBdr>
                                                            <w:top w:val="none" w:sz="0" w:space="0" w:color="auto"/>
                                                            <w:left w:val="none" w:sz="0" w:space="0" w:color="auto"/>
                                                            <w:bottom w:val="none" w:sz="0" w:space="0" w:color="auto"/>
                                                            <w:right w:val="none" w:sz="0" w:space="0" w:color="auto"/>
                                                          </w:divBdr>
                                                        </w:div>
                                                      </w:divsChild>
                                                    </w:div>
                                                    <w:div w:id="793136555">
                                                      <w:marLeft w:val="0"/>
                                                      <w:marRight w:val="0"/>
                                                      <w:marTop w:val="0"/>
                                                      <w:marBottom w:val="0"/>
                                                      <w:divBdr>
                                                        <w:top w:val="none" w:sz="0" w:space="0" w:color="auto"/>
                                                        <w:left w:val="none" w:sz="0" w:space="0" w:color="auto"/>
                                                        <w:bottom w:val="none" w:sz="0" w:space="0" w:color="auto"/>
                                                        <w:right w:val="none" w:sz="0" w:space="0" w:color="auto"/>
                                                      </w:divBdr>
                                                    </w:div>
                                                  </w:divsChild>
                                                </w:div>
                                                <w:div w:id="2118864240">
                                                  <w:marLeft w:val="0"/>
                                                  <w:marRight w:val="0"/>
                                                  <w:marTop w:val="0"/>
                                                  <w:marBottom w:val="0"/>
                                                  <w:divBdr>
                                                    <w:top w:val="none" w:sz="0" w:space="0" w:color="auto"/>
                                                    <w:left w:val="none" w:sz="0" w:space="0" w:color="auto"/>
                                                    <w:bottom w:val="none" w:sz="0" w:space="0" w:color="auto"/>
                                                    <w:right w:val="none" w:sz="0" w:space="0" w:color="auto"/>
                                                  </w:divBdr>
                                                  <w:divsChild>
                                                    <w:div w:id="532813671">
                                                      <w:marLeft w:val="0"/>
                                                      <w:marRight w:val="0"/>
                                                      <w:marTop w:val="0"/>
                                                      <w:marBottom w:val="0"/>
                                                      <w:divBdr>
                                                        <w:top w:val="none" w:sz="0" w:space="0" w:color="auto"/>
                                                        <w:left w:val="none" w:sz="0" w:space="0" w:color="auto"/>
                                                        <w:bottom w:val="none" w:sz="0" w:space="0" w:color="auto"/>
                                                        <w:right w:val="none" w:sz="0" w:space="0" w:color="auto"/>
                                                      </w:divBdr>
                                                      <w:divsChild>
                                                        <w:div w:id="1590430224">
                                                          <w:marLeft w:val="0"/>
                                                          <w:marRight w:val="0"/>
                                                          <w:marTop w:val="0"/>
                                                          <w:marBottom w:val="0"/>
                                                          <w:divBdr>
                                                            <w:top w:val="none" w:sz="0" w:space="0" w:color="auto"/>
                                                            <w:left w:val="none" w:sz="0" w:space="0" w:color="auto"/>
                                                            <w:bottom w:val="none" w:sz="0" w:space="0" w:color="auto"/>
                                                            <w:right w:val="none" w:sz="0" w:space="0" w:color="auto"/>
                                                          </w:divBdr>
                                                        </w:div>
                                                        <w:div w:id="1795563691">
                                                          <w:marLeft w:val="0"/>
                                                          <w:marRight w:val="0"/>
                                                          <w:marTop w:val="0"/>
                                                          <w:marBottom w:val="0"/>
                                                          <w:divBdr>
                                                            <w:top w:val="none" w:sz="0" w:space="0" w:color="auto"/>
                                                            <w:left w:val="none" w:sz="0" w:space="0" w:color="auto"/>
                                                            <w:bottom w:val="none" w:sz="0" w:space="0" w:color="auto"/>
                                                            <w:right w:val="none" w:sz="0" w:space="0" w:color="auto"/>
                                                          </w:divBdr>
                                                        </w:div>
                                                      </w:divsChild>
                                                    </w:div>
                                                    <w:div w:id="12390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2990">
                                              <w:marLeft w:val="0"/>
                                              <w:marRight w:val="0"/>
                                              <w:marTop w:val="0"/>
                                              <w:marBottom w:val="0"/>
                                              <w:divBdr>
                                                <w:top w:val="none" w:sz="0" w:space="0" w:color="auto"/>
                                                <w:left w:val="none" w:sz="0" w:space="0" w:color="auto"/>
                                                <w:bottom w:val="none" w:sz="0" w:space="0" w:color="auto"/>
                                                <w:right w:val="none" w:sz="0" w:space="0" w:color="auto"/>
                                              </w:divBdr>
                                            </w:div>
                                          </w:divsChild>
                                        </w:div>
                                        <w:div w:id="1883590708">
                                          <w:marLeft w:val="0"/>
                                          <w:marRight w:val="0"/>
                                          <w:marTop w:val="0"/>
                                          <w:marBottom w:val="0"/>
                                          <w:divBdr>
                                            <w:top w:val="none" w:sz="0" w:space="0" w:color="auto"/>
                                            <w:left w:val="none" w:sz="0" w:space="0" w:color="auto"/>
                                            <w:bottom w:val="none" w:sz="0" w:space="0" w:color="auto"/>
                                            <w:right w:val="none" w:sz="0" w:space="0" w:color="auto"/>
                                          </w:divBdr>
                                          <w:divsChild>
                                            <w:div w:id="779641702">
                                              <w:marLeft w:val="0"/>
                                              <w:marRight w:val="0"/>
                                              <w:marTop w:val="0"/>
                                              <w:marBottom w:val="0"/>
                                              <w:divBdr>
                                                <w:top w:val="none" w:sz="0" w:space="0" w:color="auto"/>
                                                <w:left w:val="none" w:sz="0" w:space="0" w:color="auto"/>
                                                <w:bottom w:val="none" w:sz="0" w:space="0" w:color="auto"/>
                                                <w:right w:val="none" w:sz="0" w:space="0" w:color="auto"/>
                                              </w:divBdr>
                                            </w:div>
                                            <w:div w:id="1427768917">
                                              <w:marLeft w:val="0"/>
                                              <w:marRight w:val="0"/>
                                              <w:marTop w:val="0"/>
                                              <w:marBottom w:val="0"/>
                                              <w:divBdr>
                                                <w:top w:val="none" w:sz="0" w:space="0" w:color="auto"/>
                                                <w:left w:val="none" w:sz="0" w:space="0" w:color="auto"/>
                                                <w:bottom w:val="none" w:sz="0" w:space="0" w:color="auto"/>
                                                <w:right w:val="none" w:sz="0" w:space="0" w:color="auto"/>
                                              </w:divBdr>
                                            </w:div>
                                          </w:divsChild>
                                        </w:div>
                                        <w:div w:id="1986426613">
                                          <w:marLeft w:val="0"/>
                                          <w:marRight w:val="0"/>
                                          <w:marTop w:val="0"/>
                                          <w:marBottom w:val="0"/>
                                          <w:divBdr>
                                            <w:top w:val="none" w:sz="0" w:space="0" w:color="auto"/>
                                            <w:left w:val="none" w:sz="0" w:space="0" w:color="auto"/>
                                            <w:bottom w:val="none" w:sz="0" w:space="0" w:color="auto"/>
                                            <w:right w:val="none" w:sz="0" w:space="0" w:color="auto"/>
                                          </w:divBdr>
                                          <w:divsChild>
                                            <w:div w:id="58019371">
                                              <w:marLeft w:val="0"/>
                                              <w:marRight w:val="0"/>
                                              <w:marTop w:val="0"/>
                                              <w:marBottom w:val="0"/>
                                              <w:divBdr>
                                                <w:top w:val="none" w:sz="0" w:space="0" w:color="auto"/>
                                                <w:left w:val="none" w:sz="0" w:space="0" w:color="auto"/>
                                                <w:bottom w:val="none" w:sz="0" w:space="0" w:color="auto"/>
                                                <w:right w:val="none" w:sz="0" w:space="0" w:color="auto"/>
                                              </w:divBdr>
                                              <w:divsChild>
                                                <w:div w:id="246811719">
                                                  <w:marLeft w:val="0"/>
                                                  <w:marRight w:val="0"/>
                                                  <w:marTop w:val="0"/>
                                                  <w:marBottom w:val="0"/>
                                                  <w:divBdr>
                                                    <w:top w:val="none" w:sz="0" w:space="0" w:color="auto"/>
                                                    <w:left w:val="none" w:sz="0" w:space="0" w:color="auto"/>
                                                    <w:bottom w:val="none" w:sz="0" w:space="0" w:color="auto"/>
                                                    <w:right w:val="none" w:sz="0" w:space="0" w:color="auto"/>
                                                  </w:divBdr>
                                                  <w:divsChild>
                                                    <w:div w:id="195122132">
                                                      <w:marLeft w:val="0"/>
                                                      <w:marRight w:val="0"/>
                                                      <w:marTop w:val="0"/>
                                                      <w:marBottom w:val="0"/>
                                                      <w:divBdr>
                                                        <w:top w:val="none" w:sz="0" w:space="0" w:color="auto"/>
                                                        <w:left w:val="none" w:sz="0" w:space="0" w:color="auto"/>
                                                        <w:bottom w:val="none" w:sz="0" w:space="0" w:color="auto"/>
                                                        <w:right w:val="none" w:sz="0" w:space="0" w:color="auto"/>
                                                      </w:divBdr>
                                                      <w:divsChild>
                                                        <w:div w:id="140391314">
                                                          <w:marLeft w:val="0"/>
                                                          <w:marRight w:val="0"/>
                                                          <w:marTop w:val="0"/>
                                                          <w:marBottom w:val="0"/>
                                                          <w:divBdr>
                                                            <w:top w:val="none" w:sz="0" w:space="0" w:color="auto"/>
                                                            <w:left w:val="none" w:sz="0" w:space="0" w:color="auto"/>
                                                            <w:bottom w:val="none" w:sz="0" w:space="0" w:color="auto"/>
                                                            <w:right w:val="none" w:sz="0" w:space="0" w:color="auto"/>
                                                          </w:divBdr>
                                                        </w:div>
                                                        <w:div w:id="1233076072">
                                                          <w:marLeft w:val="0"/>
                                                          <w:marRight w:val="0"/>
                                                          <w:marTop w:val="0"/>
                                                          <w:marBottom w:val="0"/>
                                                          <w:divBdr>
                                                            <w:top w:val="none" w:sz="0" w:space="0" w:color="auto"/>
                                                            <w:left w:val="none" w:sz="0" w:space="0" w:color="auto"/>
                                                            <w:bottom w:val="none" w:sz="0" w:space="0" w:color="auto"/>
                                                            <w:right w:val="none" w:sz="0" w:space="0" w:color="auto"/>
                                                          </w:divBdr>
                                                          <w:divsChild>
                                                            <w:div w:id="1178034288">
                                                              <w:marLeft w:val="0"/>
                                                              <w:marRight w:val="0"/>
                                                              <w:marTop w:val="0"/>
                                                              <w:marBottom w:val="0"/>
                                                              <w:divBdr>
                                                                <w:top w:val="none" w:sz="0" w:space="0" w:color="auto"/>
                                                                <w:left w:val="none" w:sz="0" w:space="0" w:color="auto"/>
                                                                <w:bottom w:val="none" w:sz="0" w:space="0" w:color="auto"/>
                                                                <w:right w:val="none" w:sz="0" w:space="0" w:color="auto"/>
                                                              </w:divBdr>
                                                            </w:div>
                                                            <w:div w:id="16622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9835">
                                                      <w:marLeft w:val="0"/>
                                                      <w:marRight w:val="0"/>
                                                      <w:marTop w:val="0"/>
                                                      <w:marBottom w:val="0"/>
                                                      <w:divBdr>
                                                        <w:top w:val="none" w:sz="0" w:space="0" w:color="auto"/>
                                                        <w:left w:val="none" w:sz="0" w:space="0" w:color="auto"/>
                                                        <w:bottom w:val="none" w:sz="0" w:space="0" w:color="auto"/>
                                                        <w:right w:val="none" w:sz="0" w:space="0" w:color="auto"/>
                                                      </w:divBdr>
                                                      <w:divsChild>
                                                        <w:div w:id="143864244">
                                                          <w:marLeft w:val="0"/>
                                                          <w:marRight w:val="0"/>
                                                          <w:marTop w:val="0"/>
                                                          <w:marBottom w:val="0"/>
                                                          <w:divBdr>
                                                            <w:top w:val="none" w:sz="0" w:space="0" w:color="auto"/>
                                                            <w:left w:val="none" w:sz="0" w:space="0" w:color="auto"/>
                                                            <w:bottom w:val="none" w:sz="0" w:space="0" w:color="auto"/>
                                                            <w:right w:val="none" w:sz="0" w:space="0" w:color="auto"/>
                                                          </w:divBdr>
                                                          <w:divsChild>
                                                            <w:div w:id="137646796">
                                                              <w:marLeft w:val="0"/>
                                                              <w:marRight w:val="0"/>
                                                              <w:marTop w:val="0"/>
                                                              <w:marBottom w:val="0"/>
                                                              <w:divBdr>
                                                                <w:top w:val="none" w:sz="0" w:space="0" w:color="auto"/>
                                                                <w:left w:val="none" w:sz="0" w:space="0" w:color="auto"/>
                                                                <w:bottom w:val="none" w:sz="0" w:space="0" w:color="auto"/>
                                                                <w:right w:val="none" w:sz="0" w:space="0" w:color="auto"/>
                                                              </w:divBdr>
                                                            </w:div>
                                                            <w:div w:id="2101640865">
                                                              <w:marLeft w:val="0"/>
                                                              <w:marRight w:val="0"/>
                                                              <w:marTop w:val="0"/>
                                                              <w:marBottom w:val="0"/>
                                                              <w:divBdr>
                                                                <w:top w:val="none" w:sz="0" w:space="0" w:color="auto"/>
                                                                <w:left w:val="none" w:sz="0" w:space="0" w:color="auto"/>
                                                                <w:bottom w:val="none" w:sz="0" w:space="0" w:color="auto"/>
                                                                <w:right w:val="none" w:sz="0" w:space="0" w:color="auto"/>
                                                              </w:divBdr>
                                                            </w:div>
                                                          </w:divsChild>
                                                        </w:div>
                                                        <w:div w:id="136428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0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3737">
                                  <w:marLeft w:val="0"/>
                                  <w:marRight w:val="0"/>
                                  <w:marTop w:val="0"/>
                                  <w:marBottom w:val="0"/>
                                  <w:divBdr>
                                    <w:top w:val="none" w:sz="0" w:space="0" w:color="auto"/>
                                    <w:left w:val="none" w:sz="0" w:space="0" w:color="auto"/>
                                    <w:bottom w:val="none" w:sz="0" w:space="0" w:color="auto"/>
                                    <w:right w:val="none" w:sz="0" w:space="0" w:color="auto"/>
                                  </w:divBdr>
                                </w:div>
                                <w:div w:id="1222904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msdn.microsoft.com/en-us/library/tf579hcz.aspx" TargetMode="External"/><Relationship Id="rId26" Type="http://schemas.openxmlformats.org/officeDocument/2006/relationships/hyperlink" Target="http://msdn.microsoft.com/en-us/library/k3877412.aspx" TargetMode="External"/><Relationship Id="rId3" Type="http://schemas.openxmlformats.org/officeDocument/2006/relationships/webSettings" Target="webSettings.xml"/><Relationship Id="rId21" Type="http://schemas.openxmlformats.org/officeDocument/2006/relationships/hyperlink" Target="http://msdn.microsoft.com/en-us/library/system.data.common.dbcommand.aspx" TargetMode="External"/><Relationship Id="rId7" Type="http://schemas.openxmlformats.org/officeDocument/2006/relationships/hyperlink" Target="http://msdn.microsoft.com/en-us/library/system.data.dataset.aspx" TargetMode="External"/><Relationship Id="rId12" Type="http://schemas.openxmlformats.org/officeDocument/2006/relationships/hyperlink" Target="http://msdn.microsoft.com/en-us/library/system.data.common.dbdataadapter.deletecommand.aspx" TargetMode="External"/><Relationship Id="rId17" Type="http://schemas.openxmlformats.org/officeDocument/2006/relationships/hyperlink" Target="http://msdn.microsoft.com/en-us/library/system.data.common.dbcommandbuilder.aspx" TargetMode="External"/><Relationship Id="rId25" Type="http://schemas.openxmlformats.org/officeDocument/2006/relationships/hyperlink" Target="http://msdn.microsoft.com/en-us/library/6d1wk41s.aspx"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msdn.microsoft.com/en-us/library/system.data.datatable.aspx" TargetMode="External"/><Relationship Id="rId20" Type="http://schemas.openxmlformats.org/officeDocument/2006/relationships/hyperlink" Target="http://msdn.microsoft.com/en-us/library/system.data.common.dbcommand.updatedrowsource.aspx" TargetMode="External"/><Relationship Id="rId29" Type="http://schemas.openxmlformats.org/officeDocument/2006/relationships/hyperlink" Target="http://msdn.microsoft.com/en-us/library/6d1wk41s.aspx" TargetMode="External"/><Relationship Id="rId1" Type="http://schemas.openxmlformats.org/officeDocument/2006/relationships/styles" Target="styles.xml"/><Relationship Id="rId6" Type="http://schemas.openxmlformats.org/officeDocument/2006/relationships/hyperlink" Target="http://msdn.microsoft.com/en-us/library/system.data.common.dataadapter.aspx" TargetMode="External"/><Relationship Id="rId11" Type="http://schemas.openxmlformats.org/officeDocument/2006/relationships/hyperlink" Target="http://msdn.microsoft.com/en-us/library/system.data.common.dbdataadapter.updatecommand.aspx" TargetMode="External"/><Relationship Id="rId24" Type="http://schemas.openxmlformats.org/officeDocument/2006/relationships/hyperlink" Target="http://msdn.microsoft.com/en-us/library/z24kefs8.aspx"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msdn.microsoft.com/en-us/library/bbw6zyha.aspx" TargetMode="External"/><Relationship Id="rId23" Type="http://schemas.openxmlformats.org/officeDocument/2006/relationships/hyperlink" Target="http://msdn.microsoft.com/en-us/library/system.data.datarow.rowstate.aspx" TargetMode="External"/><Relationship Id="rId28" Type="http://schemas.openxmlformats.org/officeDocument/2006/relationships/hyperlink" Target="http://msdn.microsoft.com/en-us/library/aszytsd8.aspx" TargetMode="External"/><Relationship Id="rId10" Type="http://schemas.openxmlformats.org/officeDocument/2006/relationships/hyperlink" Target="http://msdn.microsoft.com/en-us/library/system.data.common.dbdataadapter.insertcommand.aspx" TargetMode="External"/><Relationship Id="rId19" Type="http://schemas.openxmlformats.org/officeDocument/2006/relationships/image" Target="media/image2.png"/><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msdn.microsoft.com/en-us/library/system.data.datarow.aspx" TargetMode="External"/><Relationship Id="rId14" Type="http://schemas.openxmlformats.org/officeDocument/2006/relationships/hyperlink" Target="http://msdn.microsoft.com/en-us/library/system.data.dbconcurrencyexception.aspx" TargetMode="External"/><Relationship Id="rId22" Type="http://schemas.openxmlformats.org/officeDocument/2006/relationships/hyperlink" Target="http://msdn.microsoft.com/en-us/library/system.data.updaterowsource.aspx" TargetMode="External"/><Relationship Id="rId27" Type="http://schemas.openxmlformats.org/officeDocument/2006/relationships/hyperlink" Target="http://msdn.microsoft.com/en-us/library/system.data.common.rowupdatedeventargs.status.aspx" TargetMode="External"/><Relationship Id="rId30" Type="http://schemas.openxmlformats.org/officeDocument/2006/relationships/hyperlink" Target="http://msdn.microsoft.com/en-us/library/ks9f57t0.aspx" TargetMode="External"/><Relationship Id="rId8" Type="http://schemas.openxmlformats.org/officeDocument/2006/relationships/hyperlink" Target="http://msdn.microsoft.com/en-us/library/system.data.datatabl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14159</CharactersWithSpaces>
  <SharedDoc>false</SharedDoc>
  <HLinks>
    <vt:vector size="162" baseType="variant">
      <vt:variant>
        <vt:i4>131093</vt:i4>
      </vt:variant>
      <vt:variant>
        <vt:i4>78</vt:i4>
      </vt:variant>
      <vt:variant>
        <vt:i4>0</vt:i4>
      </vt:variant>
      <vt:variant>
        <vt:i4>5</vt:i4>
      </vt:variant>
      <vt:variant>
        <vt:lpwstr>javascript:CopyCode('ctl00_MTCS_main_ctl64_ctl00_ctl01_code');</vt:lpwstr>
      </vt:variant>
      <vt:variant>
        <vt:lpwstr/>
      </vt:variant>
      <vt:variant>
        <vt:i4>196629</vt:i4>
      </vt:variant>
      <vt:variant>
        <vt:i4>75</vt:i4>
      </vt:variant>
      <vt:variant>
        <vt:i4>0</vt:i4>
      </vt:variant>
      <vt:variant>
        <vt:i4>5</vt:i4>
      </vt:variant>
      <vt:variant>
        <vt:lpwstr>javascript:CopyCode('ctl00_MTCS_main_ctl64_ctl00_ctl00_code');</vt:lpwstr>
      </vt:variant>
      <vt:variant>
        <vt:lpwstr/>
      </vt:variant>
      <vt:variant>
        <vt:i4>1900547</vt:i4>
      </vt:variant>
      <vt:variant>
        <vt:i4>72</vt:i4>
      </vt:variant>
      <vt:variant>
        <vt:i4>0</vt:i4>
      </vt:variant>
      <vt:variant>
        <vt:i4>5</vt:i4>
      </vt:variant>
      <vt:variant>
        <vt:lpwstr>http://msdn.microsoft.com/en-us/library/ks9f57t0.aspx</vt:lpwstr>
      </vt:variant>
      <vt:variant>
        <vt:lpwstr/>
      </vt:variant>
      <vt:variant>
        <vt:i4>458773</vt:i4>
      </vt:variant>
      <vt:variant>
        <vt:i4>69</vt:i4>
      </vt:variant>
      <vt:variant>
        <vt:i4>0</vt:i4>
      </vt:variant>
      <vt:variant>
        <vt:i4>5</vt:i4>
      </vt:variant>
      <vt:variant>
        <vt:lpwstr>javascript:CopyCode('ctl00_MTCS_main_ctl61_ctl00_ctl01_code');</vt:lpwstr>
      </vt:variant>
      <vt:variant>
        <vt:lpwstr/>
      </vt:variant>
      <vt:variant>
        <vt:i4>393237</vt:i4>
      </vt:variant>
      <vt:variant>
        <vt:i4>66</vt:i4>
      </vt:variant>
      <vt:variant>
        <vt:i4>0</vt:i4>
      </vt:variant>
      <vt:variant>
        <vt:i4>5</vt:i4>
      </vt:variant>
      <vt:variant>
        <vt:lpwstr>javascript:CopyCode('ctl00_MTCS_main_ctl61_ctl00_ctl00_code');</vt:lpwstr>
      </vt:variant>
      <vt:variant>
        <vt:lpwstr/>
      </vt:variant>
      <vt:variant>
        <vt:i4>5963853</vt:i4>
      </vt:variant>
      <vt:variant>
        <vt:i4>63</vt:i4>
      </vt:variant>
      <vt:variant>
        <vt:i4>0</vt:i4>
      </vt:variant>
      <vt:variant>
        <vt:i4>5</vt:i4>
      </vt:variant>
      <vt:variant>
        <vt:lpwstr>http://msdn.microsoft.com/en-us/library/6d1wk41s.aspx</vt:lpwstr>
      </vt:variant>
      <vt:variant>
        <vt:lpwstr/>
      </vt:variant>
      <vt:variant>
        <vt:i4>5111835</vt:i4>
      </vt:variant>
      <vt:variant>
        <vt:i4>60</vt:i4>
      </vt:variant>
      <vt:variant>
        <vt:i4>0</vt:i4>
      </vt:variant>
      <vt:variant>
        <vt:i4>5</vt:i4>
      </vt:variant>
      <vt:variant>
        <vt:lpwstr>http://msdn.microsoft.com/en-us/library/aszytsd8.aspx</vt:lpwstr>
      </vt:variant>
      <vt:variant>
        <vt:lpwstr/>
      </vt:variant>
      <vt:variant>
        <vt:i4>6946933</vt:i4>
      </vt:variant>
      <vt:variant>
        <vt:i4>57</vt:i4>
      </vt:variant>
      <vt:variant>
        <vt:i4>0</vt:i4>
      </vt:variant>
      <vt:variant>
        <vt:i4>5</vt:i4>
      </vt:variant>
      <vt:variant>
        <vt:lpwstr>http://msdn.microsoft.com/en-us/library/system.data.common.rowupdatedeventargs.status.aspx</vt:lpwstr>
      </vt:variant>
      <vt:variant>
        <vt:lpwstr/>
      </vt:variant>
      <vt:variant>
        <vt:i4>852037</vt:i4>
      </vt:variant>
      <vt:variant>
        <vt:i4>54</vt:i4>
      </vt:variant>
      <vt:variant>
        <vt:i4>0</vt:i4>
      </vt:variant>
      <vt:variant>
        <vt:i4>5</vt:i4>
      </vt:variant>
      <vt:variant>
        <vt:lpwstr>http://msdn.microsoft.com/en-us/library/k3877412.aspx</vt:lpwstr>
      </vt:variant>
      <vt:variant>
        <vt:lpwstr/>
      </vt:variant>
      <vt:variant>
        <vt:i4>5963853</vt:i4>
      </vt:variant>
      <vt:variant>
        <vt:i4>51</vt:i4>
      </vt:variant>
      <vt:variant>
        <vt:i4>0</vt:i4>
      </vt:variant>
      <vt:variant>
        <vt:i4>5</vt:i4>
      </vt:variant>
      <vt:variant>
        <vt:lpwstr>http://msdn.microsoft.com/en-us/library/6d1wk41s.aspx</vt:lpwstr>
      </vt:variant>
      <vt:variant>
        <vt:lpwstr/>
      </vt:variant>
      <vt:variant>
        <vt:i4>524360</vt:i4>
      </vt:variant>
      <vt:variant>
        <vt:i4>48</vt:i4>
      </vt:variant>
      <vt:variant>
        <vt:i4>0</vt:i4>
      </vt:variant>
      <vt:variant>
        <vt:i4>5</vt:i4>
      </vt:variant>
      <vt:variant>
        <vt:lpwstr>http://msdn.microsoft.com/en-us/library/z24kefs8.aspx</vt:lpwstr>
      </vt:variant>
      <vt:variant>
        <vt:lpwstr/>
      </vt:variant>
      <vt:variant>
        <vt:i4>524363</vt:i4>
      </vt:variant>
      <vt:variant>
        <vt:i4>45</vt:i4>
      </vt:variant>
      <vt:variant>
        <vt:i4>0</vt:i4>
      </vt:variant>
      <vt:variant>
        <vt:i4>5</vt:i4>
      </vt:variant>
      <vt:variant>
        <vt:lpwstr>http://msdn.microsoft.com/en-us/library/system.data.datarow.rowstate.aspx</vt:lpwstr>
      </vt:variant>
      <vt:variant>
        <vt:lpwstr/>
      </vt:variant>
      <vt:variant>
        <vt:i4>1769487</vt:i4>
      </vt:variant>
      <vt:variant>
        <vt:i4>42</vt:i4>
      </vt:variant>
      <vt:variant>
        <vt:i4>0</vt:i4>
      </vt:variant>
      <vt:variant>
        <vt:i4>5</vt:i4>
      </vt:variant>
      <vt:variant>
        <vt:lpwstr>http://msdn.microsoft.com/en-us/library/system.data.updaterowsource.aspx</vt:lpwstr>
      </vt:variant>
      <vt:variant>
        <vt:lpwstr/>
      </vt:variant>
      <vt:variant>
        <vt:i4>5373978</vt:i4>
      </vt:variant>
      <vt:variant>
        <vt:i4>39</vt:i4>
      </vt:variant>
      <vt:variant>
        <vt:i4>0</vt:i4>
      </vt:variant>
      <vt:variant>
        <vt:i4>5</vt:i4>
      </vt:variant>
      <vt:variant>
        <vt:lpwstr>http://msdn.microsoft.com/en-us/library/system.data.common.dbcommand.aspx</vt:lpwstr>
      </vt:variant>
      <vt:variant>
        <vt:lpwstr/>
      </vt:variant>
      <vt:variant>
        <vt:i4>7143537</vt:i4>
      </vt:variant>
      <vt:variant>
        <vt:i4>36</vt:i4>
      </vt:variant>
      <vt:variant>
        <vt:i4>0</vt:i4>
      </vt:variant>
      <vt:variant>
        <vt:i4>5</vt:i4>
      </vt:variant>
      <vt:variant>
        <vt:lpwstr>http://msdn.microsoft.com/en-us/library/system.data.common.dbcommand.updatedrowsource.aspx</vt:lpwstr>
      </vt:variant>
      <vt:variant>
        <vt:lpwstr/>
      </vt:variant>
      <vt:variant>
        <vt:i4>4980747</vt:i4>
      </vt:variant>
      <vt:variant>
        <vt:i4>33</vt:i4>
      </vt:variant>
      <vt:variant>
        <vt:i4>0</vt:i4>
      </vt:variant>
      <vt:variant>
        <vt:i4>5</vt:i4>
      </vt:variant>
      <vt:variant>
        <vt:lpwstr>http://msdn.microsoft.com/en-us/library/tf579hcz.aspx</vt:lpwstr>
      </vt:variant>
      <vt:variant>
        <vt:lpwstr/>
      </vt:variant>
      <vt:variant>
        <vt:i4>1704011</vt:i4>
      </vt:variant>
      <vt:variant>
        <vt:i4>30</vt:i4>
      </vt:variant>
      <vt:variant>
        <vt:i4>0</vt:i4>
      </vt:variant>
      <vt:variant>
        <vt:i4>5</vt:i4>
      </vt:variant>
      <vt:variant>
        <vt:lpwstr>http://msdn.microsoft.com/en-us/library/system.data.common.dbcommandbuilder.aspx</vt:lpwstr>
      </vt:variant>
      <vt:variant>
        <vt:lpwstr/>
      </vt:variant>
      <vt:variant>
        <vt:i4>6815860</vt:i4>
      </vt:variant>
      <vt:variant>
        <vt:i4>27</vt:i4>
      </vt:variant>
      <vt:variant>
        <vt:i4>0</vt:i4>
      </vt:variant>
      <vt:variant>
        <vt:i4>5</vt:i4>
      </vt:variant>
      <vt:variant>
        <vt:lpwstr>http://msdn.microsoft.com/en-us/library/system.data.datatable.aspx</vt:lpwstr>
      </vt:variant>
      <vt:variant>
        <vt:lpwstr/>
      </vt:variant>
      <vt:variant>
        <vt:i4>4390935</vt:i4>
      </vt:variant>
      <vt:variant>
        <vt:i4>24</vt:i4>
      </vt:variant>
      <vt:variant>
        <vt:i4>0</vt:i4>
      </vt:variant>
      <vt:variant>
        <vt:i4>5</vt:i4>
      </vt:variant>
      <vt:variant>
        <vt:lpwstr>http://msdn.microsoft.com/en-us/library/bbw6zyha.aspx</vt:lpwstr>
      </vt:variant>
      <vt:variant>
        <vt:lpwstr/>
      </vt:variant>
      <vt:variant>
        <vt:i4>3801124</vt:i4>
      </vt:variant>
      <vt:variant>
        <vt:i4>21</vt:i4>
      </vt:variant>
      <vt:variant>
        <vt:i4>0</vt:i4>
      </vt:variant>
      <vt:variant>
        <vt:i4>5</vt:i4>
      </vt:variant>
      <vt:variant>
        <vt:lpwstr>http://msdn.microsoft.com/en-us/library/system.data.dbconcurrencyexception.aspx</vt:lpwstr>
      </vt:variant>
      <vt:variant>
        <vt:lpwstr/>
      </vt:variant>
      <vt:variant>
        <vt:i4>3670048</vt:i4>
      </vt:variant>
      <vt:variant>
        <vt:i4>18</vt:i4>
      </vt:variant>
      <vt:variant>
        <vt:i4>0</vt:i4>
      </vt:variant>
      <vt:variant>
        <vt:i4>5</vt:i4>
      </vt:variant>
      <vt:variant>
        <vt:lpwstr>http://msdn.microsoft.com/en-us/library/system.data.common.dbdataadapter.deletecommand.aspx</vt:lpwstr>
      </vt:variant>
      <vt:variant>
        <vt:lpwstr/>
      </vt:variant>
      <vt:variant>
        <vt:i4>2162737</vt:i4>
      </vt:variant>
      <vt:variant>
        <vt:i4>15</vt:i4>
      </vt:variant>
      <vt:variant>
        <vt:i4>0</vt:i4>
      </vt:variant>
      <vt:variant>
        <vt:i4>5</vt:i4>
      </vt:variant>
      <vt:variant>
        <vt:lpwstr>http://msdn.microsoft.com/en-us/library/system.data.common.dbdataadapter.updatecommand.aspx</vt:lpwstr>
      </vt:variant>
      <vt:variant>
        <vt:lpwstr/>
      </vt:variant>
      <vt:variant>
        <vt:i4>2883642</vt:i4>
      </vt:variant>
      <vt:variant>
        <vt:i4>12</vt:i4>
      </vt:variant>
      <vt:variant>
        <vt:i4>0</vt:i4>
      </vt:variant>
      <vt:variant>
        <vt:i4>5</vt:i4>
      </vt:variant>
      <vt:variant>
        <vt:lpwstr>http://msdn.microsoft.com/en-us/library/system.data.common.dbdataadapter.insertcommand.aspx</vt:lpwstr>
      </vt:variant>
      <vt:variant>
        <vt:lpwstr/>
      </vt:variant>
      <vt:variant>
        <vt:i4>655362</vt:i4>
      </vt:variant>
      <vt:variant>
        <vt:i4>9</vt:i4>
      </vt:variant>
      <vt:variant>
        <vt:i4>0</vt:i4>
      </vt:variant>
      <vt:variant>
        <vt:i4>5</vt:i4>
      </vt:variant>
      <vt:variant>
        <vt:lpwstr>http://msdn.microsoft.com/en-us/library/system.data.datarow.aspx</vt:lpwstr>
      </vt:variant>
      <vt:variant>
        <vt:lpwstr/>
      </vt:variant>
      <vt:variant>
        <vt:i4>6815860</vt:i4>
      </vt:variant>
      <vt:variant>
        <vt:i4>6</vt:i4>
      </vt:variant>
      <vt:variant>
        <vt:i4>0</vt:i4>
      </vt:variant>
      <vt:variant>
        <vt:i4>5</vt:i4>
      </vt:variant>
      <vt:variant>
        <vt:lpwstr>http://msdn.microsoft.com/en-us/library/system.data.datatable.aspx</vt:lpwstr>
      </vt:variant>
      <vt:variant>
        <vt:lpwstr/>
      </vt:variant>
      <vt:variant>
        <vt:i4>0</vt:i4>
      </vt:variant>
      <vt:variant>
        <vt:i4>3</vt:i4>
      </vt:variant>
      <vt:variant>
        <vt:i4>0</vt:i4>
      </vt:variant>
      <vt:variant>
        <vt:i4>5</vt:i4>
      </vt:variant>
      <vt:variant>
        <vt:lpwstr>http://msdn.microsoft.com/en-us/library/system.data.dataset.aspx</vt:lpwstr>
      </vt:variant>
      <vt:variant>
        <vt:lpwstr/>
      </vt:variant>
      <vt:variant>
        <vt:i4>2818149</vt:i4>
      </vt:variant>
      <vt:variant>
        <vt:i4>0</vt:i4>
      </vt:variant>
      <vt:variant>
        <vt:i4>0</vt:i4>
      </vt:variant>
      <vt:variant>
        <vt:i4>5</vt:i4>
      </vt:variant>
      <vt:variant>
        <vt:lpwstr>http://msdn.microsoft.com/en-us/library/system.data.common.dataadapter.aspx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2024-05-26T21:47:00Z</dcterms:created>
  <dcterms:modified xsi:type="dcterms:W3CDTF">2024-05-26T21:47:00Z</dcterms:modified>
</cp:coreProperties>
</file>