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4D9" w:rsidRPr="00BD04D9" w:rsidRDefault="00BD04D9" w:rsidP="00BD04D9">
      <w:pPr>
        <w:spacing w:after="150" w:line="240" w:lineRule="auto"/>
        <w:textAlignment w:val="top"/>
        <w:rPr>
          <w:rFonts w:ascii="Arial" w:eastAsia="Times New Roman" w:hAnsi="Arial" w:cs="Arial"/>
          <w:b/>
          <w:bCs/>
          <w:color w:val="000000"/>
          <w:sz w:val="30"/>
          <w:szCs w:val="30"/>
        </w:rPr>
      </w:pPr>
      <w:r w:rsidRPr="00BD04D9">
        <w:rPr>
          <w:rFonts w:ascii="Arial" w:eastAsia="Times New Roman" w:hAnsi="Arial" w:cs="Arial"/>
          <w:b/>
          <w:bCs/>
          <w:color w:val="000000"/>
          <w:sz w:val="30"/>
          <w:szCs w:val="30"/>
        </w:rPr>
        <w:t>ASP.NET Impersonation</w:t>
      </w:r>
    </w:p>
    <w:p w:rsidR="00BD04D9" w:rsidRPr="00BD04D9" w:rsidRDefault="00BD04D9" w:rsidP="00BD04D9">
      <w:pPr>
        <w:spacing w:after="15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 xml:space="preserve">When using impersonation, ASP.NET applications can execute with the Windows identity (user account) of the user making the request. Impersonation is commonly used in applications that rely on Microsoft Internet Information Services (IIS) to authenticate the user. </w:t>
      </w:r>
    </w:p>
    <w:p w:rsidR="00BD04D9" w:rsidRPr="00BD04D9" w:rsidRDefault="00BD04D9" w:rsidP="00BD04D9">
      <w:pPr>
        <w:spacing w:after="15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 xml:space="preserve">ASP.NET impersonation is disabled by default. If impersonation is enabled for an ASP.NET application, that application runs in the context of the identity whose access token IIS passes to ASP.NET. That token can be either an authenticated user token, such as a token for a logged-in Windows user, or the token that IIS provides for anonymous users (typically, the IUSR_MACHINENAME identity). </w:t>
      </w:r>
    </w:p>
    <w:p w:rsidR="00BD04D9" w:rsidRPr="00BD04D9" w:rsidRDefault="00BD04D9" w:rsidP="00BD04D9">
      <w:pPr>
        <w:spacing w:after="15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 xml:space="preserve">When impersonation is enabled, only your application code runs under the context of the impersonated user. Applications are compiled and configuration information is loaded using the identity of the ASP.NET process. For more information, see </w:t>
      </w:r>
      <w:hyperlink r:id="rId6" w:history="1">
        <w:r w:rsidRPr="00BD04D9">
          <w:rPr>
            <w:rFonts w:ascii="Verdana" w:eastAsia="Times New Roman" w:hAnsi="Verdana"/>
            <w:color w:val="0033CC"/>
            <w:sz w:val="16"/>
          </w:rPr>
          <w:t>Configuring ASP.NET Process Identity</w:t>
        </w:r>
      </w:hyperlink>
      <w:r w:rsidRPr="00BD04D9">
        <w:rPr>
          <w:rFonts w:ascii="Verdana" w:eastAsia="Times New Roman" w:hAnsi="Verdana"/>
          <w:color w:val="000000"/>
          <w:sz w:val="16"/>
          <w:szCs w:val="16"/>
        </w:rPr>
        <w:t xml:space="preserve">. The compiled application is put in the Temporary ASP.NET files directory. The application identity that is being impersonated needs to have read/write access to this directory. The impersonated application identity also requires at least read access to the files in your application directory and subdirectories. For more information, see </w:t>
      </w:r>
      <w:hyperlink r:id="rId7" w:history="1">
        <w:r w:rsidRPr="00BD04D9">
          <w:rPr>
            <w:rFonts w:ascii="Verdana" w:eastAsia="Times New Roman" w:hAnsi="Verdana"/>
            <w:color w:val="0033CC"/>
            <w:sz w:val="16"/>
          </w:rPr>
          <w:t>ASP.NET Required Access Control Lists (ACLs)</w:t>
        </w:r>
      </w:hyperlink>
      <w:r w:rsidRPr="00BD04D9">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D04D9" w:rsidRPr="00BD04D9" w:rsidTr="00BD04D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D04D9" w:rsidRPr="00BD04D9" w:rsidRDefault="00CB2DE2" w:rsidP="00BD04D9">
            <w:pPr>
              <w:spacing w:before="75" w:after="75" w:line="240" w:lineRule="auto"/>
              <w:rPr>
                <w:rFonts w:ascii="Verdana" w:eastAsia="Times New Roman" w:hAnsi="Verdana"/>
                <w:b/>
                <w:bCs/>
                <w:color w:val="000066"/>
                <w:sz w:val="17"/>
                <w:szCs w:val="17"/>
              </w:rPr>
            </w:pPr>
            <w:r w:rsidRPr="00BD04D9">
              <w:rPr>
                <w:rFonts w:ascii="Verdana" w:eastAsia="Times New Roman" w:hAnsi="Verdana"/>
                <w:b/>
                <w:noProof/>
                <w:color w:val="000066"/>
                <w:sz w:val="17"/>
                <w:szCs w:val="17"/>
              </w:rPr>
              <w:drawing>
                <wp:inline distT="0" distB="0" distL="0" distR="0">
                  <wp:extent cx="101600" cy="101600"/>
                  <wp:effectExtent l="0" t="0" r="0" b="0"/>
                  <wp:docPr id="1" name="Picture 6" descr="xh507fc5.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xh507fc5.alert_note(en-us,VS.9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BD04D9" w:rsidRPr="00BD04D9">
              <w:rPr>
                <w:rFonts w:ascii="Verdana" w:eastAsia="Times New Roman" w:hAnsi="Verdana"/>
                <w:b/>
                <w:bCs/>
                <w:color w:val="000066"/>
                <w:sz w:val="17"/>
              </w:rPr>
              <w:t>Note:</w:t>
            </w:r>
          </w:p>
        </w:tc>
      </w:tr>
      <w:tr w:rsidR="00BD04D9" w:rsidRPr="00BD04D9" w:rsidTr="00BD04D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D04D9" w:rsidRPr="00BD04D9" w:rsidRDefault="00BD04D9" w:rsidP="00BD04D9">
            <w:pPr>
              <w:spacing w:after="0" w:line="240" w:lineRule="auto"/>
              <w:ind w:left="15" w:right="15"/>
              <w:rPr>
                <w:rFonts w:ascii="Verdana" w:eastAsia="Times New Roman" w:hAnsi="Verdana"/>
                <w:color w:val="000000"/>
                <w:sz w:val="17"/>
                <w:szCs w:val="17"/>
              </w:rPr>
            </w:pPr>
            <w:r w:rsidRPr="00BD04D9">
              <w:rPr>
                <w:rFonts w:ascii="Verdana" w:eastAsia="Times New Roman" w:hAnsi="Verdana"/>
                <w:color w:val="000000"/>
                <w:sz w:val="17"/>
                <w:szCs w:val="17"/>
              </w:rPr>
              <w:t xml:space="preserve">Because ASP.NET uses the Windows identity of the ASP.NET process when compiling applications and loading configuration information, you must keep application code and configuration information private between applications on a server that hosts multiple applications. On Windows Server 2003 you can create multiple application pools and specify a unique identity for each application pool. You can then restrict access to application files using access control lists (ACLs) (if file system is formatted using NTFS) and these identities. For example, consider two applications, App1 and App2, where the information in each application must be kept private. You can put App1 in the ApplicationPool1 application pool which has an identity of ID_ApplicationPool1. You can put App2 in the ApplicationPool2 application pool which has an identity of ID_ApplicationPool2. The ID_ApplicationPool1 account is given access to the files in App1, but denied access to the files in App2. ID_ApplicationPool2 is given access to the files in App2, but denied access to the files in App1. Note that you cannot make this separation on Windows 2000 or Windows XP Professional, because on those operating systems, the process identity for all ASP.NET applications is a single identity. </w:t>
            </w:r>
          </w:p>
        </w:tc>
      </w:tr>
    </w:tbl>
    <w:p w:rsidR="00BD04D9" w:rsidRPr="00BD04D9" w:rsidRDefault="00BD04D9" w:rsidP="00BD04D9">
      <w:pPr>
        <w:spacing w:after="15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 xml:space="preserve">You control impersonation using the </w:t>
      </w:r>
      <w:hyperlink r:id="rId9" w:history="1">
        <w:r w:rsidRPr="00BD04D9">
          <w:rPr>
            <w:rFonts w:ascii="Verdana" w:eastAsia="Times New Roman" w:hAnsi="Verdana"/>
            <w:color w:val="0033CC"/>
            <w:sz w:val="16"/>
          </w:rPr>
          <w:t>identity</w:t>
        </w:r>
      </w:hyperlink>
      <w:r w:rsidRPr="00BD04D9">
        <w:rPr>
          <w:rFonts w:ascii="Verdana" w:eastAsia="Times New Roman" w:hAnsi="Verdana"/>
          <w:color w:val="000000"/>
          <w:sz w:val="16"/>
          <w:szCs w:val="16"/>
        </w:rPr>
        <w:t xml:space="preserve"> configuration element. As with other configuration directives, this directive applies hierarchically. A minimal configuration file to enable impersonation for an application might look like the following example: </w:t>
      </w:r>
    </w:p>
    <w:p w:rsidR="00BD04D9" w:rsidRPr="00BD04D9" w:rsidRDefault="00BD04D9" w:rsidP="00BD04D9">
      <w:pPr>
        <w:spacing w:after="0" w:line="336" w:lineRule="auto"/>
        <w:textAlignment w:val="top"/>
        <w:rPr>
          <w:rFonts w:ascii="Verdana" w:eastAsia="Times New Roman" w:hAnsi="Verdana"/>
          <w:color w:val="000000"/>
          <w:sz w:val="16"/>
          <w:szCs w:val="16"/>
        </w:rPr>
      </w:pPr>
      <w:hyperlink r:id="rId10" w:tooltip="Copy Code" w:history="1">
        <w:r w:rsidR="00CB2DE2" w:rsidRPr="00BD04D9">
          <w:rPr>
            <w:rFonts w:ascii="Verdana" w:eastAsia="Times New Roman" w:hAnsi="Verdana"/>
            <w:noProof/>
            <w:color w:val="0033CC"/>
            <w:sz w:val="16"/>
            <w:szCs w:val="16"/>
          </w:rPr>
          <w:drawing>
            <wp:inline distT="0" distB="0" distL="0" distR="0">
              <wp:extent cx="88900" cy="88900"/>
              <wp:effectExtent l="0" t="0" r="0" b="0"/>
              <wp:docPr id="2" name="Picture 5" descr="http://i.msdn.microsoft.com/Global/Images/clear.gif">
                <a:hlinkClick xmlns:a="http://schemas.openxmlformats.org/drawingml/2006/main" r:id="rId10"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BD04D9">
          <w:rPr>
            <w:rFonts w:ascii="Verdana" w:eastAsia="Times New Roman" w:hAnsi="Verdana"/>
            <w:color w:val="0033CC"/>
            <w:sz w:val="16"/>
          </w:rPr>
          <w:t>Copy Code</w:t>
        </w:r>
      </w:hyperlink>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&lt;configuration&gt;</w:t>
      </w:r>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 xml:space="preserve">  &lt;system.web&gt;</w:t>
      </w:r>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 xml:space="preserve">    &lt;identity impersonate="true"/&gt;</w:t>
      </w:r>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 xml:space="preserve">  &lt;/system.web&gt;</w:t>
      </w:r>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&lt;/configuration&gt;</w:t>
      </w:r>
    </w:p>
    <w:p w:rsidR="00BD04D9" w:rsidRPr="00BD04D9" w:rsidRDefault="00BD04D9" w:rsidP="00BD04D9">
      <w:pPr>
        <w:spacing w:after="15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 xml:space="preserve">You can also add support for specific names to run an application as a configurable identity, as shown in the following example: </w:t>
      </w:r>
    </w:p>
    <w:p w:rsidR="00BD04D9" w:rsidRPr="00BD04D9" w:rsidRDefault="00BD04D9" w:rsidP="00BD04D9">
      <w:pPr>
        <w:spacing w:after="0" w:line="336" w:lineRule="auto"/>
        <w:textAlignment w:val="top"/>
        <w:rPr>
          <w:rFonts w:ascii="Verdana" w:eastAsia="Times New Roman" w:hAnsi="Verdana"/>
          <w:color w:val="000000"/>
          <w:sz w:val="16"/>
          <w:szCs w:val="16"/>
        </w:rPr>
      </w:pPr>
      <w:hyperlink r:id="rId12" w:tooltip="Copy Code" w:history="1">
        <w:r w:rsidR="00CB2DE2" w:rsidRPr="00BD04D9">
          <w:rPr>
            <w:rFonts w:ascii="Verdana" w:eastAsia="Times New Roman" w:hAnsi="Verdana"/>
            <w:noProof/>
            <w:color w:val="0033CC"/>
            <w:sz w:val="16"/>
            <w:szCs w:val="16"/>
          </w:rPr>
          <w:drawing>
            <wp:inline distT="0" distB="0" distL="0" distR="0">
              <wp:extent cx="88900" cy="88900"/>
              <wp:effectExtent l="0" t="0" r="0" b="0"/>
              <wp:docPr id="3" name="Picture 4" descr="http://i.msdn.microsoft.com/Global/Images/clear.gif">
                <a:hlinkClick xmlns:a="http://schemas.openxmlformats.org/drawingml/2006/main" r:id="rId12"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BD04D9">
          <w:rPr>
            <w:rFonts w:ascii="Verdana" w:eastAsia="Times New Roman" w:hAnsi="Verdana"/>
            <w:color w:val="0033CC"/>
            <w:sz w:val="16"/>
          </w:rPr>
          <w:t>Copy Code</w:t>
        </w:r>
      </w:hyperlink>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 xml:space="preserve">&lt;identity impersonate="true" </w:t>
      </w:r>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 xml:space="preserve">  userName="contoso\Jane" </w:t>
      </w:r>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 xml:space="preserve">  password="********" /&gt;</w:t>
      </w:r>
    </w:p>
    <w:p w:rsidR="00BD04D9" w:rsidRPr="00BD04D9" w:rsidRDefault="00BD04D9" w:rsidP="00BD04D9">
      <w:pPr>
        <w:spacing w:after="15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 xml:space="preserve">Substitute the correct password for the value listed in the previous example.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D04D9" w:rsidRPr="00BD04D9" w:rsidTr="00BD04D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D04D9" w:rsidRPr="00BD04D9" w:rsidRDefault="00CB2DE2" w:rsidP="00BD04D9">
            <w:pPr>
              <w:spacing w:before="75" w:after="75" w:line="240" w:lineRule="auto"/>
              <w:rPr>
                <w:rFonts w:ascii="Verdana" w:eastAsia="Times New Roman" w:hAnsi="Verdana"/>
                <w:b/>
                <w:bCs/>
                <w:color w:val="000066"/>
                <w:sz w:val="17"/>
                <w:szCs w:val="17"/>
              </w:rPr>
            </w:pPr>
            <w:r w:rsidRPr="00BD04D9">
              <w:rPr>
                <w:rFonts w:ascii="Verdana" w:eastAsia="Times New Roman" w:hAnsi="Verdana"/>
                <w:b/>
                <w:noProof/>
                <w:color w:val="000066"/>
                <w:sz w:val="17"/>
                <w:szCs w:val="17"/>
              </w:rPr>
              <w:lastRenderedPageBreak/>
              <w:drawing>
                <wp:inline distT="0" distB="0" distL="0" distR="0">
                  <wp:extent cx="101600" cy="101600"/>
                  <wp:effectExtent l="0" t="0" r="0" b="0"/>
                  <wp:docPr id="4" name="Picture 4" descr="xh507fc5.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xh507fc5.alert_note(en-us,VS.9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BD04D9" w:rsidRPr="00BD04D9">
              <w:rPr>
                <w:rFonts w:ascii="Verdana" w:eastAsia="Times New Roman" w:hAnsi="Verdana"/>
                <w:b/>
                <w:bCs/>
                <w:color w:val="000066"/>
                <w:sz w:val="17"/>
              </w:rPr>
              <w:t>Note:</w:t>
            </w:r>
          </w:p>
        </w:tc>
      </w:tr>
      <w:tr w:rsidR="00BD04D9" w:rsidRPr="00BD04D9" w:rsidTr="00BD04D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D04D9" w:rsidRPr="00BD04D9" w:rsidRDefault="00BD04D9" w:rsidP="00BD04D9">
            <w:pPr>
              <w:spacing w:after="0" w:line="240" w:lineRule="auto"/>
              <w:ind w:left="15" w:right="15"/>
              <w:rPr>
                <w:rFonts w:ascii="Verdana" w:eastAsia="Times New Roman" w:hAnsi="Verdana"/>
                <w:color w:val="000000"/>
                <w:sz w:val="17"/>
                <w:szCs w:val="17"/>
              </w:rPr>
            </w:pPr>
            <w:r w:rsidRPr="00BD04D9">
              <w:rPr>
                <w:rFonts w:ascii="Verdana" w:eastAsia="Times New Roman" w:hAnsi="Verdana"/>
                <w:color w:val="000000"/>
                <w:sz w:val="17"/>
                <w:szCs w:val="17"/>
              </w:rPr>
              <w:t xml:space="preserve">In the preceding example, the user name and password are stored in clear text in the configuration file. To improve the security of your application, it is recommended that you restrict the access to your Web.config file using an Access Control List (ACL) and that you encrypt the </w:t>
            </w:r>
            <w:hyperlink r:id="rId13" w:history="1">
              <w:r w:rsidRPr="00BD04D9">
                <w:rPr>
                  <w:rFonts w:ascii="Verdana" w:eastAsia="Times New Roman" w:hAnsi="Verdana"/>
                  <w:color w:val="0033CC"/>
                  <w:sz w:val="17"/>
                </w:rPr>
                <w:t>identity</w:t>
              </w:r>
            </w:hyperlink>
            <w:r w:rsidRPr="00BD04D9">
              <w:rPr>
                <w:rFonts w:ascii="Verdana" w:eastAsia="Times New Roman" w:hAnsi="Verdana"/>
                <w:color w:val="000000"/>
                <w:sz w:val="17"/>
                <w:szCs w:val="17"/>
              </w:rPr>
              <w:t xml:space="preserve">configuration element in your Web.config file using protected configuration. For more information, see </w:t>
            </w:r>
            <w:hyperlink r:id="rId14" w:history="1">
              <w:r w:rsidRPr="00BD04D9">
                <w:rPr>
                  <w:rFonts w:ascii="Verdana" w:eastAsia="Times New Roman" w:hAnsi="Verdana"/>
                  <w:color w:val="0033CC"/>
                  <w:sz w:val="17"/>
                </w:rPr>
                <w:t>Encrypting Configuration Information Using Protected Configuration</w:t>
              </w:r>
            </w:hyperlink>
            <w:r w:rsidRPr="00BD04D9">
              <w:rPr>
                <w:rFonts w:ascii="Verdana" w:eastAsia="Times New Roman" w:hAnsi="Verdana"/>
                <w:color w:val="000000"/>
                <w:sz w:val="17"/>
                <w:szCs w:val="17"/>
              </w:rPr>
              <w:t xml:space="preserve">. </w:t>
            </w:r>
          </w:p>
        </w:tc>
      </w:tr>
    </w:tbl>
    <w:p w:rsidR="00BD04D9" w:rsidRPr="00BD04D9" w:rsidRDefault="00BD04D9" w:rsidP="00BD04D9">
      <w:pPr>
        <w:spacing w:after="15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 xml:space="preserve">The configuration illustrated in the example enables the entire application to run using the </w:t>
      </w:r>
      <w:r w:rsidRPr="00BD04D9">
        <w:rPr>
          <w:rFonts w:ascii="Courier New" w:eastAsia="Times New Roman" w:hAnsi="Courier New" w:cs="Courier New"/>
          <w:color w:val="000066"/>
          <w:sz w:val="17"/>
        </w:rPr>
        <w:t>contoso\Jane</w:t>
      </w:r>
      <w:r w:rsidRPr="00BD04D9">
        <w:rPr>
          <w:rFonts w:ascii="Verdana" w:eastAsia="Times New Roman" w:hAnsi="Verdana"/>
          <w:color w:val="000000"/>
          <w:sz w:val="16"/>
          <w:szCs w:val="16"/>
        </w:rPr>
        <w:t xml:space="preserve"> identity, regardless of the identity of the request. This type of impersonation can be delegated to another computer. That is, if you specify the user name and password for the impersonated user, you can connect to another computer on the network and request resources, such as files or access to SQL Server, using integrated security. If you enable impersonation and do not specify a domain account as the identity, you will not be able to connect to another computer on the network unless your IIS application is configured to use Basic authentication.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D04D9" w:rsidRPr="00BD04D9" w:rsidTr="00BD04D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D04D9" w:rsidRPr="00BD04D9" w:rsidRDefault="00CB2DE2" w:rsidP="00BD04D9">
            <w:pPr>
              <w:spacing w:before="75" w:after="75" w:line="240" w:lineRule="auto"/>
              <w:rPr>
                <w:rFonts w:ascii="Verdana" w:eastAsia="Times New Roman" w:hAnsi="Verdana"/>
                <w:b/>
                <w:bCs/>
                <w:color w:val="000066"/>
                <w:sz w:val="17"/>
                <w:szCs w:val="17"/>
              </w:rPr>
            </w:pPr>
            <w:r w:rsidRPr="00BD04D9">
              <w:rPr>
                <w:rFonts w:ascii="Verdana" w:eastAsia="Times New Roman" w:hAnsi="Verdana"/>
                <w:b/>
                <w:noProof/>
                <w:color w:val="000066"/>
                <w:sz w:val="17"/>
                <w:szCs w:val="17"/>
              </w:rPr>
              <w:drawing>
                <wp:inline distT="0" distB="0" distL="0" distR="0">
                  <wp:extent cx="101600" cy="101600"/>
                  <wp:effectExtent l="0" t="0" r="0" b="0"/>
                  <wp:docPr id="5" name="Picture 3" descr="xh507fc5.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xh507fc5.alert_note(en-us,VS.9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BD04D9" w:rsidRPr="00BD04D9">
              <w:rPr>
                <w:rFonts w:ascii="Verdana" w:eastAsia="Times New Roman" w:hAnsi="Verdana"/>
                <w:b/>
                <w:bCs/>
                <w:color w:val="000066"/>
                <w:sz w:val="17"/>
              </w:rPr>
              <w:t>Note:</w:t>
            </w:r>
          </w:p>
        </w:tc>
      </w:tr>
      <w:tr w:rsidR="00BD04D9" w:rsidRPr="00BD04D9" w:rsidTr="00BD04D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D04D9" w:rsidRPr="00BD04D9" w:rsidRDefault="00BD04D9" w:rsidP="00BD04D9">
            <w:pPr>
              <w:spacing w:after="0" w:line="240" w:lineRule="auto"/>
              <w:ind w:left="15" w:right="15"/>
              <w:rPr>
                <w:rFonts w:ascii="Verdana" w:eastAsia="Times New Roman" w:hAnsi="Verdana"/>
                <w:color w:val="000000"/>
                <w:sz w:val="17"/>
                <w:szCs w:val="17"/>
              </w:rPr>
            </w:pPr>
            <w:r w:rsidRPr="00BD04D9">
              <w:rPr>
                <w:rFonts w:ascii="Verdana" w:eastAsia="Times New Roman" w:hAnsi="Verdana"/>
                <w:color w:val="000000"/>
                <w:sz w:val="17"/>
                <w:szCs w:val="17"/>
              </w:rPr>
              <w:t xml:space="preserve">On Windows 2000, you cannot impersonate using specific user credentials for the identity of the ASP.NET worker process. But you can enable impersonation without specific user credentials so that your application impersonates the identity determined by IIS. For more information, see article 810204, "PRB: Per Request Impersonation Does Not Work on Windows 2000 with ASP.NET," in the Microsoft Knowledge Base at http://support.microsoft.com. </w:t>
            </w:r>
          </w:p>
        </w:tc>
      </w:tr>
    </w:tbl>
    <w:p w:rsidR="00BD04D9" w:rsidRPr="00BD04D9" w:rsidRDefault="00CB2DE2" w:rsidP="00BD04D9">
      <w:pPr>
        <w:spacing w:after="0" w:line="336" w:lineRule="auto"/>
        <w:textAlignment w:val="top"/>
        <w:rPr>
          <w:rFonts w:ascii="Verdana" w:eastAsia="Times New Roman" w:hAnsi="Verdana"/>
          <w:color w:val="000000"/>
          <w:sz w:val="16"/>
          <w:szCs w:val="16"/>
        </w:rPr>
      </w:pPr>
      <w:r w:rsidRPr="00BD04D9">
        <w:rPr>
          <w:rFonts w:ascii="Verdana" w:eastAsia="Times New Roman" w:hAnsi="Verdana"/>
          <w:noProof/>
          <w:color w:val="000000"/>
          <w:sz w:val="16"/>
          <w:szCs w:val="16"/>
        </w:rPr>
        <w:drawing>
          <wp:inline distT="0" distB="0" distL="0" distR="0">
            <wp:extent cx="12700" cy="12700"/>
            <wp:effectExtent l="0" t="0" r="0" b="0"/>
            <wp:docPr id="6" name="ctl00_rs1_mainContentContainer_cpe51866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8662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BD04D9" w:rsidRPr="00BD04D9">
        <w:rPr>
          <w:rFonts w:ascii="Verdana" w:eastAsia="Times New Roman" w:hAnsi="Verdana"/>
          <w:color w:val="000000"/>
          <w:sz w:val="16"/>
          <w:szCs w:val="16"/>
        </w:rPr>
        <w:t xml:space="preserve"> Reading the Impersonated Identity </w:t>
      </w:r>
    </w:p>
    <w:p w:rsidR="00BD04D9" w:rsidRPr="00BD04D9" w:rsidRDefault="00BD04D9" w:rsidP="00BD04D9">
      <w:pPr>
        <w:spacing w:after="15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 xml:space="preserve">The following code example shows how to programmatically read the identity of the impersonated user: </w:t>
      </w:r>
    </w:p>
    <w:p w:rsidR="00BD04D9" w:rsidRPr="00BD04D9" w:rsidRDefault="00BD04D9" w:rsidP="00BD04D9">
      <w:pPr>
        <w:spacing w:after="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Visual Basic</w:t>
      </w:r>
    </w:p>
    <w:p w:rsidR="00BD04D9" w:rsidRPr="00BD04D9" w:rsidRDefault="00BD04D9" w:rsidP="00BD04D9">
      <w:pPr>
        <w:spacing w:after="0" w:line="336" w:lineRule="auto"/>
        <w:textAlignment w:val="top"/>
        <w:rPr>
          <w:rFonts w:ascii="Verdana" w:eastAsia="Times New Roman" w:hAnsi="Verdana"/>
          <w:color w:val="000000"/>
          <w:sz w:val="16"/>
          <w:szCs w:val="16"/>
        </w:rPr>
      </w:pPr>
      <w:hyperlink r:id="rId15" w:tooltip="Copy Code" w:history="1">
        <w:r w:rsidR="00CB2DE2" w:rsidRPr="00BD04D9">
          <w:rPr>
            <w:rFonts w:ascii="Verdana" w:eastAsia="Times New Roman" w:hAnsi="Verdana"/>
            <w:noProof/>
            <w:color w:val="0033CC"/>
            <w:sz w:val="16"/>
            <w:szCs w:val="16"/>
          </w:rPr>
          <w:drawing>
            <wp:inline distT="0" distB="0" distL="0" distR="0">
              <wp:extent cx="88900" cy="88900"/>
              <wp:effectExtent l="0" t="0" r="0" b="0"/>
              <wp:docPr id="7" name="Picture 2" descr="http://i.msdn.microsoft.com/Global/Images/clear.gif">
                <a:hlinkClick xmlns:a="http://schemas.openxmlformats.org/drawingml/2006/main" r:id="rId15"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BD04D9">
          <w:rPr>
            <w:rFonts w:ascii="Verdana" w:eastAsia="Times New Roman" w:hAnsi="Verdana"/>
            <w:color w:val="0033CC"/>
            <w:sz w:val="16"/>
          </w:rPr>
          <w:t>Copy Code</w:t>
        </w:r>
      </w:hyperlink>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FF"/>
          <w:sz w:val="20"/>
          <w:szCs w:val="20"/>
        </w:rPr>
        <w:t>Dim</w:t>
      </w:r>
      <w:r w:rsidRPr="00BD04D9">
        <w:rPr>
          <w:rFonts w:ascii="Courier New" w:eastAsia="Times New Roman" w:hAnsi="Courier New" w:cs="Courier New"/>
          <w:color w:val="000000"/>
          <w:sz w:val="20"/>
          <w:szCs w:val="20"/>
        </w:rPr>
        <w:t xml:space="preserve"> username </w:t>
      </w:r>
      <w:r w:rsidRPr="00BD04D9">
        <w:rPr>
          <w:rFonts w:ascii="Courier New" w:eastAsia="Times New Roman" w:hAnsi="Courier New" w:cs="Courier New"/>
          <w:color w:val="0000FF"/>
          <w:sz w:val="20"/>
          <w:szCs w:val="20"/>
        </w:rPr>
        <w:t>As</w:t>
      </w:r>
      <w:r w:rsidRPr="00BD04D9">
        <w:rPr>
          <w:rFonts w:ascii="Courier New" w:eastAsia="Times New Roman" w:hAnsi="Courier New" w:cs="Courier New"/>
          <w:color w:val="000000"/>
          <w:sz w:val="20"/>
          <w:szCs w:val="20"/>
        </w:rPr>
        <w:t xml:space="preserve"> </w:t>
      </w:r>
      <w:r w:rsidRPr="00BD04D9">
        <w:rPr>
          <w:rFonts w:ascii="Courier New" w:eastAsia="Times New Roman" w:hAnsi="Courier New" w:cs="Courier New"/>
          <w:color w:val="0000FF"/>
          <w:sz w:val="20"/>
          <w:szCs w:val="20"/>
        </w:rPr>
        <w:t>String</w:t>
      </w:r>
      <w:r w:rsidRPr="00BD04D9">
        <w:rPr>
          <w:rFonts w:ascii="Courier New" w:eastAsia="Times New Roman" w:hAnsi="Courier New" w:cs="Courier New"/>
          <w:color w:val="000000"/>
          <w:sz w:val="20"/>
          <w:szCs w:val="20"/>
        </w:rPr>
        <w:t xml:space="preserve"> = _</w:t>
      </w:r>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 xml:space="preserve">    System.Security.Principal.WindowsIdentity.GetCurrent().Name</w:t>
      </w:r>
    </w:p>
    <w:p w:rsidR="00BD04D9" w:rsidRPr="00BD04D9" w:rsidRDefault="00BD04D9" w:rsidP="00BD04D9">
      <w:pPr>
        <w:spacing w:after="0" w:line="336" w:lineRule="auto"/>
        <w:textAlignment w:val="top"/>
        <w:rPr>
          <w:rFonts w:ascii="Verdana" w:eastAsia="Times New Roman" w:hAnsi="Verdana"/>
          <w:color w:val="000000"/>
          <w:sz w:val="16"/>
          <w:szCs w:val="16"/>
        </w:rPr>
      </w:pPr>
      <w:r w:rsidRPr="00BD04D9">
        <w:rPr>
          <w:rFonts w:ascii="Verdana" w:eastAsia="Times New Roman" w:hAnsi="Verdana"/>
          <w:color w:val="000000"/>
          <w:sz w:val="16"/>
          <w:szCs w:val="16"/>
        </w:rPr>
        <w:t>C#</w:t>
      </w:r>
    </w:p>
    <w:p w:rsidR="00BD04D9" w:rsidRPr="00BD04D9" w:rsidRDefault="00BD04D9" w:rsidP="00BD04D9">
      <w:pPr>
        <w:spacing w:after="0" w:line="336" w:lineRule="auto"/>
        <w:textAlignment w:val="top"/>
        <w:rPr>
          <w:rFonts w:ascii="Verdana" w:eastAsia="Times New Roman" w:hAnsi="Verdana"/>
          <w:color w:val="000000"/>
          <w:sz w:val="16"/>
          <w:szCs w:val="16"/>
        </w:rPr>
      </w:pPr>
      <w:hyperlink r:id="rId16" w:tooltip="Copy Code" w:history="1">
        <w:r w:rsidR="00CB2DE2" w:rsidRPr="00BD04D9">
          <w:rPr>
            <w:rFonts w:ascii="Verdana" w:eastAsia="Times New Roman" w:hAnsi="Verdana"/>
            <w:noProof/>
            <w:color w:val="0033CC"/>
            <w:sz w:val="16"/>
            <w:szCs w:val="16"/>
          </w:rPr>
          <w:drawing>
            <wp:inline distT="0" distB="0" distL="0" distR="0">
              <wp:extent cx="88900" cy="88900"/>
              <wp:effectExtent l="0" t="0" r="0" b="0"/>
              <wp:docPr id="8" name="Picture 1" descr="http://i.msdn.microsoft.com/Global/Images/clear.gif">
                <a:hlinkClick xmlns:a="http://schemas.openxmlformats.org/drawingml/2006/main" r:id="rId16"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BD04D9">
          <w:rPr>
            <w:rFonts w:ascii="Verdana" w:eastAsia="Times New Roman" w:hAnsi="Verdana"/>
            <w:color w:val="0033CC"/>
            <w:sz w:val="16"/>
          </w:rPr>
          <w:t>Copy Code</w:t>
        </w:r>
      </w:hyperlink>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 xml:space="preserve">String username = </w:t>
      </w:r>
    </w:p>
    <w:p w:rsidR="00BD04D9" w:rsidRPr="00BD04D9" w:rsidRDefault="00BD04D9" w:rsidP="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BD04D9">
        <w:rPr>
          <w:rFonts w:ascii="Courier New" w:eastAsia="Times New Roman" w:hAnsi="Courier New" w:cs="Courier New"/>
          <w:color w:val="000000"/>
          <w:sz w:val="20"/>
          <w:szCs w:val="20"/>
        </w:rPr>
        <w:t xml:space="preserve">    System.Security.Principal.WindowsIdentity.GetCurrent().Name;</w:t>
      </w:r>
    </w:p>
    <w:p w:rsidR="008324E3" w:rsidRDefault="008324E3"/>
    <w:sectPr w:rsidR="008324E3" w:rsidSect="008324E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6A13" w:rsidRDefault="005B6A13" w:rsidP="00BD04D9">
      <w:pPr>
        <w:spacing w:after="0" w:line="240" w:lineRule="auto"/>
      </w:pPr>
      <w:r>
        <w:separator/>
      </w:r>
    </w:p>
  </w:endnote>
  <w:endnote w:type="continuationSeparator" w:id="0">
    <w:p w:rsidR="005B6A13" w:rsidRDefault="005B6A13" w:rsidP="00BD0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4D9" w:rsidRDefault="00BD04D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p w:rsidR="00BD04D9" w:rsidRDefault="00BD0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6A13" w:rsidRDefault="005B6A13" w:rsidP="00BD04D9">
      <w:pPr>
        <w:spacing w:after="0" w:line="240" w:lineRule="auto"/>
      </w:pPr>
      <w:r>
        <w:separator/>
      </w:r>
    </w:p>
  </w:footnote>
  <w:footnote w:type="continuationSeparator" w:id="0">
    <w:p w:rsidR="005B6A13" w:rsidRDefault="005B6A13" w:rsidP="00BD04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D9"/>
    <w:rsid w:val="005905C1"/>
    <w:rsid w:val="005B6A13"/>
    <w:rsid w:val="008324E3"/>
    <w:rsid w:val="00BD04D9"/>
    <w:rsid w:val="00CB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72ADB-0541-2B42-85E9-C7477D3B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04D9"/>
    <w:rPr>
      <w:strike w:val="0"/>
      <w:dstrike w:val="0"/>
      <w:color w:val="0033CC"/>
      <w:u w:val="none"/>
      <w:effect w:val="none"/>
    </w:rPr>
  </w:style>
  <w:style w:type="paragraph" w:styleId="NormalWeb">
    <w:name w:val="Normal (Web)"/>
    <w:basedOn w:val="Normal"/>
    <w:uiPriority w:val="99"/>
    <w:semiHidden/>
    <w:unhideWhenUsed/>
    <w:rsid w:val="00BD04D9"/>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BD04D9"/>
    <w:rPr>
      <w:rFonts w:ascii="Courier New" w:hAnsi="Courier New" w:cs="Courier New" w:hint="default"/>
      <w:color w:val="000066"/>
      <w:sz w:val="25"/>
      <w:szCs w:val="25"/>
    </w:rPr>
  </w:style>
  <w:style w:type="character" w:styleId="Strong">
    <w:name w:val="Strong"/>
    <w:basedOn w:val="DefaultParagraphFont"/>
    <w:uiPriority w:val="22"/>
    <w:qFormat/>
    <w:rsid w:val="00BD04D9"/>
    <w:rPr>
      <w:b/>
      <w:bCs/>
    </w:rPr>
  </w:style>
  <w:style w:type="paragraph" w:styleId="HTMLPreformatted">
    <w:name w:val="HTML Preformatted"/>
    <w:basedOn w:val="Normal"/>
    <w:link w:val="HTMLPreformattedChar"/>
    <w:uiPriority w:val="99"/>
    <w:semiHidden/>
    <w:unhideWhenUsed/>
    <w:rsid w:val="00BD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4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0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4D9"/>
    <w:rPr>
      <w:rFonts w:ascii="Tahoma" w:hAnsi="Tahoma" w:cs="Tahoma"/>
      <w:sz w:val="16"/>
      <w:szCs w:val="16"/>
    </w:rPr>
  </w:style>
  <w:style w:type="paragraph" w:styleId="Header">
    <w:name w:val="header"/>
    <w:basedOn w:val="Normal"/>
    <w:link w:val="HeaderChar"/>
    <w:uiPriority w:val="99"/>
    <w:semiHidden/>
    <w:unhideWhenUsed/>
    <w:rsid w:val="00BD04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4D9"/>
  </w:style>
  <w:style w:type="paragraph" w:styleId="Footer">
    <w:name w:val="footer"/>
    <w:basedOn w:val="Normal"/>
    <w:link w:val="FooterChar"/>
    <w:uiPriority w:val="99"/>
    <w:unhideWhenUsed/>
    <w:rsid w:val="00BD0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67301">
      <w:bodyDiv w:val="1"/>
      <w:marLeft w:val="0"/>
      <w:marRight w:val="0"/>
      <w:marTop w:val="0"/>
      <w:marBottom w:val="0"/>
      <w:divBdr>
        <w:top w:val="none" w:sz="0" w:space="0" w:color="auto"/>
        <w:left w:val="none" w:sz="0" w:space="0" w:color="auto"/>
        <w:bottom w:val="none" w:sz="0" w:space="0" w:color="auto"/>
        <w:right w:val="none" w:sz="0" w:space="0" w:color="auto"/>
      </w:divBdr>
      <w:divsChild>
        <w:div w:id="203256760">
          <w:marLeft w:val="0"/>
          <w:marRight w:val="0"/>
          <w:marTop w:val="0"/>
          <w:marBottom w:val="0"/>
          <w:divBdr>
            <w:top w:val="none" w:sz="0" w:space="0" w:color="auto"/>
            <w:left w:val="none" w:sz="0" w:space="0" w:color="auto"/>
            <w:bottom w:val="none" w:sz="0" w:space="0" w:color="auto"/>
            <w:right w:val="none" w:sz="0" w:space="0" w:color="auto"/>
          </w:divBdr>
          <w:divsChild>
            <w:div w:id="1388643909">
              <w:marLeft w:val="0"/>
              <w:marRight w:val="0"/>
              <w:marTop w:val="0"/>
              <w:marBottom w:val="0"/>
              <w:divBdr>
                <w:top w:val="none" w:sz="0" w:space="0" w:color="auto"/>
                <w:left w:val="none" w:sz="0" w:space="0" w:color="auto"/>
                <w:bottom w:val="none" w:sz="0" w:space="0" w:color="auto"/>
                <w:right w:val="none" w:sz="0" w:space="0" w:color="auto"/>
              </w:divBdr>
              <w:divsChild>
                <w:div w:id="84545973">
                  <w:marLeft w:val="0"/>
                  <w:marRight w:val="0"/>
                  <w:marTop w:val="0"/>
                  <w:marBottom w:val="0"/>
                  <w:divBdr>
                    <w:top w:val="none" w:sz="0" w:space="0" w:color="auto"/>
                    <w:left w:val="none" w:sz="0" w:space="0" w:color="auto"/>
                    <w:bottom w:val="none" w:sz="0" w:space="0" w:color="auto"/>
                    <w:right w:val="none" w:sz="0" w:space="0" w:color="auto"/>
                  </w:divBdr>
                  <w:divsChild>
                    <w:div w:id="1048918871">
                      <w:marLeft w:val="0"/>
                      <w:marRight w:val="0"/>
                      <w:marTop w:val="0"/>
                      <w:marBottom w:val="0"/>
                      <w:divBdr>
                        <w:top w:val="none" w:sz="0" w:space="0" w:color="auto"/>
                        <w:left w:val="none" w:sz="0" w:space="0" w:color="auto"/>
                        <w:bottom w:val="none" w:sz="0" w:space="0" w:color="auto"/>
                        <w:right w:val="none" w:sz="0" w:space="0" w:color="auto"/>
                      </w:divBdr>
                      <w:divsChild>
                        <w:div w:id="965115291">
                          <w:marLeft w:val="0"/>
                          <w:marRight w:val="0"/>
                          <w:marTop w:val="0"/>
                          <w:marBottom w:val="0"/>
                          <w:divBdr>
                            <w:top w:val="none" w:sz="0" w:space="0" w:color="auto"/>
                            <w:left w:val="none" w:sz="0" w:space="0" w:color="auto"/>
                            <w:bottom w:val="none" w:sz="0" w:space="0" w:color="auto"/>
                            <w:right w:val="none" w:sz="0" w:space="0" w:color="auto"/>
                          </w:divBdr>
                          <w:divsChild>
                            <w:div w:id="2021392385">
                              <w:marLeft w:val="0"/>
                              <w:marRight w:val="0"/>
                              <w:marTop w:val="0"/>
                              <w:marBottom w:val="0"/>
                              <w:divBdr>
                                <w:top w:val="none" w:sz="0" w:space="0" w:color="auto"/>
                                <w:left w:val="none" w:sz="0" w:space="0" w:color="auto"/>
                                <w:bottom w:val="none" w:sz="0" w:space="0" w:color="auto"/>
                                <w:right w:val="none" w:sz="0" w:space="0" w:color="auto"/>
                              </w:divBdr>
                              <w:divsChild>
                                <w:div w:id="736367670">
                                  <w:marLeft w:val="0"/>
                                  <w:marRight w:val="0"/>
                                  <w:marTop w:val="0"/>
                                  <w:marBottom w:val="150"/>
                                  <w:divBdr>
                                    <w:top w:val="none" w:sz="0" w:space="0" w:color="auto"/>
                                    <w:left w:val="none" w:sz="0" w:space="0" w:color="auto"/>
                                    <w:bottom w:val="none" w:sz="0" w:space="0" w:color="auto"/>
                                    <w:right w:val="none" w:sz="0" w:space="0" w:color="auto"/>
                                  </w:divBdr>
                                </w:div>
                                <w:div w:id="1621305383">
                                  <w:marLeft w:val="0"/>
                                  <w:marRight w:val="0"/>
                                  <w:marTop w:val="0"/>
                                  <w:marBottom w:val="0"/>
                                  <w:divBdr>
                                    <w:top w:val="none" w:sz="0" w:space="0" w:color="auto"/>
                                    <w:left w:val="none" w:sz="0" w:space="0" w:color="auto"/>
                                    <w:bottom w:val="none" w:sz="0" w:space="0" w:color="auto"/>
                                    <w:right w:val="none" w:sz="0" w:space="0" w:color="auto"/>
                                  </w:divBdr>
                                  <w:divsChild>
                                    <w:div w:id="968898583">
                                      <w:marLeft w:val="0"/>
                                      <w:marRight w:val="0"/>
                                      <w:marTop w:val="0"/>
                                      <w:marBottom w:val="0"/>
                                      <w:divBdr>
                                        <w:top w:val="none" w:sz="0" w:space="0" w:color="auto"/>
                                        <w:left w:val="none" w:sz="0" w:space="0" w:color="auto"/>
                                        <w:bottom w:val="none" w:sz="0" w:space="0" w:color="auto"/>
                                        <w:right w:val="none" w:sz="0" w:space="0" w:color="auto"/>
                                      </w:divBdr>
                                      <w:divsChild>
                                        <w:div w:id="164636773">
                                          <w:marLeft w:val="0"/>
                                          <w:marRight w:val="0"/>
                                          <w:marTop w:val="0"/>
                                          <w:marBottom w:val="0"/>
                                          <w:divBdr>
                                            <w:top w:val="none" w:sz="0" w:space="0" w:color="auto"/>
                                            <w:left w:val="none" w:sz="0" w:space="0" w:color="auto"/>
                                            <w:bottom w:val="none" w:sz="0" w:space="0" w:color="auto"/>
                                            <w:right w:val="none" w:sz="0" w:space="0" w:color="auto"/>
                                          </w:divBdr>
                                          <w:divsChild>
                                            <w:div w:id="321546247">
                                              <w:marLeft w:val="0"/>
                                              <w:marRight w:val="0"/>
                                              <w:marTop w:val="0"/>
                                              <w:marBottom w:val="0"/>
                                              <w:divBdr>
                                                <w:top w:val="none" w:sz="0" w:space="0" w:color="auto"/>
                                                <w:left w:val="none" w:sz="0" w:space="0" w:color="auto"/>
                                                <w:bottom w:val="none" w:sz="0" w:space="0" w:color="auto"/>
                                                <w:right w:val="none" w:sz="0" w:space="0" w:color="auto"/>
                                              </w:divBdr>
                                              <w:divsChild>
                                                <w:div w:id="2111776871">
                                                  <w:marLeft w:val="0"/>
                                                  <w:marRight w:val="0"/>
                                                  <w:marTop w:val="0"/>
                                                  <w:marBottom w:val="0"/>
                                                  <w:divBdr>
                                                    <w:top w:val="none" w:sz="0" w:space="0" w:color="auto"/>
                                                    <w:left w:val="none" w:sz="0" w:space="0" w:color="auto"/>
                                                    <w:bottom w:val="none" w:sz="0" w:space="0" w:color="auto"/>
                                                    <w:right w:val="none" w:sz="0" w:space="0" w:color="auto"/>
                                                  </w:divBdr>
                                                  <w:divsChild>
                                                    <w:div w:id="738941855">
                                                      <w:marLeft w:val="0"/>
                                                      <w:marRight w:val="0"/>
                                                      <w:marTop w:val="0"/>
                                                      <w:marBottom w:val="0"/>
                                                      <w:divBdr>
                                                        <w:top w:val="none" w:sz="0" w:space="0" w:color="auto"/>
                                                        <w:left w:val="none" w:sz="0" w:space="0" w:color="auto"/>
                                                        <w:bottom w:val="none" w:sz="0" w:space="0" w:color="auto"/>
                                                        <w:right w:val="none" w:sz="0" w:space="0" w:color="auto"/>
                                                      </w:divBdr>
                                                      <w:divsChild>
                                                        <w:div w:id="863251930">
                                                          <w:marLeft w:val="0"/>
                                                          <w:marRight w:val="0"/>
                                                          <w:marTop w:val="0"/>
                                                          <w:marBottom w:val="0"/>
                                                          <w:divBdr>
                                                            <w:top w:val="none" w:sz="0" w:space="0" w:color="auto"/>
                                                            <w:left w:val="none" w:sz="0" w:space="0" w:color="auto"/>
                                                            <w:bottom w:val="none" w:sz="0" w:space="0" w:color="auto"/>
                                                            <w:right w:val="none" w:sz="0" w:space="0" w:color="auto"/>
                                                          </w:divBdr>
                                                        </w:div>
                                                        <w:div w:id="1271622615">
                                                          <w:marLeft w:val="0"/>
                                                          <w:marRight w:val="0"/>
                                                          <w:marTop w:val="0"/>
                                                          <w:marBottom w:val="0"/>
                                                          <w:divBdr>
                                                            <w:top w:val="none" w:sz="0" w:space="0" w:color="auto"/>
                                                            <w:left w:val="none" w:sz="0" w:space="0" w:color="auto"/>
                                                            <w:bottom w:val="none" w:sz="0" w:space="0" w:color="auto"/>
                                                            <w:right w:val="none" w:sz="0" w:space="0" w:color="auto"/>
                                                          </w:divBdr>
                                                          <w:divsChild>
                                                            <w:div w:id="1085955591">
                                                              <w:marLeft w:val="0"/>
                                                              <w:marRight w:val="0"/>
                                                              <w:marTop w:val="0"/>
                                                              <w:marBottom w:val="0"/>
                                                              <w:divBdr>
                                                                <w:top w:val="none" w:sz="0" w:space="0" w:color="auto"/>
                                                                <w:left w:val="none" w:sz="0" w:space="0" w:color="auto"/>
                                                                <w:bottom w:val="none" w:sz="0" w:space="0" w:color="auto"/>
                                                                <w:right w:val="none" w:sz="0" w:space="0" w:color="auto"/>
                                                              </w:divBdr>
                                                            </w:div>
                                                            <w:div w:id="16715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1323">
                                                      <w:marLeft w:val="0"/>
                                                      <w:marRight w:val="0"/>
                                                      <w:marTop w:val="0"/>
                                                      <w:marBottom w:val="0"/>
                                                      <w:divBdr>
                                                        <w:top w:val="none" w:sz="0" w:space="0" w:color="auto"/>
                                                        <w:left w:val="none" w:sz="0" w:space="0" w:color="auto"/>
                                                        <w:bottom w:val="none" w:sz="0" w:space="0" w:color="auto"/>
                                                        <w:right w:val="none" w:sz="0" w:space="0" w:color="auto"/>
                                                      </w:divBdr>
                                                      <w:divsChild>
                                                        <w:div w:id="14812366">
                                                          <w:marLeft w:val="0"/>
                                                          <w:marRight w:val="0"/>
                                                          <w:marTop w:val="0"/>
                                                          <w:marBottom w:val="0"/>
                                                          <w:divBdr>
                                                            <w:top w:val="none" w:sz="0" w:space="0" w:color="auto"/>
                                                            <w:left w:val="none" w:sz="0" w:space="0" w:color="auto"/>
                                                            <w:bottom w:val="none" w:sz="0" w:space="0" w:color="auto"/>
                                                            <w:right w:val="none" w:sz="0" w:space="0" w:color="auto"/>
                                                          </w:divBdr>
                                                          <w:divsChild>
                                                            <w:div w:id="1431469784">
                                                              <w:marLeft w:val="0"/>
                                                              <w:marRight w:val="0"/>
                                                              <w:marTop w:val="0"/>
                                                              <w:marBottom w:val="0"/>
                                                              <w:divBdr>
                                                                <w:top w:val="none" w:sz="0" w:space="0" w:color="auto"/>
                                                                <w:left w:val="none" w:sz="0" w:space="0" w:color="auto"/>
                                                                <w:bottom w:val="none" w:sz="0" w:space="0" w:color="auto"/>
                                                                <w:right w:val="none" w:sz="0" w:space="0" w:color="auto"/>
                                                              </w:divBdr>
                                                            </w:div>
                                                            <w:div w:id="1569656296">
                                                              <w:marLeft w:val="0"/>
                                                              <w:marRight w:val="0"/>
                                                              <w:marTop w:val="0"/>
                                                              <w:marBottom w:val="0"/>
                                                              <w:divBdr>
                                                                <w:top w:val="none" w:sz="0" w:space="0" w:color="auto"/>
                                                                <w:left w:val="none" w:sz="0" w:space="0" w:color="auto"/>
                                                                <w:bottom w:val="none" w:sz="0" w:space="0" w:color="auto"/>
                                                                <w:right w:val="none" w:sz="0" w:space="0" w:color="auto"/>
                                                              </w:divBdr>
                                                            </w:div>
                                                          </w:divsChild>
                                                        </w:div>
                                                        <w:div w:id="14339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0149">
                                              <w:marLeft w:val="0"/>
                                              <w:marRight w:val="0"/>
                                              <w:marTop w:val="0"/>
                                              <w:marBottom w:val="0"/>
                                              <w:divBdr>
                                                <w:top w:val="none" w:sz="0" w:space="0" w:color="auto"/>
                                                <w:left w:val="none" w:sz="0" w:space="0" w:color="auto"/>
                                                <w:bottom w:val="none" w:sz="0" w:space="0" w:color="auto"/>
                                                <w:right w:val="none" w:sz="0" w:space="0" w:color="auto"/>
                                              </w:divBdr>
                                            </w:div>
                                          </w:divsChild>
                                        </w:div>
                                        <w:div w:id="1683048142">
                                          <w:marLeft w:val="0"/>
                                          <w:marRight w:val="0"/>
                                          <w:marTop w:val="0"/>
                                          <w:marBottom w:val="0"/>
                                          <w:divBdr>
                                            <w:top w:val="none" w:sz="0" w:space="0" w:color="auto"/>
                                            <w:left w:val="none" w:sz="0" w:space="0" w:color="auto"/>
                                            <w:bottom w:val="none" w:sz="0" w:space="0" w:color="auto"/>
                                            <w:right w:val="none" w:sz="0" w:space="0" w:color="auto"/>
                                          </w:divBdr>
                                          <w:divsChild>
                                            <w:div w:id="481318236">
                                              <w:marLeft w:val="0"/>
                                              <w:marRight w:val="0"/>
                                              <w:marTop w:val="0"/>
                                              <w:marBottom w:val="0"/>
                                              <w:divBdr>
                                                <w:top w:val="none" w:sz="0" w:space="0" w:color="auto"/>
                                                <w:left w:val="none" w:sz="0" w:space="0" w:color="auto"/>
                                                <w:bottom w:val="none" w:sz="0" w:space="0" w:color="auto"/>
                                                <w:right w:val="none" w:sz="0" w:space="0" w:color="auto"/>
                                              </w:divBdr>
                                              <w:divsChild>
                                                <w:div w:id="249892273">
                                                  <w:marLeft w:val="0"/>
                                                  <w:marRight w:val="0"/>
                                                  <w:marTop w:val="0"/>
                                                  <w:marBottom w:val="0"/>
                                                  <w:divBdr>
                                                    <w:top w:val="none" w:sz="0" w:space="0" w:color="auto"/>
                                                    <w:left w:val="none" w:sz="0" w:space="0" w:color="auto"/>
                                                    <w:bottom w:val="none" w:sz="0" w:space="0" w:color="auto"/>
                                                    <w:right w:val="none" w:sz="0" w:space="0" w:color="auto"/>
                                                  </w:divBdr>
                                                  <w:divsChild>
                                                    <w:div w:id="582180364">
                                                      <w:marLeft w:val="0"/>
                                                      <w:marRight w:val="0"/>
                                                      <w:marTop w:val="0"/>
                                                      <w:marBottom w:val="0"/>
                                                      <w:divBdr>
                                                        <w:top w:val="none" w:sz="0" w:space="0" w:color="auto"/>
                                                        <w:left w:val="none" w:sz="0" w:space="0" w:color="auto"/>
                                                        <w:bottom w:val="none" w:sz="0" w:space="0" w:color="auto"/>
                                                        <w:right w:val="none" w:sz="0" w:space="0" w:color="auto"/>
                                                      </w:divBdr>
                                                    </w:div>
                                                  </w:divsChild>
                                                </w:div>
                                                <w:div w:id="1254896247">
                                                  <w:marLeft w:val="0"/>
                                                  <w:marRight w:val="0"/>
                                                  <w:marTop w:val="0"/>
                                                  <w:marBottom w:val="0"/>
                                                  <w:divBdr>
                                                    <w:top w:val="none" w:sz="0" w:space="0" w:color="auto"/>
                                                    <w:left w:val="none" w:sz="0" w:space="0" w:color="auto"/>
                                                    <w:bottom w:val="none" w:sz="0" w:space="0" w:color="auto"/>
                                                    <w:right w:val="none" w:sz="0" w:space="0" w:color="auto"/>
                                                  </w:divBdr>
                                                </w:div>
                                              </w:divsChild>
                                            </w:div>
                                            <w:div w:id="675770313">
                                              <w:marLeft w:val="0"/>
                                              <w:marRight w:val="0"/>
                                              <w:marTop w:val="0"/>
                                              <w:marBottom w:val="0"/>
                                              <w:divBdr>
                                                <w:top w:val="none" w:sz="0" w:space="0" w:color="auto"/>
                                                <w:left w:val="none" w:sz="0" w:space="0" w:color="auto"/>
                                                <w:bottom w:val="none" w:sz="0" w:space="0" w:color="auto"/>
                                                <w:right w:val="none" w:sz="0" w:space="0" w:color="auto"/>
                                              </w:divBdr>
                                              <w:divsChild>
                                                <w:div w:id="345786472">
                                                  <w:marLeft w:val="0"/>
                                                  <w:marRight w:val="0"/>
                                                  <w:marTop w:val="0"/>
                                                  <w:marBottom w:val="0"/>
                                                  <w:divBdr>
                                                    <w:top w:val="none" w:sz="0" w:space="0" w:color="auto"/>
                                                    <w:left w:val="none" w:sz="0" w:space="0" w:color="auto"/>
                                                    <w:bottom w:val="none" w:sz="0" w:space="0" w:color="auto"/>
                                                    <w:right w:val="none" w:sz="0" w:space="0" w:color="auto"/>
                                                  </w:divBdr>
                                                  <w:divsChild>
                                                    <w:div w:id="1627812379">
                                                      <w:marLeft w:val="0"/>
                                                      <w:marRight w:val="0"/>
                                                      <w:marTop w:val="0"/>
                                                      <w:marBottom w:val="0"/>
                                                      <w:divBdr>
                                                        <w:top w:val="none" w:sz="0" w:space="0" w:color="auto"/>
                                                        <w:left w:val="none" w:sz="0" w:space="0" w:color="auto"/>
                                                        <w:bottom w:val="none" w:sz="0" w:space="0" w:color="auto"/>
                                                        <w:right w:val="none" w:sz="0" w:space="0" w:color="auto"/>
                                                      </w:divBdr>
                                                    </w:div>
                                                  </w:divsChild>
                                                </w:div>
                                                <w:div w:id="1420952027">
                                                  <w:marLeft w:val="0"/>
                                                  <w:marRight w:val="0"/>
                                                  <w:marTop w:val="0"/>
                                                  <w:marBottom w:val="0"/>
                                                  <w:divBdr>
                                                    <w:top w:val="none" w:sz="0" w:space="0" w:color="auto"/>
                                                    <w:left w:val="none" w:sz="0" w:space="0" w:color="auto"/>
                                                    <w:bottom w:val="none" w:sz="0" w:space="0" w:color="auto"/>
                                                    <w:right w:val="none" w:sz="0" w:space="0" w:color="auto"/>
                                                  </w:divBdr>
                                                </w:div>
                                              </w:divsChild>
                                            </w:div>
                                            <w:div w:id="1286811734">
                                              <w:marLeft w:val="0"/>
                                              <w:marRight w:val="0"/>
                                              <w:marTop w:val="0"/>
                                              <w:marBottom w:val="0"/>
                                              <w:divBdr>
                                                <w:top w:val="none" w:sz="0" w:space="0" w:color="auto"/>
                                                <w:left w:val="none" w:sz="0" w:space="0" w:color="auto"/>
                                                <w:bottom w:val="none" w:sz="0" w:space="0" w:color="auto"/>
                                                <w:right w:val="none" w:sz="0" w:space="0" w:color="auto"/>
                                              </w:divBdr>
                                            </w:div>
                                            <w:div w:id="1480534178">
                                              <w:marLeft w:val="0"/>
                                              <w:marRight w:val="0"/>
                                              <w:marTop w:val="0"/>
                                              <w:marBottom w:val="0"/>
                                              <w:divBdr>
                                                <w:top w:val="none" w:sz="0" w:space="0" w:color="auto"/>
                                                <w:left w:val="none" w:sz="0" w:space="0" w:color="auto"/>
                                                <w:bottom w:val="none" w:sz="0" w:space="0" w:color="auto"/>
                                                <w:right w:val="none" w:sz="0" w:space="0" w:color="auto"/>
                                              </w:divBdr>
                                            </w:div>
                                            <w:div w:id="17697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72wdk8cc.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kwzs111e.aspx" TargetMode="External"/><Relationship Id="rId12" Type="http://schemas.openxmlformats.org/officeDocument/2006/relationships/hyperlink" Target="javascript:CopyCode('ctl00_rs1_mainContentContainer_ctl06other');"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javascript:CopyCode('ctl00_rs1_mainContentContainer_ctl16CSharp');" TargetMode="External"/><Relationship Id="rId1" Type="http://schemas.openxmlformats.org/officeDocument/2006/relationships/styles" Target="styles.xml"/><Relationship Id="rId6" Type="http://schemas.openxmlformats.org/officeDocument/2006/relationships/hyperlink" Target="http://msdn.microsoft.com/en-us/library/dwc1xthy.aspx"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javascript:CopyCode('ctl00_rs1_mainContentContainer_ctl15VisualBasic');" TargetMode="External"/><Relationship Id="rId10" Type="http://schemas.openxmlformats.org/officeDocument/2006/relationships/hyperlink" Target="javascript:CopyCode('ctl00_rs1_mainContentContainer_ctl05othe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msdn.microsoft.com/en-us/library/72wdk8cc.aspx" TargetMode="External"/><Relationship Id="rId14" Type="http://schemas.openxmlformats.org/officeDocument/2006/relationships/hyperlink" Target="http://msdn.microsoft.com/en-us/library/53tyfka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Links>
    <vt:vector size="78" baseType="variant">
      <vt:variant>
        <vt:i4>5111843</vt:i4>
      </vt:variant>
      <vt:variant>
        <vt:i4>35</vt:i4>
      </vt:variant>
      <vt:variant>
        <vt:i4>0</vt:i4>
      </vt:variant>
      <vt:variant>
        <vt:i4>5</vt:i4>
      </vt:variant>
      <vt:variant>
        <vt:lpwstr>javascript:CopyCode('ctl00_rs1_mainContentContainer_ctl16CSharp');</vt:lpwstr>
      </vt:variant>
      <vt:variant>
        <vt:lpwstr/>
      </vt:variant>
      <vt:variant>
        <vt:i4>5111843</vt:i4>
      </vt:variant>
      <vt:variant>
        <vt:i4>33</vt:i4>
      </vt:variant>
      <vt:variant>
        <vt:i4>0</vt:i4>
      </vt:variant>
      <vt:variant>
        <vt:i4>5</vt:i4>
      </vt:variant>
      <vt:variant>
        <vt:lpwstr>javascript:CopyCode('ctl00_rs1_mainContentContainer_ctl16CSharp');</vt:lpwstr>
      </vt:variant>
      <vt:variant>
        <vt:lpwstr/>
      </vt:variant>
      <vt:variant>
        <vt:i4>1310772</vt:i4>
      </vt:variant>
      <vt:variant>
        <vt:i4>29</vt:i4>
      </vt:variant>
      <vt:variant>
        <vt:i4>0</vt:i4>
      </vt:variant>
      <vt:variant>
        <vt:i4>5</vt:i4>
      </vt:variant>
      <vt:variant>
        <vt:lpwstr>javascript:CopyCode('ctl00_rs1_mainContentContainer_ctl15VisualBasic');</vt:lpwstr>
      </vt:variant>
      <vt:variant>
        <vt:lpwstr/>
      </vt:variant>
      <vt:variant>
        <vt:i4>1310772</vt:i4>
      </vt:variant>
      <vt:variant>
        <vt:i4>27</vt:i4>
      </vt:variant>
      <vt:variant>
        <vt:i4>0</vt:i4>
      </vt:variant>
      <vt:variant>
        <vt:i4>5</vt:i4>
      </vt:variant>
      <vt:variant>
        <vt:lpwstr>javascript:CopyCode('ctl00_rs1_mainContentContainer_ctl15VisualBasic');</vt:lpwstr>
      </vt:variant>
      <vt:variant>
        <vt:lpwstr/>
      </vt:variant>
      <vt:variant>
        <vt:i4>5832790</vt:i4>
      </vt:variant>
      <vt:variant>
        <vt:i4>24</vt:i4>
      </vt:variant>
      <vt:variant>
        <vt:i4>0</vt:i4>
      </vt:variant>
      <vt:variant>
        <vt:i4>5</vt:i4>
      </vt:variant>
      <vt:variant>
        <vt:lpwstr>http://msdn.microsoft.com/en-us/library/53tyfkaw.aspx</vt:lpwstr>
      </vt:variant>
      <vt:variant>
        <vt:lpwstr/>
      </vt:variant>
      <vt:variant>
        <vt:i4>131160</vt:i4>
      </vt:variant>
      <vt:variant>
        <vt:i4>21</vt:i4>
      </vt:variant>
      <vt:variant>
        <vt:i4>0</vt:i4>
      </vt:variant>
      <vt:variant>
        <vt:i4>5</vt:i4>
      </vt:variant>
      <vt:variant>
        <vt:lpwstr>http://msdn.microsoft.com/en-us/library/72wdk8cc.aspx</vt:lpwstr>
      </vt:variant>
      <vt:variant>
        <vt:lpwstr/>
      </vt:variant>
      <vt:variant>
        <vt:i4>7733342</vt:i4>
      </vt:variant>
      <vt:variant>
        <vt:i4>17</vt:i4>
      </vt:variant>
      <vt:variant>
        <vt:i4>0</vt:i4>
      </vt:variant>
      <vt:variant>
        <vt:i4>5</vt:i4>
      </vt:variant>
      <vt:variant>
        <vt:lpwstr>javascript:CopyCode('ctl00_rs1_mainContentContainer_ctl06other');</vt:lpwstr>
      </vt:variant>
      <vt:variant>
        <vt:lpwstr/>
      </vt:variant>
      <vt:variant>
        <vt:i4>7733342</vt:i4>
      </vt:variant>
      <vt:variant>
        <vt:i4>15</vt:i4>
      </vt:variant>
      <vt:variant>
        <vt:i4>0</vt:i4>
      </vt:variant>
      <vt:variant>
        <vt:i4>5</vt:i4>
      </vt:variant>
      <vt:variant>
        <vt:lpwstr>javascript:CopyCode('ctl00_rs1_mainContentContainer_ctl06other');</vt:lpwstr>
      </vt:variant>
      <vt:variant>
        <vt:lpwstr/>
      </vt:variant>
      <vt:variant>
        <vt:i4>7733341</vt:i4>
      </vt:variant>
      <vt:variant>
        <vt:i4>11</vt:i4>
      </vt:variant>
      <vt:variant>
        <vt:i4>0</vt:i4>
      </vt:variant>
      <vt:variant>
        <vt:i4>5</vt:i4>
      </vt:variant>
      <vt:variant>
        <vt:lpwstr>javascript:CopyCode('ctl00_rs1_mainContentContainer_ctl05other');</vt:lpwstr>
      </vt:variant>
      <vt:variant>
        <vt:lpwstr/>
      </vt:variant>
      <vt:variant>
        <vt:i4>7733341</vt:i4>
      </vt:variant>
      <vt:variant>
        <vt:i4>9</vt:i4>
      </vt:variant>
      <vt:variant>
        <vt:i4>0</vt:i4>
      </vt:variant>
      <vt:variant>
        <vt:i4>5</vt:i4>
      </vt:variant>
      <vt:variant>
        <vt:lpwstr>javascript:CopyCode('ctl00_rs1_mainContentContainer_ctl05other');</vt:lpwstr>
      </vt:variant>
      <vt:variant>
        <vt:lpwstr/>
      </vt:variant>
      <vt:variant>
        <vt:i4>131160</vt:i4>
      </vt:variant>
      <vt:variant>
        <vt:i4>6</vt:i4>
      </vt:variant>
      <vt:variant>
        <vt:i4>0</vt:i4>
      </vt:variant>
      <vt:variant>
        <vt:i4>5</vt:i4>
      </vt:variant>
      <vt:variant>
        <vt:lpwstr>http://msdn.microsoft.com/en-us/library/72wdk8cc.aspx</vt:lpwstr>
      </vt:variant>
      <vt:variant>
        <vt:lpwstr/>
      </vt:variant>
      <vt:variant>
        <vt:i4>6225921</vt:i4>
      </vt:variant>
      <vt:variant>
        <vt:i4>3</vt:i4>
      </vt:variant>
      <vt:variant>
        <vt:i4>0</vt:i4>
      </vt:variant>
      <vt:variant>
        <vt:i4>5</vt:i4>
      </vt:variant>
      <vt:variant>
        <vt:lpwstr>http://msdn.microsoft.com/en-us/library/kwzs111e.aspx</vt:lpwstr>
      </vt:variant>
      <vt:variant>
        <vt:lpwstr/>
      </vt:variant>
      <vt:variant>
        <vt:i4>4456455</vt:i4>
      </vt:variant>
      <vt:variant>
        <vt:i4>0</vt:i4>
      </vt:variant>
      <vt:variant>
        <vt:i4>0</vt:i4>
      </vt:variant>
      <vt:variant>
        <vt:i4>5</vt:i4>
      </vt:variant>
      <vt:variant>
        <vt:lpwstr>http://msdn.microsoft.com/en-us/library/dwc1xthy.aspx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2024-05-26T22:20:00Z</dcterms:created>
  <dcterms:modified xsi:type="dcterms:W3CDTF">2024-05-26T22:20:00Z</dcterms:modified>
</cp:coreProperties>
</file>