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2B7" w:rsidRPr="00CD62B7" w:rsidRDefault="00CD62B7" w:rsidP="00CD62B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D62B7">
        <w:rPr>
          <w:rFonts w:ascii="Times New Roman" w:eastAsia="Times New Roman" w:hAnsi="Times New Roman"/>
          <w:b/>
          <w:bCs/>
          <w:kern w:val="36"/>
          <w:sz w:val="48"/>
          <w:szCs w:val="48"/>
          <w:lang w:val="en"/>
        </w:rPr>
        <w:t>Creating the Application Services Database for SQL Server</w:t>
      </w:r>
    </w:p>
    <w:p w:rsidR="00CD62B7" w:rsidRPr="00CD62B7" w:rsidRDefault="00CD62B7" w:rsidP="00CD62B7">
      <w:pPr>
        <w:spacing w:after="0" w:line="240" w:lineRule="auto"/>
        <w:rPr>
          <w:rFonts w:ascii="Times New Roman" w:eastAsia="Times New Roman" w:hAnsi="Times New Roman"/>
          <w:sz w:val="24"/>
          <w:szCs w:val="24"/>
          <w:lang w:val="en"/>
        </w:rPr>
      </w:pPr>
      <w:r w:rsidRPr="00CD62B7">
        <w:rPr>
          <w:rFonts w:ascii="Times New Roman" w:eastAsia="Times New Roman" w:hAnsi="Times New Roman"/>
          <w:b/>
          <w:bCs/>
          <w:sz w:val="24"/>
          <w:szCs w:val="24"/>
          <w:lang w:val="en"/>
        </w:rPr>
        <w:t xml:space="preserve">.NET Framework 4 </w:t>
      </w:r>
    </w:p>
    <w:p w:rsidR="00CD62B7" w:rsidRPr="00CD62B7" w:rsidRDefault="00CD62B7" w:rsidP="00CD62B7">
      <w:pPr>
        <w:spacing w:after="0" w:line="240" w:lineRule="auto"/>
        <w:rPr>
          <w:rFonts w:ascii="Times New Roman" w:eastAsia="Times New Roman" w:hAnsi="Times New Roman"/>
          <w:vanish/>
          <w:sz w:val="24"/>
          <w:szCs w:val="24"/>
          <w:lang w:val="en"/>
        </w:rPr>
      </w:pPr>
      <w:hyperlink r:id="rId7" w:history="1">
        <w:r w:rsidRPr="00CD62B7">
          <w:rPr>
            <w:rFonts w:ascii="Times New Roman" w:eastAsia="Times New Roman" w:hAnsi="Times New Roman"/>
            <w:vanish/>
            <w:color w:val="0000FF"/>
            <w:sz w:val="24"/>
            <w:szCs w:val="24"/>
            <w:u w:val="single"/>
            <w:lang w:val="en"/>
          </w:rPr>
          <w:t xml:space="preserve">Other Versions </w:t>
        </w:r>
      </w:hyperlink>
    </w:p>
    <w:p w:rsidR="00CD62B7" w:rsidRPr="00CD62B7" w:rsidRDefault="00542ABA" w:rsidP="00CD62B7">
      <w:pPr>
        <w:spacing w:after="0" w:line="240" w:lineRule="auto"/>
        <w:rPr>
          <w:rFonts w:ascii="Times New Roman" w:eastAsia="Times New Roman" w:hAnsi="Times New Roman"/>
          <w:vanish/>
          <w:sz w:val="24"/>
          <w:szCs w:val="24"/>
          <w:lang w:val="en"/>
        </w:rPr>
      </w:pPr>
      <w:r w:rsidRPr="00CD62B7">
        <w:rPr>
          <w:rFonts w:ascii="Times New Roman" w:eastAsia="Times New Roman" w:hAnsi="Times New Roman"/>
          <w:noProof/>
          <w:vanish/>
          <w:sz w:val="24"/>
          <w:szCs w:val="24"/>
        </w:rPr>
        <w:drawing>
          <wp:inline distT="0" distB="0" distL="0" distR="0">
            <wp:extent cx="17416145" cy="499745"/>
            <wp:effectExtent l="0" t="0" r="0" b="0"/>
            <wp:docPr id="1"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D62B7" w:rsidRPr="00CD62B7" w:rsidRDefault="00CD62B7" w:rsidP="00CD62B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D62B7">
          <w:rPr>
            <w:rFonts w:ascii="Times New Roman" w:eastAsia="Times New Roman" w:hAnsi="Times New Roman"/>
            <w:vanish/>
            <w:color w:val="0000FF"/>
            <w:sz w:val="24"/>
            <w:szCs w:val="24"/>
            <w:u w:val="single"/>
            <w:lang w:val="en"/>
          </w:rPr>
          <w:t>Visual Studio 2008</w:t>
        </w:r>
      </w:hyperlink>
      <w:r w:rsidRPr="00CD62B7">
        <w:rPr>
          <w:rFonts w:ascii="Times New Roman" w:eastAsia="Times New Roman" w:hAnsi="Times New Roman"/>
          <w:vanish/>
          <w:sz w:val="24"/>
          <w:szCs w:val="24"/>
          <w:lang w:val="en"/>
        </w:rPr>
        <w:t xml:space="preserve"> </w:t>
      </w:r>
    </w:p>
    <w:p w:rsidR="00CD62B7" w:rsidRPr="00CD62B7" w:rsidRDefault="00CD62B7" w:rsidP="00CD62B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D62B7">
          <w:rPr>
            <w:rFonts w:ascii="Times New Roman" w:eastAsia="Times New Roman" w:hAnsi="Times New Roman"/>
            <w:vanish/>
            <w:color w:val="0000FF"/>
            <w:sz w:val="24"/>
            <w:szCs w:val="24"/>
            <w:u w:val="single"/>
            <w:lang w:val="en"/>
          </w:rPr>
          <w:t>.NET Framework 3.0</w:t>
        </w:r>
      </w:hyperlink>
      <w:r w:rsidRPr="00CD62B7">
        <w:rPr>
          <w:rFonts w:ascii="Times New Roman" w:eastAsia="Times New Roman" w:hAnsi="Times New Roman"/>
          <w:vanish/>
          <w:sz w:val="24"/>
          <w:szCs w:val="24"/>
          <w:lang w:val="en"/>
        </w:rPr>
        <w:t xml:space="preserve"> </w:t>
      </w:r>
    </w:p>
    <w:p w:rsidR="00CD62B7" w:rsidRPr="00CD62B7" w:rsidRDefault="00CD62B7" w:rsidP="00CD62B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CD62B7">
          <w:rPr>
            <w:rFonts w:ascii="Times New Roman" w:eastAsia="Times New Roman" w:hAnsi="Times New Roman"/>
            <w:vanish/>
            <w:color w:val="0000FF"/>
            <w:sz w:val="24"/>
            <w:szCs w:val="24"/>
            <w:u w:val="single"/>
            <w:lang w:val="en"/>
          </w:rPr>
          <w:t>Visual Studio 2005</w:t>
        </w:r>
      </w:hyperlink>
      <w:r w:rsidRPr="00CD62B7">
        <w:rPr>
          <w:rFonts w:ascii="Times New Roman" w:eastAsia="Times New Roman" w:hAnsi="Times New Roman"/>
          <w:vanish/>
          <w:sz w:val="24"/>
          <w:szCs w:val="24"/>
          <w:lang w:val="en"/>
        </w:rPr>
        <w:t xml:space="preserve"> </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Several ASP.NET features rely on a provider to manage storing and retrieving data from a data source. Each provider is specific to the data source. ASP.NET includes a Microsoft SQL Server provider for the following ASP.NET features:</w:t>
      </w:r>
    </w:p>
    <w:p w:rsidR="00CD62B7" w:rsidRPr="00CD62B7" w:rsidRDefault="00CD62B7" w:rsidP="00CD62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 xml:space="preserve">Membership (the </w:t>
      </w:r>
      <w:hyperlink r:id="rId12" w:history="1">
        <w:r w:rsidRPr="00CD62B7">
          <w:rPr>
            <w:rFonts w:ascii="Times New Roman" w:eastAsia="Times New Roman" w:hAnsi="Times New Roman"/>
            <w:color w:val="0000FF"/>
            <w:sz w:val="24"/>
            <w:szCs w:val="24"/>
            <w:u w:val="single"/>
            <w:lang w:val="en"/>
          </w:rPr>
          <w:t>SqlMembershipProvider</w:t>
        </w:r>
      </w:hyperlink>
      <w:r w:rsidRPr="00CD62B7">
        <w:rPr>
          <w:rFonts w:ascii="Times New Roman" w:eastAsia="Times New Roman" w:hAnsi="Times New Roman"/>
          <w:sz w:val="24"/>
          <w:szCs w:val="24"/>
          <w:lang w:val="en"/>
        </w:rPr>
        <w:t xml:space="preserve"> class).</w:t>
      </w:r>
    </w:p>
    <w:p w:rsidR="00CD62B7" w:rsidRPr="00CD62B7" w:rsidRDefault="00CD62B7" w:rsidP="00CD62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 xml:space="preserve">Role management (the </w:t>
      </w:r>
      <w:hyperlink r:id="rId13" w:history="1">
        <w:r w:rsidRPr="00CD62B7">
          <w:rPr>
            <w:rFonts w:ascii="Times New Roman" w:eastAsia="Times New Roman" w:hAnsi="Times New Roman"/>
            <w:color w:val="0000FF"/>
            <w:sz w:val="24"/>
            <w:szCs w:val="24"/>
            <w:u w:val="single"/>
            <w:lang w:val="en"/>
          </w:rPr>
          <w:t>SqlRoleProvider</w:t>
        </w:r>
      </w:hyperlink>
      <w:r w:rsidRPr="00CD62B7">
        <w:rPr>
          <w:rFonts w:ascii="Times New Roman" w:eastAsia="Times New Roman" w:hAnsi="Times New Roman"/>
          <w:sz w:val="24"/>
          <w:szCs w:val="24"/>
          <w:lang w:val="en"/>
        </w:rPr>
        <w:t xml:space="preserve"> class).</w:t>
      </w:r>
    </w:p>
    <w:p w:rsidR="00CD62B7" w:rsidRPr="00CD62B7" w:rsidRDefault="00CD62B7" w:rsidP="00CD62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 xml:space="preserve">Profile (the </w:t>
      </w:r>
      <w:hyperlink r:id="rId14" w:history="1">
        <w:r w:rsidRPr="00CD62B7">
          <w:rPr>
            <w:rFonts w:ascii="Times New Roman" w:eastAsia="Times New Roman" w:hAnsi="Times New Roman"/>
            <w:color w:val="0000FF"/>
            <w:sz w:val="24"/>
            <w:szCs w:val="24"/>
            <w:u w:val="single"/>
            <w:lang w:val="en"/>
          </w:rPr>
          <w:t>SqlProfileProvider</w:t>
        </w:r>
      </w:hyperlink>
      <w:r w:rsidRPr="00CD62B7">
        <w:rPr>
          <w:rFonts w:ascii="Times New Roman" w:eastAsia="Times New Roman" w:hAnsi="Times New Roman"/>
          <w:sz w:val="24"/>
          <w:szCs w:val="24"/>
          <w:lang w:val="en"/>
        </w:rPr>
        <w:t xml:space="preserve"> class).</w:t>
      </w:r>
    </w:p>
    <w:p w:rsidR="00CD62B7" w:rsidRPr="00CD62B7" w:rsidRDefault="00CD62B7" w:rsidP="00CD62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 xml:space="preserve">Web Parts personalization (the </w:t>
      </w:r>
      <w:hyperlink r:id="rId15" w:history="1">
        <w:r w:rsidRPr="00CD62B7">
          <w:rPr>
            <w:rFonts w:ascii="Times New Roman" w:eastAsia="Times New Roman" w:hAnsi="Times New Roman"/>
            <w:color w:val="0000FF"/>
            <w:sz w:val="24"/>
            <w:szCs w:val="24"/>
            <w:u w:val="single"/>
            <w:lang w:val="en"/>
          </w:rPr>
          <w:t>SqlPersonalizationProvider</w:t>
        </w:r>
      </w:hyperlink>
      <w:r w:rsidRPr="00CD62B7">
        <w:rPr>
          <w:rFonts w:ascii="Times New Roman" w:eastAsia="Times New Roman" w:hAnsi="Times New Roman"/>
          <w:sz w:val="24"/>
          <w:szCs w:val="24"/>
          <w:lang w:val="en"/>
        </w:rPr>
        <w:t xml:space="preserve"> class).</w:t>
      </w:r>
    </w:p>
    <w:p w:rsidR="00CD62B7" w:rsidRPr="00CD62B7" w:rsidRDefault="00CD62B7" w:rsidP="00CD62B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 xml:space="preserve">Web events (the </w:t>
      </w:r>
      <w:hyperlink r:id="rId16" w:history="1">
        <w:r w:rsidRPr="00CD62B7">
          <w:rPr>
            <w:rFonts w:ascii="Times New Roman" w:eastAsia="Times New Roman" w:hAnsi="Times New Roman"/>
            <w:color w:val="0000FF"/>
            <w:sz w:val="24"/>
            <w:szCs w:val="24"/>
            <w:u w:val="single"/>
            <w:lang w:val="en"/>
          </w:rPr>
          <w:t>SqlWebEventProvider</w:t>
        </w:r>
      </w:hyperlink>
      <w:r w:rsidRPr="00CD62B7">
        <w:rPr>
          <w:rFonts w:ascii="Times New Roman" w:eastAsia="Times New Roman" w:hAnsi="Times New Roman"/>
          <w:sz w:val="24"/>
          <w:szCs w:val="24"/>
          <w:lang w:val="en"/>
        </w:rPr>
        <w:t xml:space="preserve"> class)</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By default, each SQL Server provider stores data in an automatically generated database using a local Microsoft SQL Server Express installation. Each feature can be used individually, or in conjunction with other features. For example, you could use role management by itself or in conjunction with the user information managed by the membership feature.</w:t>
      </w:r>
    </w:p>
    <w:p w:rsidR="00CD62B7" w:rsidRPr="00CD62B7" w:rsidRDefault="00CD62B7" w:rsidP="00CD62B7">
      <w:pPr>
        <w:spacing w:after="0" w:line="240" w:lineRule="auto"/>
        <w:rPr>
          <w:rFonts w:ascii="Times New Roman" w:eastAsia="Times New Roman" w:hAnsi="Times New Roman"/>
          <w:sz w:val="24"/>
          <w:szCs w:val="24"/>
          <w:lang w:val="en"/>
        </w:rPr>
      </w:pPr>
      <w:hyperlink r:id="rId17" w:tooltip="Click to collapse. Double-click to collapse all." w:history="1">
        <w:r w:rsidRPr="00CD62B7">
          <w:rPr>
            <w:rFonts w:ascii="Times New Roman" w:eastAsia="Times New Roman" w:hAnsi="Times New Roman"/>
            <w:color w:val="0000FF"/>
            <w:sz w:val="24"/>
            <w:szCs w:val="24"/>
            <w:u w:val="single"/>
            <w:lang w:val="en"/>
          </w:rPr>
          <w:t>Preconfigured SQL Server Providers</w:t>
        </w:r>
      </w:hyperlink>
    </w:p>
    <w:p w:rsidR="00CD62B7" w:rsidRPr="00CD62B7" w:rsidRDefault="007F1CF3" w:rsidP="00CD62B7">
      <w:pPr>
        <w:spacing w:after="0" w:line="240" w:lineRule="auto"/>
        <w:rPr>
          <w:rFonts w:ascii="Times New Roman" w:eastAsia="Times New Roman" w:hAnsi="Times New Roman"/>
          <w:sz w:val="24"/>
          <w:szCs w:val="24"/>
          <w:lang w:val="en"/>
        </w:rPr>
      </w:pPr>
      <w:r w:rsidRPr="007F1CF3">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 xml:space="preserve">When you install ASP.NET, the machine configuration file and the root Web.config file for your server include configuration elements that specify SQL Server providers for each of the ASP.NET features that rely on a provider. These providers are configured, by default, to connect to a local instance of SQL Server Express. If you plan to use only SQL Server Express with the default location specified in the </w:t>
      </w:r>
      <w:hyperlink r:id="rId18" w:history="1">
        <w:r w:rsidRPr="00CD62B7">
          <w:rPr>
            <w:rFonts w:ascii="Times New Roman" w:eastAsia="Times New Roman" w:hAnsi="Times New Roman"/>
            <w:color w:val="0000FF"/>
            <w:sz w:val="24"/>
            <w:szCs w:val="24"/>
            <w:u w:val="single"/>
            <w:lang w:val="en"/>
          </w:rPr>
          <w:t>connectionStrings</w:t>
        </w:r>
      </w:hyperlink>
      <w:r w:rsidRPr="00CD62B7">
        <w:rPr>
          <w:rFonts w:ascii="Times New Roman" w:eastAsia="Times New Roman" w:hAnsi="Times New Roman"/>
          <w:sz w:val="24"/>
          <w:szCs w:val="24"/>
          <w:lang w:val="en"/>
        </w:rPr>
        <w:t xml:space="preserve"> section of the machine configuration file, then you do not need to perform any manual setup of the database. If you need to configure a database using a standard version of SQL Server running on the same server, or if you need to configure a remote SQL Server computer, then you will need to use this tool.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402F" w:rsidRPr="00CD62B7" w:rsidTr="00CD62B7">
        <w:tc>
          <w:tcPr>
            <w:tcW w:w="0" w:type="auto"/>
            <w:shd w:val="clear" w:color="auto" w:fill="auto"/>
            <w:hideMark/>
          </w:tcPr>
          <w:p w:rsidR="00CD62B7" w:rsidRPr="00CD62B7" w:rsidRDefault="00542ABA" w:rsidP="00CD62B7">
            <w:pPr>
              <w:spacing w:after="0" w:line="240" w:lineRule="auto"/>
              <w:rPr>
                <w:rFonts w:ascii="Times New Roman" w:eastAsia="Times New Roman" w:hAnsi="Times New Roman"/>
                <w:b/>
                <w:bCs/>
                <w:sz w:val="24"/>
                <w:szCs w:val="24"/>
              </w:rPr>
            </w:pPr>
            <w:r w:rsidRPr="00CD62B7">
              <w:rPr>
                <w:rFonts w:ascii="Times New Roman" w:eastAsia="Times New Roman" w:hAnsi="Times New Roman"/>
                <w:b/>
                <w:noProof/>
                <w:sz w:val="24"/>
                <w:szCs w:val="24"/>
              </w:rPr>
              <w:drawing>
                <wp:inline distT="0" distB="0" distL="0" distR="0">
                  <wp:extent cx="93345" cy="93345"/>
                  <wp:effectExtent l="0" t="0" r="0" b="0"/>
                  <wp:docPr id="3"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D62B7" w:rsidRPr="00CD62B7">
              <w:rPr>
                <w:rFonts w:ascii="Times New Roman" w:eastAsia="Times New Roman" w:hAnsi="Times New Roman"/>
                <w:b/>
                <w:bCs/>
                <w:sz w:val="24"/>
                <w:szCs w:val="24"/>
              </w:rPr>
              <w:t>Note</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The Aspnet_regsql tool should not be used with a local installation of SQL Server Express running in user instance mode (that is, the connection string contains User Instance=true).</w:t>
            </w:r>
          </w:p>
        </w:tc>
      </w:tr>
    </w:tbl>
    <w:p w:rsidR="00CD62B7" w:rsidRDefault="00CD62B7" w:rsidP="00CD62B7">
      <w:pPr>
        <w:spacing w:after="0" w:line="240" w:lineRule="auto"/>
        <w:rPr>
          <w:rFonts w:ascii="Times New Roman" w:eastAsia="Times New Roman" w:hAnsi="Times New Roman"/>
          <w:sz w:val="24"/>
          <w:szCs w:val="24"/>
          <w:lang w:val="en"/>
        </w:rPr>
      </w:pPr>
    </w:p>
    <w:p w:rsidR="00CD62B7" w:rsidRPr="00CD62B7" w:rsidRDefault="00CD62B7" w:rsidP="00CD62B7">
      <w:pPr>
        <w:spacing w:after="0" w:line="240" w:lineRule="auto"/>
        <w:rPr>
          <w:rFonts w:ascii="Times New Roman" w:eastAsia="Times New Roman" w:hAnsi="Times New Roman"/>
          <w:sz w:val="24"/>
          <w:szCs w:val="24"/>
          <w:lang w:val="en"/>
        </w:rPr>
      </w:pPr>
      <w:hyperlink r:id="rId20" w:tooltip="Click to collapse. Double-click to collapse all." w:history="1">
        <w:r w:rsidRPr="00CD62B7">
          <w:rPr>
            <w:rFonts w:ascii="Times New Roman" w:eastAsia="Times New Roman" w:hAnsi="Times New Roman"/>
            <w:color w:val="0000FF"/>
            <w:sz w:val="24"/>
            <w:szCs w:val="24"/>
            <w:u w:val="single"/>
            <w:lang w:val="en"/>
          </w:rPr>
          <w:t>Installing the Database using Aspnet_regsql.exe</w:t>
        </w:r>
      </w:hyperlink>
    </w:p>
    <w:p w:rsidR="00CD62B7" w:rsidRPr="00CD62B7" w:rsidRDefault="007F1CF3" w:rsidP="00CD62B7">
      <w:pPr>
        <w:spacing w:after="0" w:line="240" w:lineRule="auto"/>
        <w:rPr>
          <w:rFonts w:ascii="Times New Roman" w:eastAsia="Times New Roman" w:hAnsi="Times New Roman"/>
          <w:sz w:val="24"/>
          <w:szCs w:val="24"/>
          <w:lang w:val="en"/>
        </w:rPr>
      </w:pPr>
      <w:r w:rsidRPr="007F1CF3">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 xml:space="preserve">ASP.NET includes a tool for installing the SQL Server database used by the SQL Server providers, named Aspnet_regsql.exe. The Aspnet_regsql.exe tool is located in the drive:\WINDOWS\Microsoft.NET\Framework\versionNumber folder on your Web server. </w:t>
      </w:r>
      <w:r w:rsidRPr="00CD62B7">
        <w:rPr>
          <w:rFonts w:ascii="Times New Roman" w:eastAsia="Times New Roman" w:hAnsi="Times New Roman"/>
          <w:sz w:val="24"/>
          <w:szCs w:val="24"/>
          <w:lang w:val="en"/>
        </w:rPr>
        <w:lastRenderedPageBreak/>
        <w:t>Aspnet_regsql.exe is used to both create the SQL Server database and add or remove options from an existing database.</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You can run Aspnet_regsql.exe without any command line arguments to run a wizard that will walk you through specifying connection information for the computer running SQL Server and installing or removing the database elements for all the supported features. You can also run Aspnet_regsql.exe as a command-line tool to specify database elements for individual features to add or remove.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E402F" w:rsidRPr="00CD62B7" w:rsidTr="00CD62B7">
        <w:tc>
          <w:tcPr>
            <w:tcW w:w="0" w:type="auto"/>
            <w:shd w:val="clear" w:color="auto" w:fill="auto"/>
            <w:hideMark/>
          </w:tcPr>
          <w:p w:rsidR="00CD62B7" w:rsidRPr="00CD62B7" w:rsidRDefault="00542ABA" w:rsidP="00CD62B7">
            <w:pPr>
              <w:spacing w:after="0" w:line="240" w:lineRule="auto"/>
              <w:rPr>
                <w:rFonts w:ascii="Times New Roman" w:eastAsia="Times New Roman" w:hAnsi="Times New Roman"/>
                <w:b/>
                <w:bCs/>
                <w:sz w:val="24"/>
                <w:szCs w:val="24"/>
              </w:rPr>
            </w:pPr>
            <w:r w:rsidRPr="00CD62B7">
              <w:rPr>
                <w:rFonts w:ascii="Times New Roman" w:eastAsia="Times New Roman" w:hAnsi="Times New Roman"/>
                <w:b/>
                <w:noProof/>
                <w:sz w:val="24"/>
                <w:szCs w:val="24"/>
              </w:rPr>
              <w:drawing>
                <wp:inline distT="0" distB="0" distL="0" distR="0">
                  <wp:extent cx="93345" cy="93345"/>
                  <wp:effectExtent l="0" t="0" r="0" b="0"/>
                  <wp:docPr id="5"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D62B7" w:rsidRPr="00CD62B7">
              <w:rPr>
                <w:rFonts w:ascii="Times New Roman" w:eastAsia="Times New Roman" w:hAnsi="Times New Roman"/>
                <w:b/>
                <w:bCs/>
                <w:sz w:val="24"/>
                <w:szCs w:val="24"/>
              </w:rPr>
              <w:t>Note</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 xml:space="preserve">The database elements that are installed in the feature database will always be owned by the SQL Server database owner account (dbo). In order to install the feature database, a SQL Server login must be permitted to the db_ddladmin and dd_securityadmin roles for the SQL Server database. However, you do not need to be a system administrator for the SQL Server in order to install the feature database. </w:t>
            </w:r>
          </w:p>
        </w:tc>
      </w:tr>
    </w:tbl>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To run the Aspnet_regsql.exe wizard, run Aspnet_regsql.exe without any command line arguments, as shown in the following example:</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C:\WINDOWS\Microsoft.NET\Framework\&lt;versionNumber&gt;\aspnet_regsql.exe</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You can also run the Aspnet_regsql.exe tool as a command-line utility. For example, the following command installs the database elements for membership and role management on the local computer running SQL Server:</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aspnet_regsql.exe -E -S localhost -A mr</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lang w:val="en"/>
        </w:rPr>
      </w:pPr>
      <w:r w:rsidRPr="00CD62B7">
        <w:rPr>
          <w:rFonts w:ascii="Times New Roman" w:eastAsia="Times New Roman" w:hAnsi="Times New Roman"/>
          <w:sz w:val="24"/>
          <w:szCs w:val="24"/>
          <w:lang w:val="en"/>
        </w:rPr>
        <w:t>The following table describes the command line options supported by the Aspnet_regsql.exe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7548"/>
      </w:tblGrid>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jc w:val="center"/>
              <w:rPr>
                <w:rFonts w:ascii="Times New Roman" w:eastAsia="Times New Roman" w:hAnsi="Times New Roman"/>
                <w:b/>
                <w:bCs/>
                <w:sz w:val="24"/>
                <w:szCs w:val="24"/>
              </w:rPr>
            </w:pPr>
            <w:r w:rsidRPr="00CD62B7">
              <w:rPr>
                <w:rFonts w:ascii="Times New Roman" w:eastAsia="Times New Roman" w:hAnsi="Times New Roman"/>
                <w:b/>
                <w:bCs/>
                <w:sz w:val="24"/>
                <w:szCs w:val="24"/>
              </w:rPr>
              <w:t>Option</w:t>
            </w:r>
          </w:p>
        </w:tc>
        <w:tc>
          <w:tcPr>
            <w:tcW w:w="0" w:type="auto"/>
            <w:shd w:val="clear" w:color="auto" w:fill="auto"/>
            <w:hideMark/>
          </w:tcPr>
          <w:p w:rsidR="00CD62B7" w:rsidRPr="00CD62B7" w:rsidRDefault="00CD62B7" w:rsidP="00CD62B7">
            <w:pPr>
              <w:spacing w:before="100" w:beforeAutospacing="1" w:after="100" w:afterAutospacing="1" w:line="240" w:lineRule="auto"/>
              <w:jc w:val="center"/>
              <w:rPr>
                <w:rFonts w:ascii="Times New Roman" w:eastAsia="Times New Roman" w:hAnsi="Times New Roman"/>
                <w:b/>
                <w:bCs/>
                <w:sz w:val="24"/>
                <w:szCs w:val="24"/>
              </w:rPr>
            </w:pPr>
            <w:r w:rsidRPr="00CD62B7">
              <w:rPr>
                <w:rFonts w:ascii="Times New Roman" w:eastAsia="Times New Roman" w:hAnsi="Times New Roman"/>
                <w:b/>
                <w:bCs/>
                <w:sz w:val="24"/>
                <w:szCs w:val="24"/>
              </w:rPr>
              <w:t>Description</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Prints Aspnet_regsql.exe tool Help text in the command window.</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-W</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Runs the tool in wizard mode. This is the default if no command line arguments are specified.</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-C connection string</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The connection string to the computer running SQL Server where the database will be installed, or is already installed. This option is not necessary if you only specify the server (-S) and login (-U and -P, or -E) information.</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-S server</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The name of the computer running SQL Server where the database will be installed, or is already installed. The server name can also include an instance name, such as .\INSTANCENAME.</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-U login id</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The SQL Server user id to log in with. This option also requires the password (-P) option. This option is not necessary if you are authenticating using Windows credentials (-E).</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-P password</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 xml:space="preserve">The SQL Server password to log in with. This option also requires the login id (-U) option. This option is not necessary if authenticating using Windows </w:t>
            </w:r>
            <w:r w:rsidRPr="00CD62B7">
              <w:rPr>
                <w:rFonts w:ascii="Times New Roman" w:eastAsia="Times New Roman" w:hAnsi="Times New Roman"/>
                <w:sz w:val="24"/>
                <w:szCs w:val="24"/>
              </w:rPr>
              <w:lastRenderedPageBreak/>
              <w:t>credentials (-E).</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lastRenderedPageBreak/>
              <w:t>-E</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Authenticates using the Windows credentials of the currently logged-in user.</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-d database</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The name of the database to create or modify. If the database is not specified, the default database name of "aspnetdb" is used.</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-sqlexportonly filename</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Generates a SQL script file that can be used to add or remove the specified features. The specified actions are not performed.</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-A all|m|r|p|c|w</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Adds support for one or more features. The following identifiers are used for ASP.NET features.</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IdentifierAffects</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allAll features</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mMembership</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rRole management</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pProfile</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cWeb Parts personalization</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wWeb events</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Feature identifiers can be specified together or separately, as shown in the following examples.</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aspnet_regsql.exe -E -S localhost -A mp</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aspnet_regsql.exe -E -S localhost -A m -A p</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-R all|m|r|p|c|w</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Removes support for one or more features. The following identifiers are used for ASP.NET features.</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IdentifierAffects</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allAll features</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mMembership</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rRole management</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pProfile</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cWeb Parts personalization</w:t>
            </w:r>
          </w:p>
          <w:p w:rsidR="00CD62B7" w:rsidRPr="00CD62B7" w:rsidRDefault="00CD62B7" w:rsidP="00CD62B7">
            <w:pPr>
              <w:spacing w:after="0" w:line="240" w:lineRule="auto"/>
              <w:rPr>
                <w:rFonts w:ascii="Times New Roman" w:eastAsia="Times New Roman" w:hAnsi="Times New Roman"/>
                <w:sz w:val="24"/>
                <w:szCs w:val="24"/>
              </w:rPr>
            </w:pPr>
            <w:r w:rsidRPr="00CD62B7">
              <w:rPr>
                <w:rFonts w:ascii="Times New Roman" w:eastAsia="Times New Roman" w:hAnsi="Times New Roman"/>
                <w:sz w:val="24"/>
                <w:szCs w:val="24"/>
              </w:rPr>
              <w:t>wWeb events</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Feature identifiers can be specified together or separately, as shown in the following examples.</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aspnet_regsql.exe -E -S localhost -R mp</w:t>
            </w:r>
          </w:p>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aspnet_regsql.exe -E -S localhost -R m -R p</w:t>
            </w:r>
          </w:p>
        </w:tc>
      </w:tr>
      <w:tr w:rsidR="009E402F" w:rsidRPr="00CD62B7" w:rsidTr="00CD62B7">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-Q</w:t>
            </w:r>
          </w:p>
        </w:tc>
        <w:tc>
          <w:tcPr>
            <w:tcW w:w="0" w:type="auto"/>
            <w:shd w:val="clear" w:color="auto" w:fill="auto"/>
            <w:hideMark/>
          </w:tcPr>
          <w:p w:rsidR="00CD62B7" w:rsidRPr="00CD62B7" w:rsidRDefault="00CD62B7" w:rsidP="00CD62B7">
            <w:pPr>
              <w:spacing w:before="100" w:beforeAutospacing="1" w:after="100" w:afterAutospacing="1" w:line="240" w:lineRule="auto"/>
              <w:rPr>
                <w:rFonts w:ascii="Times New Roman" w:eastAsia="Times New Roman" w:hAnsi="Times New Roman"/>
                <w:sz w:val="24"/>
                <w:szCs w:val="24"/>
              </w:rPr>
            </w:pPr>
            <w:r w:rsidRPr="00CD62B7">
              <w:rPr>
                <w:rFonts w:ascii="Times New Roman" w:eastAsia="Times New Roman" w:hAnsi="Times New Roman"/>
                <w:sz w:val="24"/>
                <w:szCs w:val="24"/>
              </w:rPr>
              <w:t>Runs the tool in quiet mode and does not confirm before removing a feature.</w:t>
            </w:r>
          </w:p>
        </w:tc>
      </w:tr>
    </w:tbl>
    <w:p w:rsidR="005F2FDC" w:rsidRDefault="005F2FDC"/>
    <w:sectPr w:rsidR="005F2FD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1CF3" w:rsidRDefault="007F1CF3" w:rsidP="009E402F">
      <w:pPr>
        <w:spacing w:after="0" w:line="240" w:lineRule="auto"/>
      </w:pPr>
      <w:r>
        <w:separator/>
      </w:r>
    </w:p>
  </w:endnote>
  <w:endnote w:type="continuationSeparator" w:id="0">
    <w:p w:rsidR="007F1CF3" w:rsidRDefault="007F1CF3" w:rsidP="009E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2F" w:rsidRDefault="009E402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9E402F" w:rsidRDefault="009E4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1CF3" w:rsidRDefault="007F1CF3" w:rsidP="009E402F">
      <w:pPr>
        <w:spacing w:after="0" w:line="240" w:lineRule="auto"/>
      </w:pPr>
      <w:r>
        <w:separator/>
      </w:r>
    </w:p>
  </w:footnote>
  <w:footnote w:type="continuationSeparator" w:id="0">
    <w:p w:rsidR="007F1CF3" w:rsidRDefault="007F1CF3" w:rsidP="009E4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2B28"/>
    <w:multiLevelType w:val="multilevel"/>
    <w:tmpl w:val="B2C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F175D"/>
    <w:multiLevelType w:val="multilevel"/>
    <w:tmpl w:val="EE58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192887">
    <w:abstractNumId w:val="1"/>
  </w:num>
  <w:num w:numId="2" w16cid:durableId="3828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B7"/>
    <w:rsid w:val="00542ABA"/>
    <w:rsid w:val="005F2FDC"/>
    <w:rsid w:val="007F1CF3"/>
    <w:rsid w:val="009E402F"/>
    <w:rsid w:val="00B60EB6"/>
    <w:rsid w:val="00CD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BA31F-3E5B-2B4D-A73B-3D917687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D62B7"/>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D62B7"/>
    <w:rPr>
      <w:rFonts w:ascii="Times New Roman" w:eastAsia="Times New Roman" w:hAnsi="Times New Roman" w:cs="Times New Roman"/>
      <w:b/>
      <w:bCs/>
      <w:kern w:val="36"/>
      <w:sz w:val="48"/>
      <w:szCs w:val="48"/>
    </w:rPr>
  </w:style>
  <w:style w:type="character" w:styleId="Hyperlink">
    <w:name w:val="Hyperlink"/>
    <w:uiPriority w:val="99"/>
    <w:semiHidden/>
    <w:unhideWhenUsed/>
    <w:rsid w:val="00CD62B7"/>
    <w:rPr>
      <w:color w:val="0000FF"/>
      <w:u w:val="single"/>
    </w:rPr>
  </w:style>
  <w:style w:type="character" w:styleId="Strong">
    <w:name w:val="Strong"/>
    <w:uiPriority w:val="22"/>
    <w:qFormat/>
    <w:rsid w:val="00CD62B7"/>
    <w:rPr>
      <w:b/>
      <w:bCs/>
    </w:rPr>
  </w:style>
  <w:style w:type="character" w:customStyle="1" w:styleId="ratingtext">
    <w:name w:val="ratingtext"/>
    <w:rsid w:val="00CD62B7"/>
  </w:style>
  <w:style w:type="paragraph" w:styleId="NormalWeb">
    <w:name w:val="Normal (Web)"/>
    <w:basedOn w:val="Normal"/>
    <w:uiPriority w:val="99"/>
    <w:unhideWhenUsed/>
    <w:rsid w:val="00CD62B7"/>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CD62B7"/>
  </w:style>
  <w:style w:type="character" w:customStyle="1" w:styleId="code">
    <w:name w:val="code"/>
    <w:rsid w:val="00CD62B7"/>
  </w:style>
  <w:style w:type="character" w:customStyle="1" w:styleId="parameter">
    <w:name w:val="parameter"/>
    <w:rsid w:val="00CD62B7"/>
  </w:style>
  <w:style w:type="character" w:customStyle="1" w:styleId="input">
    <w:name w:val="input"/>
    <w:rsid w:val="00CD62B7"/>
  </w:style>
  <w:style w:type="character" w:customStyle="1" w:styleId="mtps-th">
    <w:name w:val="mtps-th"/>
    <w:rsid w:val="00CD62B7"/>
  </w:style>
  <w:style w:type="character" w:customStyle="1" w:styleId="mtps-cell">
    <w:name w:val="mtps-cell"/>
    <w:rsid w:val="00CD62B7"/>
  </w:style>
  <w:style w:type="paragraph" w:styleId="BalloonText">
    <w:name w:val="Balloon Text"/>
    <w:basedOn w:val="Normal"/>
    <w:link w:val="BalloonTextChar"/>
    <w:uiPriority w:val="99"/>
    <w:semiHidden/>
    <w:unhideWhenUsed/>
    <w:rsid w:val="00CD62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62B7"/>
    <w:rPr>
      <w:rFonts w:ascii="Tahoma" w:hAnsi="Tahoma" w:cs="Tahoma"/>
      <w:sz w:val="16"/>
      <w:szCs w:val="16"/>
    </w:rPr>
  </w:style>
  <w:style w:type="table" w:styleId="TableGrid">
    <w:name w:val="Table Grid"/>
    <w:basedOn w:val="TableNormal"/>
    <w:uiPriority w:val="59"/>
    <w:rsid w:val="00CD6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02F"/>
    <w:pPr>
      <w:tabs>
        <w:tab w:val="center" w:pos="4680"/>
        <w:tab w:val="right" w:pos="9360"/>
      </w:tabs>
    </w:pPr>
  </w:style>
  <w:style w:type="character" w:customStyle="1" w:styleId="HeaderChar">
    <w:name w:val="Header Char"/>
    <w:link w:val="Header"/>
    <w:uiPriority w:val="99"/>
    <w:rsid w:val="009E402F"/>
    <w:rPr>
      <w:sz w:val="22"/>
      <w:szCs w:val="22"/>
    </w:rPr>
  </w:style>
  <w:style w:type="paragraph" w:styleId="Footer">
    <w:name w:val="footer"/>
    <w:basedOn w:val="Normal"/>
    <w:link w:val="FooterChar"/>
    <w:uiPriority w:val="99"/>
    <w:unhideWhenUsed/>
    <w:rsid w:val="009E402F"/>
    <w:pPr>
      <w:tabs>
        <w:tab w:val="center" w:pos="4680"/>
        <w:tab w:val="right" w:pos="9360"/>
      </w:tabs>
    </w:pPr>
  </w:style>
  <w:style w:type="character" w:customStyle="1" w:styleId="FooterChar">
    <w:name w:val="Footer Char"/>
    <w:link w:val="Footer"/>
    <w:uiPriority w:val="99"/>
    <w:rsid w:val="009E40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4392">
      <w:bodyDiv w:val="1"/>
      <w:marLeft w:val="0"/>
      <w:marRight w:val="0"/>
      <w:marTop w:val="0"/>
      <w:marBottom w:val="0"/>
      <w:divBdr>
        <w:top w:val="none" w:sz="0" w:space="0" w:color="auto"/>
        <w:left w:val="none" w:sz="0" w:space="0" w:color="auto"/>
        <w:bottom w:val="none" w:sz="0" w:space="0" w:color="auto"/>
        <w:right w:val="none" w:sz="0" w:space="0" w:color="auto"/>
      </w:divBdr>
      <w:divsChild>
        <w:div w:id="1158501132">
          <w:marLeft w:val="0"/>
          <w:marRight w:val="0"/>
          <w:marTop w:val="0"/>
          <w:marBottom w:val="0"/>
          <w:divBdr>
            <w:top w:val="none" w:sz="0" w:space="0" w:color="auto"/>
            <w:left w:val="none" w:sz="0" w:space="0" w:color="auto"/>
            <w:bottom w:val="none" w:sz="0" w:space="0" w:color="auto"/>
            <w:right w:val="none" w:sz="0" w:space="0" w:color="auto"/>
          </w:divBdr>
          <w:divsChild>
            <w:div w:id="313531913">
              <w:marLeft w:val="0"/>
              <w:marRight w:val="0"/>
              <w:marTop w:val="0"/>
              <w:marBottom w:val="0"/>
              <w:divBdr>
                <w:top w:val="none" w:sz="0" w:space="0" w:color="auto"/>
                <w:left w:val="none" w:sz="0" w:space="0" w:color="auto"/>
                <w:bottom w:val="none" w:sz="0" w:space="0" w:color="auto"/>
                <w:right w:val="none" w:sz="0" w:space="0" w:color="auto"/>
              </w:divBdr>
              <w:divsChild>
                <w:div w:id="2121409936">
                  <w:marLeft w:val="0"/>
                  <w:marRight w:val="0"/>
                  <w:marTop w:val="0"/>
                  <w:marBottom w:val="0"/>
                  <w:divBdr>
                    <w:top w:val="none" w:sz="0" w:space="0" w:color="auto"/>
                    <w:left w:val="none" w:sz="0" w:space="0" w:color="auto"/>
                    <w:bottom w:val="none" w:sz="0" w:space="0" w:color="auto"/>
                    <w:right w:val="none" w:sz="0" w:space="0" w:color="auto"/>
                  </w:divBdr>
                  <w:divsChild>
                    <w:div w:id="1245727162">
                      <w:marLeft w:val="0"/>
                      <w:marRight w:val="0"/>
                      <w:marTop w:val="0"/>
                      <w:marBottom w:val="0"/>
                      <w:divBdr>
                        <w:top w:val="none" w:sz="0" w:space="0" w:color="auto"/>
                        <w:left w:val="none" w:sz="0" w:space="0" w:color="auto"/>
                        <w:bottom w:val="none" w:sz="0" w:space="0" w:color="auto"/>
                        <w:right w:val="none" w:sz="0" w:space="0" w:color="auto"/>
                      </w:divBdr>
                      <w:divsChild>
                        <w:div w:id="295526439">
                          <w:marLeft w:val="0"/>
                          <w:marRight w:val="0"/>
                          <w:marTop w:val="0"/>
                          <w:marBottom w:val="0"/>
                          <w:divBdr>
                            <w:top w:val="none" w:sz="0" w:space="0" w:color="auto"/>
                            <w:left w:val="none" w:sz="0" w:space="0" w:color="auto"/>
                            <w:bottom w:val="none" w:sz="0" w:space="0" w:color="auto"/>
                            <w:right w:val="none" w:sz="0" w:space="0" w:color="auto"/>
                          </w:divBdr>
                          <w:divsChild>
                            <w:div w:id="363403142">
                              <w:marLeft w:val="0"/>
                              <w:marRight w:val="0"/>
                              <w:marTop w:val="0"/>
                              <w:marBottom w:val="0"/>
                              <w:divBdr>
                                <w:top w:val="none" w:sz="0" w:space="0" w:color="auto"/>
                                <w:left w:val="none" w:sz="0" w:space="0" w:color="auto"/>
                                <w:bottom w:val="none" w:sz="0" w:space="0" w:color="auto"/>
                                <w:right w:val="none" w:sz="0" w:space="0" w:color="auto"/>
                              </w:divBdr>
                              <w:divsChild>
                                <w:div w:id="394738246">
                                  <w:marLeft w:val="0"/>
                                  <w:marRight w:val="0"/>
                                  <w:marTop w:val="0"/>
                                  <w:marBottom w:val="0"/>
                                  <w:divBdr>
                                    <w:top w:val="none" w:sz="0" w:space="0" w:color="auto"/>
                                    <w:left w:val="none" w:sz="0" w:space="0" w:color="auto"/>
                                    <w:bottom w:val="none" w:sz="0" w:space="0" w:color="auto"/>
                                    <w:right w:val="none" w:sz="0" w:space="0" w:color="auto"/>
                                  </w:divBdr>
                                  <w:divsChild>
                                    <w:div w:id="100225320">
                                      <w:marLeft w:val="0"/>
                                      <w:marRight w:val="0"/>
                                      <w:marTop w:val="0"/>
                                      <w:marBottom w:val="0"/>
                                      <w:divBdr>
                                        <w:top w:val="none" w:sz="0" w:space="0" w:color="auto"/>
                                        <w:left w:val="none" w:sz="0" w:space="0" w:color="auto"/>
                                        <w:bottom w:val="none" w:sz="0" w:space="0" w:color="auto"/>
                                        <w:right w:val="none" w:sz="0" w:space="0" w:color="auto"/>
                                      </w:divBdr>
                                      <w:divsChild>
                                        <w:div w:id="1250580879">
                                          <w:marLeft w:val="0"/>
                                          <w:marRight w:val="0"/>
                                          <w:marTop w:val="0"/>
                                          <w:marBottom w:val="0"/>
                                          <w:divBdr>
                                            <w:top w:val="none" w:sz="0" w:space="0" w:color="auto"/>
                                            <w:left w:val="none" w:sz="0" w:space="0" w:color="auto"/>
                                            <w:bottom w:val="none" w:sz="0" w:space="0" w:color="auto"/>
                                            <w:right w:val="none" w:sz="0" w:space="0" w:color="auto"/>
                                          </w:divBdr>
                                        </w:div>
                                        <w:div w:id="1338264281">
                                          <w:marLeft w:val="0"/>
                                          <w:marRight w:val="0"/>
                                          <w:marTop w:val="0"/>
                                          <w:marBottom w:val="0"/>
                                          <w:divBdr>
                                            <w:top w:val="none" w:sz="0" w:space="0" w:color="auto"/>
                                            <w:left w:val="none" w:sz="0" w:space="0" w:color="auto"/>
                                            <w:bottom w:val="none" w:sz="0" w:space="0" w:color="auto"/>
                                            <w:right w:val="none" w:sz="0" w:space="0" w:color="auto"/>
                                          </w:divBdr>
                                          <w:divsChild>
                                            <w:div w:id="134839350">
                                              <w:marLeft w:val="0"/>
                                              <w:marRight w:val="0"/>
                                              <w:marTop w:val="0"/>
                                              <w:marBottom w:val="0"/>
                                              <w:divBdr>
                                                <w:top w:val="none" w:sz="0" w:space="0" w:color="auto"/>
                                                <w:left w:val="none" w:sz="0" w:space="0" w:color="auto"/>
                                                <w:bottom w:val="none" w:sz="0" w:space="0" w:color="auto"/>
                                                <w:right w:val="none" w:sz="0" w:space="0" w:color="auto"/>
                                              </w:divBdr>
                                              <w:divsChild>
                                                <w:div w:id="9139008">
                                                  <w:marLeft w:val="0"/>
                                                  <w:marRight w:val="0"/>
                                                  <w:marTop w:val="0"/>
                                                  <w:marBottom w:val="0"/>
                                                  <w:divBdr>
                                                    <w:top w:val="none" w:sz="0" w:space="0" w:color="auto"/>
                                                    <w:left w:val="none" w:sz="0" w:space="0" w:color="auto"/>
                                                    <w:bottom w:val="none" w:sz="0" w:space="0" w:color="auto"/>
                                                    <w:right w:val="none" w:sz="0" w:space="0" w:color="auto"/>
                                                  </w:divBdr>
                                                  <w:divsChild>
                                                    <w:div w:id="34745921">
                                                      <w:marLeft w:val="0"/>
                                                      <w:marRight w:val="0"/>
                                                      <w:marTop w:val="0"/>
                                                      <w:marBottom w:val="0"/>
                                                      <w:divBdr>
                                                        <w:top w:val="none" w:sz="0" w:space="0" w:color="auto"/>
                                                        <w:left w:val="none" w:sz="0" w:space="0" w:color="auto"/>
                                                        <w:bottom w:val="none" w:sz="0" w:space="0" w:color="auto"/>
                                                        <w:right w:val="none" w:sz="0" w:space="0" w:color="auto"/>
                                                      </w:divBdr>
                                                    </w:div>
                                                    <w:div w:id="127473664">
                                                      <w:marLeft w:val="0"/>
                                                      <w:marRight w:val="0"/>
                                                      <w:marTop w:val="0"/>
                                                      <w:marBottom w:val="0"/>
                                                      <w:divBdr>
                                                        <w:top w:val="none" w:sz="0" w:space="0" w:color="auto"/>
                                                        <w:left w:val="none" w:sz="0" w:space="0" w:color="auto"/>
                                                        <w:bottom w:val="none" w:sz="0" w:space="0" w:color="auto"/>
                                                        <w:right w:val="none" w:sz="0" w:space="0" w:color="auto"/>
                                                      </w:divBdr>
                                                    </w:div>
                                                    <w:div w:id="994575854">
                                                      <w:marLeft w:val="0"/>
                                                      <w:marRight w:val="0"/>
                                                      <w:marTop w:val="0"/>
                                                      <w:marBottom w:val="0"/>
                                                      <w:divBdr>
                                                        <w:top w:val="none" w:sz="0" w:space="0" w:color="auto"/>
                                                        <w:left w:val="none" w:sz="0" w:space="0" w:color="auto"/>
                                                        <w:bottom w:val="none" w:sz="0" w:space="0" w:color="auto"/>
                                                        <w:right w:val="none" w:sz="0" w:space="0" w:color="auto"/>
                                                      </w:divBdr>
                                                    </w:div>
                                                    <w:div w:id="1380322628">
                                                      <w:marLeft w:val="0"/>
                                                      <w:marRight w:val="0"/>
                                                      <w:marTop w:val="0"/>
                                                      <w:marBottom w:val="0"/>
                                                      <w:divBdr>
                                                        <w:top w:val="none" w:sz="0" w:space="0" w:color="auto"/>
                                                        <w:left w:val="none" w:sz="0" w:space="0" w:color="auto"/>
                                                        <w:bottom w:val="none" w:sz="0" w:space="0" w:color="auto"/>
                                                        <w:right w:val="none" w:sz="0" w:space="0" w:color="auto"/>
                                                      </w:divBdr>
                                                    </w:div>
                                                    <w:div w:id="1477379655">
                                                      <w:marLeft w:val="0"/>
                                                      <w:marRight w:val="0"/>
                                                      <w:marTop w:val="0"/>
                                                      <w:marBottom w:val="0"/>
                                                      <w:divBdr>
                                                        <w:top w:val="none" w:sz="0" w:space="0" w:color="auto"/>
                                                        <w:left w:val="none" w:sz="0" w:space="0" w:color="auto"/>
                                                        <w:bottom w:val="none" w:sz="0" w:space="0" w:color="auto"/>
                                                        <w:right w:val="none" w:sz="0" w:space="0" w:color="auto"/>
                                                      </w:divBdr>
                                                    </w:div>
                                                    <w:div w:id="1523200934">
                                                      <w:marLeft w:val="0"/>
                                                      <w:marRight w:val="0"/>
                                                      <w:marTop w:val="0"/>
                                                      <w:marBottom w:val="0"/>
                                                      <w:divBdr>
                                                        <w:top w:val="none" w:sz="0" w:space="0" w:color="auto"/>
                                                        <w:left w:val="none" w:sz="0" w:space="0" w:color="auto"/>
                                                        <w:bottom w:val="none" w:sz="0" w:space="0" w:color="auto"/>
                                                        <w:right w:val="none" w:sz="0" w:space="0" w:color="auto"/>
                                                      </w:divBdr>
                                                    </w:div>
                                                    <w:div w:id="18462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6823">
                                              <w:marLeft w:val="0"/>
                                              <w:marRight w:val="0"/>
                                              <w:marTop w:val="0"/>
                                              <w:marBottom w:val="0"/>
                                              <w:divBdr>
                                                <w:top w:val="none" w:sz="0" w:space="0" w:color="auto"/>
                                                <w:left w:val="none" w:sz="0" w:space="0" w:color="auto"/>
                                                <w:bottom w:val="none" w:sz="0" w:space="0" w:color="auto"/>
                                                <w:right w:val="none" w:sz="0" w:space="0" w:color="auto"/>
                                              </w:divBdr>
                                              <w:divsChild>
                                                <w:div w:id="1760832733">
                                                  <w:marLeft w:val="0"/>
                                                  <w:marRight w:val="0"/>
                                                  <w:marTop w:val="0"/>
                                                  <w:marBottom w:val="0"/>
                                                  <w:divBdr>
                                                    <w:top w:val="none" w:sz="0" w:space="0" w:color="auto"/>
                                                    <w:left w:val="none" w:sz="0" w:space="0" w:color="auto"/>
                                                    <w:bottom w:val="none" w:sz="0" w:space="0" w:color="auto"/>
                                                    <w:right w:val="none" w:sz="0" w:space="0" w:color="auto"/>
                                                  </w:divBdr>
                                                  <w:divsChild>
                                                    <w:div w:id="210263098">
                                                      <w:marLeft w:val="0"/>
                                                      <w:marRight w:val="0"/>
                                                      <w:marTop w:val="0"/>
                                                      <w:marBottom w:val="0"/>
                                                      <w:divBdr>
                                                        <w:top w:val="none" w:sz="0" w:space="0" w:color="auto"/>
                                                        <w:left w:val="none" w:sz="0" w:space="0" w:color="auto"/>
                                                        <w:bottom w:val="none" w:sz="0" w:space="0" w:color="auto"/>
                                                        <w:right w:val="none" w:sz="0" w:space="0" w:color="auto"/>
                                                      </w:divBdr>
                                                    </w:div>
                                                    <w:div w:id="512184690">
                                                      <w:marLeft w:val="0"/>
                                                      <w:marRight w:val="0"/>
                                                      <w:marTop w:val="0"/>
                                                      <w:marBottom w:val="0"/>
                                                      <w:divBdr>
                                                        <w:top w:val="none" w:sz="0" w:space="0" w:color="auto"/>
                                                        <w:left w:val="none" w:sz="0" w:space="0" w:color="auto"/>
                                                        <w:bottom w:val="none" w:sz="0" w:space="0" w:color="auto"/>
                                                        <w:right w:val="none" w:sz="0" w:space="0" w:color="auto"/>
                                                      </w:divBdr>
                                                    </w:div>
                                                    <w:div w:id="727344303">
                                                      <w:marLeft w:val="0"/>
                                                      <w:marRight w:val="0"/>
                                                      <w:marTop w:val="0"/>
                                                      <w:marBottom w:val="0"/>
                                                      <w:divBdr>
                                                        <w:top w:val="none" w:sz="0" w:space="0" w:color="auto"/>
                                                        <w:left w:val="none" w:sz="0" w:space="0" w:color="auto"/>
                                                        <w:bottom w:val="none" w:sz="0" w:space="0" w:color="auto"/>
                                                        <w:right w:val="none" w:sz="0" w:space="0" w:color="auto"/>
                                                      </w:divBdr>
                                                    </w:div>
                                                    <w:div w:id="1006205764">
                                                      <w:marLeft w:val="0"/>
                                                      <w:marRight w:val="0"/>
                                                      <w:marTop w:val="0"/>
                                                      <w:marBottom w:val="0"/>
                                                      <w:divBdr>
                                                        <w:top w:val="none" w:sz="0" w:space="0" w:color="auto"/>
                                                        <w:left w:val="none" w:sz="0" w:space="0" w:color="auto"/>
                                                        <w:bottom w:val="none" w:sz="0" w:space="0" w:color="auto"/>
                                                        <w:right w:val="none" w:sz="0" w:space="0" w:color="auto"/>
                                                      </w:divBdr>
                                                    </w:div>
                                                    <w:div w:id="1063260927">
                                                      <w:marLeft w:val="0"/>
                                                      <w:marRight w:val="0"/>
                                                      <w:marTop w:val="0"/>
                                                      <w:marBottom w:val="0"/>
                                                      <w:divBdr>
                                                        <w:top w:val="none" w:sz="0" w:space="0" w:color="auto"/>
                                                        <w:left w:val="none" w:sz="0" w:space="0" w:color="auto"/>
                                                        <w:bottom w:val="none" w:sz="0" w:space="0" w:color="auto"/>
                                                        <w:right w:val="none" w:sz="0" w:space="0" w:color="auto"/>
                                                      </w:divBdr>
                                                    </w:div>
                                                    <w:div w:id="1107047334">
                                                      <w:marLeft w:val="0"/>
                                                      <w:marRight w:val="0"/>
                                                      <w:marTop w:val="0"/>
                                                      <w:marBottom w:val="0"/>
                                                      <w:divBdr>
                                                        <w:top w:val="none" w:sz="0" w:space="0" w:color="auto"/>
                                                        <w:left w:val="none" w:sz="0" w:space="0" w:color="auto"/>
                                                        <w:bottom w:val="none" w:sz="0" w:space="0" w:color="auto"/>
                                                        <w:right w:val="none" w:sz="0" w:space="0" w:color="auto"/>
                                                      </w:divBdr>
                                                    </w:div>
                                                    <w:div w:id="11691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1476">
                                      <w:marLeft w:val="0"/>
                                      <w:marRight w:val="0"/>
                                      <w:marTop w:val="0"/>
                                      <w:marBottom w:val="0"/>
                                      <w:divBdr>
                                        <w:top w:val="none" w:sz="0" w:space="0" w:color="auto"/>
                                        <w:left w:val="none" w:sz="0" w:space="0" w:color="auto"/>
                                        <w:bottom w:val="none" w:sz="0" w:space="0" w:color="auto"/>
                                        <w:right w:val="none" w:sz="0" w:space="0" w:color="auto"/>
                                      </w:divBdr>
                                      <w:divsChild>
                                        <w:div w:id="1916356689">
                                          <w:marLeft w:val="0"/>
                                          <w:marRight w:val="0"/>
                                          <w:marTop w:val="0"/>
                                          <w:marBottom w:val="0"/>
                                          <w:divBdr>
                                            <w:top w:val="none" w:sz="0" w:space="0" w:color="auto"/>
                                            <w:left w:val="none" w:sz="0" w:space="0" w:color="auto"/>
                                            <w:bottom w:val="none" w:sz="0" w:space="0" w:color="auto"/>
                                            <w:right w:val="none" w:sz="0" w:space="0" w:color="auto"/>
                                          </w:divBdr>
                                          <w:divsChild>
                                            <w:div w:id="13162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0695">
                                  <w:marLeft w:val="0"/>
                                  <w:marRight w:val="0"/>
                                  <w:marTop w:val="0"/>
                                  <w:marBottom w:val="0"/>
                                  <w:divBdr>
                                    <w:top w:val="none" w:sz="0" w:space="0" w:color="auto"/>
                                    <w:left w:val="none" w:sz="0" w:space="0" w:color="auto"/>
                                    <w:bottom w:val="none" w:sz="0" w:space="0" w:color="auto"/>
                                    <w:right w:val="none" w:sz="0" w:space="0" w:color="auto"/>
                                  </w:divBdr>
                                  <w:divsChild>
                                    <w:div w:id="1487744194">
                                      <w:marLeft w:val="0"/>
                                      <w:marRight w:val="0"/>
                                      <w:marTop w:val="0"/>
                                      <w:marBottom w:val="0"/>
                                      <w:divBdr>
                                        <w:top w:val="none" w:sz="0" w:space="0" w:color="auto"/>
                                        <w:left w:val="none" w:sz="0" w:space="0" w:color="auto"/>
                                        <w:bottom w:val="none" w:sz="0" w:space="0" w:color="auto"/>
                                        <w:right w:val="none" w:sz="0" w:space="0" w:color="auto"/>
                                      </w:divBdr>
                                      <w:divsChild>
                                        <w:div w:id="471672970">
                                          <w:marLeft w:val="0"/>
                                          <w:marRight w:val="0"/>
                                          <w:marTop w:val="0"/>
                                          <w:marBottom w:val="0"/>
                                          <w:divBdr>
                                            <w:top w:val="none" w:sz="0" w:space="0" w:color="auto"/>
                                            <w:left w:val="none" w:sz="0" w:space="0" w:color="auto"/>
                                            <w:bottom w:val="none" w:sz="0" w:space="0" w:color="auto"/>
                                            <w:right w:val="none" w:sz="0" w:space="0" w:color="auto"/>
                                          </w:divBdr>
                                        </w:div>
                                      </w:divsChild>
                                    </w:div>
                                    <w:div w:id="2062097102">
                                      <w:marLeft w:val="0"/>
                                      <w:marRight w:val="0"/>
                                      <w:marTop w:val="0"/>
                                      <w:marBottom w:val="0"/>
                                      <w:divBdr>
                                        <w:top w:val="none" w:sz="0" w:space="0" w:color="auto"/>
                                        <w:left w:val="none" w:sz="0" w:space="0" w:color="auto"/>
                                        <w:bottom w:val="none" w:sz="0" w:space="0" w:color="auto"/>
                                        <w:right w:val="none" w:sz="0" w:space="0" w:color="auto"/>
                                      </w:divBdr>
                                      <w:divsChild>
                                        <w:div w:id="717971676">
                                          <w:marLeft w:val="0"/>
                                          <w:marRight w:val="0"/>
                                          <w:marTop w:val="0"/>
                                          <w:marBottom w:val="0"/>
                                          <w:divBdr>
                                            <w:top w:val="none" w:sz="0" w:space="0" w:color="auto"/>
                                            <w:left w:val="none" w:sz="0" w:space="0" w:color="auto"/>
                                            <w:bottom w:val="none" w:sz="0" w:space="0" w:color="auto"/>
                                            <w:right w:val="none" w:sz="0" w:space="0" w:color="auto"/>
                                          </w:divBdr>
                                          <w:divsChild>
                                            <w:div w:id="7568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3290">
                          <w:marLeft w:val="0"/>
                          <w:marRight w:val="0"/>
                          <w:marTop w:val="0"/>
                          <w:marBottom w:val="0"/>
                          <w:divBdr>
                            <w:top w:val="none" w:sz="0" w:space="0" w:color="auto"/>
                            <w:left w:val="none" w:sz="0" w:space="0" w:color="auto"/>
                            <w:bottom w:val="none" w:sz="0" w:space="0" w:color="auto"/>
                            <w:right w:val="none" w:sz="0" w:space="0" w:color="auto"/>
                          </w:divBdr>
                          <w:divsChild>
                            <w:div w:id="261765291">
                              <w:marLeft w:val="0"/>
                              <w:marRight w:val="0"/>
                              <w:marTop w:val="0"/>
                              <w:marBottom w:val="0"/>
                              <w:divBdr>
                                <w:top w:val="none" w:sz="0" w:space="0" w:color="auto"/>
                                <w:left w:val="none" w:sz="0" w:space="0" w:color="auto"/>
                                <w:bottom w:val="none" w:sz="0" w:space="0" w:color="auto"/>
                                <w:right w:val="none" w:sz="0" w:space="0" w:color="auto"/>
                              </w:divBdr>
                            </w:div>
                            <w:div w:id="623776430">
                              <w:marLeft w:val="195"/>
                              <w:marRight w:val="0"/>
                              <w:marTop w:val="0"/>
                              <w:marBottom w:val="0"/>
                              <w:divBdr>
                                <w:top w:val="none" w:sz="0" w:space="0" w:color="auto"/>
                                <w:left w:val="none" w:sz="0" w:space="0" w:color="auto"/>
                                <w:bottom w:val="none" w:sz="0" w:space="0" w:color="auto"/>
                                <w:right w:val="none" w:sz="0" w:space="0" w:color="auto"/>
                              </w:divBdr>
                            </w:div>
                            <w:div w:id="871041139">
                              <w:marLeft w:val="0"/>
                              <w:marRight w:val="0"/>
                              <w:marTop w:val="0"/>
                              <w:marBottom w:val="0"/>
                              <w:divBdr>
                                <w:top w:val="none" w:sz="0" w:space="0" w:color="auto"/>
                                <w:left w:val="none" w:sz="0" w:space="0" w:color="auto"/>
                                <w:bottom w:val="none" w:sz="0" w:space="0" w:color="auto"/>
                                <w:right w:val="none" w:sz="0" w:space="0" w:color="auto"/>
                              </w:divBdr>
                              <w:divsChild>
                                <w:div w:id="805511486">
                                  <w:marLeft w:val="0"/>
                                  <w:marRight w:val="0"/>
                                  <w:marTop w:val="0"/>
                                  <w:marBottom w:val="0"/>
                                  <w:divBdr>
                                    <w:top w:val="none" w:sz="0" w:space="0" w:color="auto"/>
                                    <w:left w:val="none" w:sz="0" w:space="0" w:color="auto"/>
                                    <w:bottom w:val="none" w:sz="0" w:space="0" w:color="auto"/>
                                    <w:right w:val="none" w:sz="0" w:space="0" w:color="auto"/>
                                  </w:divBdr>
                                  <w:divsChild>
                                    <w:div w:id="264772937">
                                      <w:marLeft w:val="0"/>
                                      <w:marRight w:val="0"/>
                                      <w:marTop w:val="0"/>
                                      <w:marBottom w:val="0"/>
                                      <w:divBdr>
                                        <w:top w:val="none" w:sz="0" w:space="0" w:color="auto"/>
                                        <w:left w:val="none" w:sz="0" w:space="0" w:color="auto"/>
                                        <w:bottom w:val="none" w:sz="0" w:space="0" w:color="auto"/>
                                        <w:right w:val="none" w:sz="0" w:space="0" w:color="auto"/>
                                      </w:divBdr>
                                    </w:div>
                                    <w:div w:id="2717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security.sqlroleprovider.aspx" TargetMode="External"/><Relationship Id="rId18" Type="http://schemas.openxmlformats.org/officeDocument/2006/relationships/hyperlink" Target="http://msdn.microsoft.com/en-us/library/bf7sd233.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javascript:;" TargetMode="External"/><Relationship Id="rId12" Type="http://schemas.openxmlformats.org/officeDocument/2006/relationships/hyperlink" Target="http://msdn.microsoft.com/en-us/library/system.web.security.sqlmembershipprovider.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system.web.management.sqlwebeventprovider.asp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x28wfk74(d=printer,v=vs.80).aspx" TargetMode="External"/><Relationship Id="rId5" Type="http://schemas.openxmlformats.org/officeDocument/2006/relationships/footnotes" Target="footnotes.xml"/><Relationship Id="rId15" Type="http://schemas.openxmlformats.org/officeDocument/2006/relationships/hyperlink" Target="http://msdn.microsoft.com/en-us/library/system.web.ui.webcontrols.webparts.sqlpersonalizationprovider.aspx" TargetMode="External"/><Relationship Id="rId23" Type="http://schemas.openxmlformats.org/officeDocument/2006/relationships/theme" Target="theme/theme1.xml"/><Relationship Id="rId10" Type="http://schemas.openxmlformats.org/officeDocument/2006/relationships/hyperlink" Target="http://msdn.microsoft.com/en-us/library/x28wfk74(d=printer,v=vs.85).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x28wfk74(d=printer,v=vs.90).aspx" TargetMode="External"/><Relationship Id="rId14" Type="http://schemas.openxmlformats.org/officeDocument/2006/relationships/hyperlink" Target="http://msdn.microsoft.com/en-us/library/system.web.profile.sqlprofileprovider.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7055</CharactersWithSpaces>
  <SharedDoc>false</SharedDoc>
  <HLinks>
    <vt:vector size="72" baseType="variant">
      <vt:variant>
        <vt:i4>6291564</vt:i4>
      </vt:variant>
      <vt:variant>
        <vt:i4>33</vt:i4>
      </vt:variant>
      <vt:variant>
        <vt:i4>0</vt:i4>
      </vt:variant>
      <vt:variant>
        <vt:i4>5</vt:i4>
      </vt:variant>
      <vt:variant>
        <vt:lpwstr>javascript:void(0)</vt:lpwstr>
      </vt:variant>
      <vt:variant>
        <vt:lpwstr/>
      </vt:variant>
      <vt:variant>
        <vt:i4>1769490</vt:i4>
      </vt:variant>
      <vt:variant>
        <vt:i4>30</vt:i4>
      </vt:variant>
      <vt:variant>
        <vt:i4>0</vt:i4>
      </vt:variant>
      <vt:variant>
        <vt:i4>5</vt:i4>
      </vt:variant>
      <vt:variant>
        <vt:lpwstr>http://msdn.microsoft.com/en-us/library/bf7sd233.aspx</vt:lpwstr>
      </vt:variant>
      <vt:variant>
        <vt:lpwstr/>
      </vt:variant>
      <vt:variant>
        <vt:i4>6291564</vt:i4>
      </vt:variant>
      <vt:variant>
        <vt:i4>27</vt:i4>
      </vt:variant>
      <vt:variant>
        <vt:i4>0</vt:i4>
      </vt:variant>
      <vt:variant>
        <vt:i4>5</vt:i4>
      </vt:variant>
      <vt:variant>
        <vt:lpwstr>javascript:void(0)</vt:lpwstr>
      </vt:variant>
      <vt:variant>
        <vt:lpwstr/>
      </vt:variant>
      <vt:variant>
        <vt:i4>6815796</vt:i4>
      </vt:variant>
      <vt:variant>
        <vt:i4>24</vt:i4>
      </vt:variant>
      <vt:variant>
        <vt:i4>0</vt:i4>
      </vt:variant>
      <vt:variant>
        <vt:i4>5</vt:i4>
      </vt:variant>
      <vt:variant>
        <vt:lpwstr>http://msdn.microsoft.com/en-us/library/system.web.management.sqlwebeventprovider.aspx</vt:lpwstr>
      </vt:variant>
      <vt:variant>
        <vt:lpwstr/>
      </vt:variant>
      <vt:variant>
        <vt:i4>2097257</vt:i4>
      </vt:variant>
      <vt:variant>
        <vt:i4>21</vt:i4>
      </vt:variant>
      <vt:variant>
        <vt:i4>0</vt:i4>
      </vt:variant>
      <vt:variant>
        <vt:i4>5</vt:i4>
      </vt:variant>
      <vt:variant>
        <vt:lpwstr>http://msdn.microsoft.com/en-us/library/system.web.ui.webcontrols.webparts.sqlpersonalizationprovider.aspx</vt:lpwstr>
      </vt:variant>
      <vt:variant>
        <vt:lpwstr/>
      </vt:variant>
      <vt:variant>
        <vt:i4>2687098</vt:i4>
      </vt:variant>
      <vt:variant>
        <vt:i4>18</vt:i4>
      </vt:variant>
      <vt:variant>
        <vt:i4>0</vt:i4>
      </vt:variant>
      <vt:variant>
        <vt:i4>5</vt:i4>
      </vt:variant>
      <vt:variant>
        <vt:lpwstr>http://msdn.microsoft.com/en-us/library/system.web.profile.sqlprofileprovider.aspx</vt:lpwstr>
      </vt:variant>
      <vt:variant>
        <vt:lpwstr/>
      </vt:variant>
      <vt:variant>
        <vt:i4>655451</vt:i4>
      </vt:variant>
      <vt:variant>
        <vt:i4>15</vt:i4>
      </vt:variant>
      <vt:variant>
        <vt:i4>0</vt:i4>
      </vt:variant>
      <vt:variant>
        <vt:i4>5</vt:i4>
      </vt:variant>
      <vt:variant>
        <vt:lpwstr>http://msdn.microsoft.com/en-us/library/system.web.security.sqlroleprovider.aspx</vt:lpwstr>
      </vt:variant>
      <vt:variant>
        <vt:lpwstr/>
      </vt:variant>
      <vt:variant>
        <vt:i4>7012412</vt:i4>
      </vt:variant>
      <vt:variant>
        <vt:i4>12</vt:i4>
      </vt:variant>
      <vt:variant>
        <vt:i4>0</vt:i4>
      </vt:variant>
      <vt:variant>
        <vt:i4>5</vt:i4>
      </vt:variant>
      <vt:variant>
        <vt:lpwstr>http://msdn.microsoft.com/en-us/library/system.web.security.sqlmembershipprovider.aspx</vt:lpwstr>
      </vt:variant>
      <vt:variant>
        <vt:lpwstr/>
      </vt:variant>
      <vt:variant>
        <vt:i4>4456530</vt:i4>
      </vt:variant>
      <vt:variant>
        <vt:i4>9</vt:i4>
      </vt:variant>
      <vt:variant>
        <vt:i4>0</vt:i4>
      </vt:variant>
      <vt:variant>
        <vt:i4>5</vt:i4>
      </vt:variant>
      <vt:variant>
        <vt:lpwstr>http://msdn.microsoft.com/en-us/library/x28wfk74(d=printer,v=vs.80).aspx</vt:lpwstr>
      </vt:variant>
      <vt:variant>
        <vt:lpwstr/>
      </vt:variant>
      <vt:variant>
        <vt:i4>4259922</vt:i4>
      </vt:variant>
      <vt:variant>
        <vt:i4>6</vt:i4>
      </vt:variant>
      <vt:variant>
        <vt:i4>0</vt:i4>
      </vt:variant>
      <vt:variant>
        <vt:i4>5</vt:i4>
      </vt:variant>
      <vt:variant>
        <vt:lpwstr>http://msdn.microsoft.com/en-us/library/x28wfk74(d=printer,v=vs.85).aspx</vt:lpwstr>
      </vt:variant>
      <vt:variant>
        <vt:lpwstr/>
      </vt:variant>
      <vt:variant>
        <vt:i4>4456531</vt:i4>
      </vt:variant>
      <vt:variant>
        <vt:i4>3</vt:i4>
      </vt:variant>
      <vt:variant>
        <vt:i4>0</vt:i4>
      </vt:variant>
      <vt:variant>
        <vt:i4>5</vt:i4>
      </vt:variant>
      <vt:variant>
        <vt:lpwstr>http://msdn.microsoft.com/en-us/library/x28wfk74(d=printer,v=vs.90).aspx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2024-05-26T19:34:00Z</dcterms:created>
  <dcterms:modified xsi:type="dcterms:W3CDTF">2024-05-26T19:34:00Z</dcterms:modified>
</cp:coreProperties>
</file>