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2DE" w:rsidRPr="00D452DE" w:rsidRDefault="00D452DE" w:rsidP="00D452DE">
      <w:pPr>
        <w:spacing w:after="150" w:line="240" w:lineRule="auto"/>
        <w:textAlignment w:val="top"/>
        <w:rPr>
          <w:rFonts w:ascii="Arial" w:eastAsia="Times New Roman" w:hAnsi="Arial" w:cs="Arial"/>
          <w:b/>
          <w:bCs/>
          <w:color w:val="000000"/>
          <w:sz w:val="30"/>
          <w:szCs w:val="30"/>
        </w:rPr>
      </w:pPr>
      <w:r w:rsidRPr="00D452DE">
        <w:rPr>
          <w:rFonts w:ascii="Arial" w:eastAsia="Times New Roman" w:hAnsi="Arial" w:cs="Arial"/>
          <w:b/>
          <w:bCs/>
          <w:color w:val="000000"/>
          <w:sz w:val="30"/>
          <w:szCs w:val="30"/>
        </w:rPr>
        <w:t>!DOCTYPE</w:t>
      </w:r>
    </w:p>
    <w:p w:rsidR="00D452DE" w:rsidRPr="00D452DE" w:rsidRDefault="00D452DE" w:rsidP="00D452DE">
      <w:pPr>
        <w:spacing w:after="150" w:line="240" w:lineRule="auto"/>
        <w:textAlignment w:val="top"/>
        <w:rPr>
          <w:rFonts w:ascii="Verdana" w:eastAsia="Times New Roman" w:hAnsi="Verdana"/>
          <w:color w:val="000000"/>
          <w:sz w:val="16"/>
          <w:szCs w:val="16"/>
        </w:rPr>
      </w:pPr>
      <w:r w:rsidRPr="00D452DE">
        <w:rPr>
          <w:rFonts w:ascii="Verdana" w:eastAsia="Times New Roman" w:hAnsi="Verdana"/>
          <w:color w:val="000000"/>
          <w:sz w:val="16"/>
          <w:szCs w:val="16"/>
        </w:rPr>
        <w:t>Specifies the Document Type Definition (DTD) to which the document conforms.</w:t>
      </w:r>
    </w:p>
    <w:p w:rsidR="00D452DE" w:rsidRPr="00D452DE" w:rsidRDefault="00D452DE" w:rsidP="00D452DE">
      <w:pPr>
        <w:spacing w:after="0" w:line="240" w:lineRule="auto"/>
        <w:textAlignment w:val="top"/>
        <w:rPr>
          <w:rFonts w:ascii="Verdana" w:eastAsia="Times New Roman" w:hAnsi="Verdana"/>
          <w:color w:val="000000"/>
          <w:sz w:val="16"/>
          <w:szCs w:val="16"/>
        </w:rPr>
      </w:pPr>
      <w:r w:rsidRPr="00D452DE">
        <w:rPr>
          <w:rFonts w:ascii="Verdana" w:eastAsia="Times New Roman" w:hAnsi="Verdana"/>
          <w:b/>
          <w:bCs/>
          <w:color w:val="000000"/>
          <w:sz w:val="16"/>
        </w:rPr>
        <w:t>What's New for Windows Internet Explorer 8</w:t>
      </w:r>
      <w:r w:rsidRPr="00D452DE">
        <w:rPr>
          <w:rFonts w:ascii="Verdana" w:eastAsia="Times New Roman" w:hAnsi="Verdana"/>
          <w:color w:val="000000"/>
          <w:sz w:val="16"/>
          <w:szCs w:val="16"/>
        </w:rPr>
        <w:t xml:space="preserve"> </w:t>
      </w:r>
    </w:p>
    <w:p w:rsidR="00D452DE" w:rsidRPr="00D452DE" w:rsidRDefault="00D452DE" w:rsidP="00D452DE">
      <w:pPr>
        <w:spacing w:after="150" w:line="240" w:lineRule="auto"/>
        <w:textAlignment w:val="top"/>
        <w:rPr>
          <w:rFonts w:ascii="Verdana" w:eastAsia="Times New Roman" w:hAnsi="Verdana"/>
          <w:color w:val="000000"/>
          <w:sz w:val="16"/>
          <w:szCs w:val="16"/>
        </w:rPr>
      </w:pPr>
      <w:r w:rsidRPr="00D452DE">
        <w:rPr>
          <w:rFonts w:ascii="Verdana" w:eastAsia="Times New Roman" w:hAnsi="Verdana"/>
          <w:color w:val="000000"/>
          <w:sz w:val="16"/>
          <w:szCs w:val="16"/>
        </w:rPr>
        <w:t xml:space="preserve">The behavior of the </w:t>
      </w:r>
      <w:r w:rsidRPr="00D452DE">
        <w:rPr>
          <w:rFonts w:ascii="Verdana" w:eastAsia="Times New Roman" w:hAnsi="Verdana"/>
          <w:b/>
          <w:bCs/>
          <w:color w:val="000000"/>
          <w:sz w:val="16"/>
        </w:rPr>
        <w:t>!DOCTYPE</w:t>
      </w:r>
      <w:r w:rsidRPr="00D452DE">
        <w:rPr>
          <w:rFonts w:ascii="Verdana" w:eastAsia="Times New Roman" w:hAnsi="Verdana"/>
          <w:color w:val="000000"/>
          <w:sz w:val="16"/>
          <w:szCs w:val="16"/>
        </w:rPr>
        <w:t xml:space="preserve"> declaration helps control the document compatibility mode. For more information, see </w:t>
      </w:r>
      <w:hyperlink r:id="rId6" w:history="1">
        <w:r w:rsidRPr="00D452DE">
          <w:rPr>
            <w:rFonts w:ascii="Verdana" w:eastAsia="Times New Roman" w:hAnsi="Verdana"/>
            <w:color w:val="0033CC"/>
            <w:sz w:val="16"/>
          </w:rPr>
          <w:t>Defining Document Compatibility</w:t>
        </w:r>
      </w:hyperlink>
      <w:r w:rsidRPr="00D452DE">
        <w:rPr>
          <w:rFonts w:ascii="Verdana" w:eastAsia="Times New Roman" w:hAnsi="Verdana"/>
          <w:color w:val="000000"/>
          <w:sz w:val="16"/>
          <w:szCs w:val="16"/>
        </w:rPr>
        <w:t xml:space="preserve">. </w:t>
      </w:r>
    </w:p>
    <w:p w:rsidR="00D452DE" w:rsidRPr="00D452DE" w:rsidRDefault="00D452DE" w:rsidP="00D452DE">
      <w:pPr>
        <w:spacing w:after="150" w:line="240" w:lineRule="auto"/>
        <w:textAlignment w:val="top"/>
        <w:rPr>
          <w:rFonts w:ascii="Verdana" w:eastAsia="Times New Roman" w:hAnsi="Verdana"/>
          <w:b/>
          <w:bCs/>
          <w:color w:val="000000"/>
          <w:sz w:val="16"/>
          <w:szCs w:val="16"/>
        </w:rPr>
      </w:pPr>
      <w:r w:rsidRPr="00D452DE">
        <w:rPr>
          <w:rFonts w:ascii="Verdana" w:eastAsia="Times New Roman" w:hAnsi="Verdana"/>
          <w:b/>
          <w:bCs/>
          <w:color w:val="000000"/>
          <w:sz w:val="16"/>
        </w:rPr>
        <w:t>Syntax</w:t>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65"/>
        <w:gridCol w:w="8584"/>
      </w:tblGrid>
      <w:tr w:rsidR="00D452DE" w:rsidRPr="00D452DE" w:rsidTr="00D452DE">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D452DE" w:rsidRPr="00D452DE" w:rsidRDefault="00D452DE" w:rsidP="00D452DE">
            <w:pPr>
              <w:spacing w:after="0" w:line="240" w:lineRule="auto"/>
              <w:rPr>
                <w:rFonts w:ascii="Verdana" w:eastAsia="Times New Roman" w:hAnsi="Verdana"/>
                <w:b/>
                <w:bCs/>
                <w:color w:val="000000"/>
                <w:sz w:val="16"/>
                <w:szCs w:val="16"/>
              </w:rPr>
            </w:pPr>
            <w:r w:rsidRPr="00D452DE">
              <w:rPr>
                <w:rFonts w:ascii="Verdana" w:eastAsia="Times New Roman" w:hAnsi="Verdana"/>
                <w:b/>
                <w:bCs/>
                <w:color w:val="000000"/>
                <w:sz w:val="16"/>
              </w:rPr>
              <w:t>HTML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 TopElement  Availability "Registration//Organization//Type Label//Definition  Language""URL"</w:t>
            </w:r>
          </w:p>
        </w:tc>
      </w:tr>
    </w:tbl>
    <w:p w:rsidR="00D452DE" w:rsidRPr="00D452DE" w:rsidRDefault="00D452DE" w:rsidP="00D452DE">
      <w:pPr>
        <w:spacing w:after="150" w:line="240" w:lineRule="auto"/>
        <w:textAlignment w:val="top"/>
        <w:rPr>
          <w:rFonts w:ascii="Verdana" w:eastAsia="Times New Roman" w:hAnsi="Verdana"/>
          <w:b/>
          <w:bCs/>
          <w:color w:val="000000"/>
          <w:sz w:val="16"/>
          <w:szCs w:val="16"/>
        </w:rPr>
      </w:pPr>
      <w:r w:rsidRPr="00D452DE">
        <w:rPr>
          <w:rFonts w:ascii="Verdana" w:eastAsia="Times New Roman" w:hAnsi="Verdana"/>
          <w:b/>
          <w:bCs/>
          <w:color w:val="000000"/>
          <w:sz w:val="16"/>
        </w:rPr>
        <w:t>Possible Values</w:t>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46"/>
        <w:gridCol w:w="8098"/>
      </w:tblGrid>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TopElement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 xml:space="preserve">Specifies the top-level element type declared in the DTD. This corresponds to the Standard Generalized Markup Language (SGML) document type being declared. </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HTMLDefault. HTML.</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Availability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 xml:space="preserve">Specifies whether the formal public identifier (FPI) is a publicly accessible object or a system resource. </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PUBLICDefault. Publicly accessible object.</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Courier New" w:eastAsia="Times New Roman" w:hAnsi="Courier New" w:cs="Courier New"/>
                <w:color w:val="000000"/>
                <w:sz w:val="20"/>
              </w:rPr>
              <w:t>SYSTEM</w:t>
            </w:r>
            <w:r w:rsidRPr="00D452DE">
              <w:rPr>
                <w:rFonts w:ascii="Verdana" w:eastAsia="Times New Roman" w:hAnsi="Verdana"/>
                <w:color w:val="000000"/>
                <w:sz w:val="16"/>
              </w:rPr>
              <w:t>System resource, such as a local file or URL.</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Registration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 xml:space="preserve">Specifies whether the organization is registered by the International Organization for Standardization (ISO). </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+Default. Organization name is registered.</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Courier New" w:eastAsia="Times New Roman" w:hAnsi="Courier New" w:cs="Courier New"/>
                <w:color w:val="000000"/>
                <w:sz w:val="20"/>
              </w:rPr>
              <w:t>-</w:t>
            </w:r>
            <w:r w:rsidRPr="00D452DE">
              <w:rPr>
                <w:rFonts w:ascii="Verdana" w:eastAsia="Times New Roman" w:hAnsi="Verdana"/>
                <w:color w:val="000000"/>
                <w:sz w:val="16"/>
              </w:rPr>
              <w:t>Organization name is not registered. The Internet Engineering Task Force (IETF) and World Wide Web Consortium (W3C) are not registered ISO organizations.</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Organization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 xml:space="preserve">Specifies a unique label indicating the name of the entity or organization responsible for the creation and maintenance of the DTD being referenced by the </w:t>
            </w:r>
            <w:r w:rsidRPr="00D452DE">
              <w:rPr>
                <w:rFonts w:ascii="Verdana" w:eastAsia="Times New Roman" w:hAnsi="Verdana"/>
                <w:b/>
                <w:bCs/>
                <w:color w:val="000000"/>
                <w:sz w:val="16"/>
              </w:rPr>
              <w:t>!DOCTYPE</w:t>
            </w:r>
            <w:r w:rsidRPr="00D452DE">
              <w:rPr>
                <w:rFonts w:ascii="Verdana" w:eastAsia="Times New Roman" w:hAnsi="Verdana"/>
                <w:color w:val="000000"/>
                <w:sz w:val="16"/>
                <w:szCs w:val="16"/>
              </w:rPr>
              <w:t xml:space="preserve"> declaration—the OwnerID. </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Courier New" w:eastAsia="Times New Roman" w:hAnsi="Courier New" w:cs="Courier New"/>
                <w:color w:val="000000"/>
                <w:sz w:val="20"/>
              </w:rPr>
              <w:t>IETF</w:t>
            </w:r>
            <w:r w:rsidRPr="00D452DE">
              <w:rPr>
                <w:rFonts w:ascii="Verdana" w:eastAsia="Times New Roman" w:hAnsi="Verdana"/>
                <w:color w:val="000000"/>
                <w:sz w:val="16"/>
              </w:rPr>
              <w:t>IETF.</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Courier New" w:eastAsia="Times New Roman" w:hAnsi="Courier New" w:cs="Courier New"/>
                <w:color w:val="000000"/>
                <w:sz w:val="20"/>
              </w:rPr>
              <w:t>W3C</w:t>
            </w:r>
            <w:r w:rsidRPr="00D452DE">
              <w:rPr>
                <w:rFonts w:ascii="Verdana" w:eastAsia="Times New Roman" w:hAnsi="Verdana"/>
                <w:color w:val="000000"/>
                <w:sz w:val="16"/>
              </w:rPr>
              <w:t>W3C.</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 xml:space="preserve">Specifies the public text class, the type of object being referenced. </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DTDDefault. DTD.</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 xml:space="preserve">Specifies the public text description, a unique descriptive name for the public text being referenced. Can be appended with the version number of the public text. </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HTMLDefault. HTML.</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Definition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 xml:space="preserve">Specifies the document type definition. </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Courier New" w:eastAsia="Times New Roman" w:hAnsi="Courier New" w:cs="Courier New"/>
                <w:color w:val="000000"/>
                <w:sz w:val="20"/>
              </w:rPr>
              <w:t>Frameset</w:t>
            </w:r>
            <w:hyperlink r:id="rId7" w:history="1">
              <w:r w:rsidRPr="00D452DE">
                <w:rPr>
                  <w:rFonts w:ascii="Verdana" w:eastAsia="Times New Roman" w:hAnsi="Verdana"/>
                  <w:color w:val="0033CC"/>
                  <w:sz w:val="16"/>
                </w:rPr>
                <w:t>frameSet</w:t>
              </w:r>
            </w:hyperlink>
            <w:r w:rsidRPr="00D452DE">
              <w:rPr>
                <w:rFonts w:ascii="Verdana" w:eastAsia="Times New Roman" w:hAnsi="Verdana"/>
                <w:color w:val="000000"/>
                <w:sz w:val="16"/>
              </w:rPr>
              <w:t xml:space="preserve"> documents.</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Courier New" w:eastAsia="Times New Roman" w:hAnsi="Courier New" w:cs="Courier New"/>
                <w:color w:val="000000"/>
                <w:sz w:val="20"/>
              </w:rPr>
              <w:t>Strict</w:t>
            </w:r>
            <w:r w:rsidRPr="00D452DE">
              <w:rPr>
                <w:rFonts w:ascii="Verdana" w:eastAsia="Times New Roman" w:hAnsi="Verdana"/>
                <w:color w:val="000000"/>
                <w:sz w:val="16"/>
              </w:rPr>
              <w:t>Excludes the presentation attributes and elements that the W3C expects to phase out as support for style sheets matures.</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Courier New" w:eastAsia="Times New Roman" w:hAnsi="Courier New" w:cs="Courier New"/>
                <w:color w:val="000000"/>
                <w:sz w:val="20"/>
              </w:rPr>
              <w:t>Transitional</w:t>
            </w:r>
            <w:r w:rsidRPr="00D452DE">
              <w:rPr>
                <w:rFonts w:ascii="Verdana" w:eastAsia="Times New Roman" w:hAnsi="Verdana"/>
                <w:color w:val="000000"/>
                <w:sz w:val="16"/>
              </w:rPr>
              <w:t xml:space="preserve">Contains everything except </w:t>
            </w:r>
            <w:r w:rsidRPr="00D452DE">
              <w:rPr>
                <w:rFonts w:ascii="Verdana" w:eastAsia="Times New Roman" w:hAnsi="Verdana"/>
                <w:b/>
                <w:bCs/>
                <w:color w:val="000000"/>
                <w:sz w:val="16"/>
              </w:rPr>
              <w:t>frameSet</w:t>
            </w:r>
            <w:r w:rsidRPr="00D452DE">
              <w:rPr>
                <w:rFonts w:ascii="Verdana" w:eastAsia="Times New Roman" w:hAnsi="Verdana"/>
                <w:color w:val="000000"/>
                <w:sz w:val="16"/>
              </w:rPr>
              <w:t xml:space="preserve"> elements.</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Language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 xml:space="preserve">Specifies the public text language, the natural language encoding system used in the creation of the referenced object. It is written as an </w:t>
            </w:r>
            <w:hyperlink r:id="rId8" w:tgtFrame="_top" w:history="1">
              <w:r w:rsidRPr="00D452DE">
                <w:rPr>
                  <w:rFonts w:ascii="Verdana" w:eastAsia="Times New Roman" w:hAnsi="Verdana"/>
                  <w:color w:val="0033CC"/>
                  <w:sz w:val="16"/>
                </w:rPr>
                <w:t>ISO 639</w:t>
              </w:r>
            </w:hyperlink>
            <w:r w:rsidRPr="00D452DE">
              <w:rPr>
                <w:rFonts w:ascii="Verdana" w:eastAsia="Times New Roman" w:hAnsi="Verdana"/>
                <w:color w:val="000000"/>
                <w:sz w:val="16"/>
                <w:szCs w:val="16"/>
              </w:rPr>
              <w:t> </w:t>
            </w:r>
            <w:r w:rsidR="00DC7662" w:rsidRPr="00D452DE">
              <w:rPr>
                <w:rFonts w:ascii="Verdana" w:eastAsia="Times New Roman" w:hAnsi="Verdana"/>
                <w:noProof/>
                <w:color w:val="000000"/>
                <w:sz w:val="16"/>
                <w:szCs w:val="16"/>
              </w:rPr>
              <w:drawing>
                <wp:inline distT="0" distB="0" distL="0" distR="0">
                  <wp:extent cx="160655" cy="101600"/>
                  <wp:effectExtent l="0" t="0" r="0" b="0"/>
                  <wp:docPr id="1" name="Picture 4" descr="World Wide Web lin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orld Wide Web lin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01600"/>
                          </a:xfrm>
                          <a:prstGeom prst="rect">
                            <a:avLst/>
                          </a:prstGeom>
                          <a:noFill/>
                          <a:ln>
                            <a:noFill/>
                          </a:ln>
                        </pic:spPr>
                      </pic:pic>
                    </a:graphicData>
                  </a:graphic>
                </wp:inline>
              </w:drawing>
            </w:r>
            <w:r w:rsidRPr="00D452DE">
              <w:rPr>
                <w:rFonts w:ascii="Verdana" w:eastAsia="Times New Roman" w:hAnsi="Verdana"/>
                <w:color w:val="000000"/>
                <w:sz w:val="16"/>
                <w:szCs w:val="16"/>
              </w:rPr>
              <w:t xml:space="preserve"> language code (uppercase, two letters). </w:t>
            </w:r>
          </w:p>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ENDefault. English language.</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Specifies the location of the referenced object.</w:t>
            </w:r>
          </w:p>
        </w:tc>
      </w:tr>
    </w:tbl>
    <w:p w:rsidR="00D452DE" w:rsidRPr="00D452DE" w:rsidRDefault="00D452DE" w:rsidP="00D452DE">
      <w:pPr>
        <w:spacing w:after="150" w:line="240" w:lineRule="auto"/>
        <w:textAlignment w:val="top"/>
        <w:rPr>
          <w:rFonts w:ascii="Verdana" w:eastAsia="Times New Roman" w:hAnsi="Verdana"/>
          <w:b/>
          <w:bCs/>
          <w:color w:val="000000"/>
          <w:sz w:val="16"/>
          <w:szCs w:val="16"/>
        </w:rPr>
      </w:pPr>
      <w:r w:rsidRPr="00D452DE">
        <w:rPr>
          <w:rFonts w:ascii="Verdana" w:eastAsia="Times New Roman" w:hAnsi="Verdana"/>
          <w:b/>
          <w:bCs/>
          <w:color w:val="000000"/>
          <w:sz w:val="16"/>
        </w:rPr>
        <w:t>Remarks</w:t>
      </w:r>
    </w:p>
    <w:p w:rsidR="00D452DE" w:rsidRPr="00D452DE" w:rsidRDefault="00D452DE" w:rsidP="00D452DE">
      <w:pPr>
        <w:spacing w:after="150" w:line="240" w:lineRule="auto"/>
        <w:textAlignment w:val="top"/>
        <w:rPr>
          <w:rFonts w:ascii="Verdana" w:eastAsia="Times New Roman" w:hAnsi="Verdana"/>
          <w:color w:val="000000"/>
          <w:sz w:val="16"/>
          <w:szCs w:val="16"/>
        </w:rPr>
      </w:pPr>
      <w:r w:rsidRPr="00D452DE">
        <w:rPr>
          <w:rFonts w:ascii="Verdana" w:eastAsia="Times New Roman" w:hAnsi="Verdana"/>
          <w:color w:val="000000"/>
          <w:sz w:val="16"/>
          <w:szCs w:val="16"/>
        </w:rPr>
        <w:t> </w:t>
      </w:r>
      <w:r w:rsidR="00DC7662" w:rsidRPr="00D452DE">
        <w:rPr>
          <w:rFonts w:ascii="Verdana" w:eastAsia="Times New Roman" w:hAnsi="Verdana"/>
          <w:noProof/>
          <w:color w:val="000000"/>
          <w:sz w:val="16"/>
          <w:szCs w:val="16"/>
        </w:rPr>
        <w:drawing>
          <wp:inline distT="0" distB="0" distL="0" distR="0">
            <wp:extent cx="118745" cy="93345"/>
            <wp:effectExtent l="0" t="0" r="0" b="0"/>
            <wp:docPr id="2" name="Picture 3" descr="New for Internet Explorer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ew for Internet Explorer 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745" cy="93345"/>
                    </a:xfrm>
                    <a:prstGeom prst="rect">
                      <a:avLst/>
                    </a:prstGeom>
                    <a:noFill/>
                    <a:ln>
                      <a:noFill/>
                    </a:ln>
                  </pic:spPr>
                </pic:pic>
              </a:graphicData>
            </a:graphic>
          </wp:inline>
        </w:drawing>
      </w:r>
      <w:r w:rsidRPr="00D452DE">
        <w:rPr>
          <w:rFonts w:ascii="Verdana" w:eastAsia="Times New Roman" w:hAnsi="Verdana"/>
          <w:color w:val="000000"/>
          <w:sz w:val="16"/>
          <w:szCs w:val="16"/>
        </w:rPr>
        <w:t xml:space="preserve"> Internet Explorer 8 and later. The </w:t>
      </w:r>
      <w:r w:rsidRPr="00D452DE">
        <w:rPr>
          <w:rFonts w:ascii="Verdana" w:eastAsia="Times New Roman" w:hAnsi="Verdana"/>
          <w:b/>
          <w:bCs/>
          <w:color w:val="000000"/>
          <w:sz w:val="16"/>
        </w:rPr>
        <w:t>!DOCTYPE</w:t>
      </w:r>
      <w:r w:rsidRPr="00D452DE">
        <w:rPr>
          <w:rFonts w:ascii="Verdana" w:eastAsia="Times New Roman" w:hAnsi="Verdana"/>
          <w:color w:val="000000"/>
          <w:sz w:val="16"/>
          <w:szCs w:val="16"/>
        </w:rPr>
        <w:t xml:space="preserve"> declaration helps determine the document compatibility mode of a Web page. The document compatibility mode of a Web page determines the level of conformance to industry standards, such as the </w:t>
      </w:r>
      <w:hyperlink r:id="rId11" w:tgtFrame="_top" w:history="1">
        <w:r w:rsidRPr="00D452DE">
          <w:rPr>
            <w:rFonts w:ascii="Verdana" w:eastAsia="Times New Roman" w:hAnsi="Verdana"/>
            <w:color w:val="0033CC"/>
            <w:sz w:val="16"/>
          </w:rPr>
          <w:t>Cascading Style Sheets, Level 2.1 (CSS2.1)</w:t>
        </w:r>
      </w:hyperlink>
      <w:r w:rsidRPr="00D452DE">
        <w:rPr>
          <w:rFonts w:ascii="Verdana" w:eastAsia="Times New Roman" w:hAnsi="Verdana"/>
          <w:color w:val="000000"/>
          <w:sz w:val="16"/>
          <w:szCs w:val="16"/>
        </w:rPr>
        <w:t> </w:t>
      </w:r>
      <w:r w:rsidR="00DC7662" w:rsidRPr="00D452DE">
        <w:rPr>
          <w:rFonts w:ascii="Verdana" w:eastAsia="Times New Roman" w:hAnsi="Verdana"/>
          <w:noProof/>
          <w:color w:val="000000"/>
          <w:sz w:val="16"/>
          <w:szCs w:val="16"/>
        </w:rPr>
        <w:drawing>
          <wp:inline distT="0" distB="0" distL="0" distR="0">
            <wp:extent cx="160655" cy="101600"/>
            <wp:effectExtent l="0" t="0" r="0" b="0"/>
            <wp:docPr id="3" name="Picture 2" descr="World Wide Web lin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World Wide Web lin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01600"/>
                    </a:xfrm>
                    <a:prstGeom prst="rect">
                      <a:avLst/>
                    </a:prstGeom>
                    <a:noFill/>
                    <a:ln>
                      <a:noFill/>
                    </a:ln>
                  </pic:spPr>
                </pic:pic>
              </a:graphicData>
            </a:graphic>
          </wp:inline>
        </w:drawing>
      </w:r>
      <w:r w:rsidRPr="00D452DE">
        <w:rPr>
          <w:rFonts w:ascii="Verdana" w:eastAsia="Times New Roman" w:hAnsi="Verdana"/>
          <w:color w:val="000000"/>
          <w:sz w:val="16"/>
          <w:szCs w:val="16"/>
        </w:rPr>
        <w:t xml:space="preserve"> and others. To enable the highest level of standards compliance, verify that your Web pages are rendered using the latest document compatibility mode available. For more information, see </w:t>
      </w:r>
      <w:hyperlink r:id="rId12" w:history="1">
        <w:r w:rsidRPr="00D452DE">
          <w:rPr>
            <w:rFonts w:ascii="Verdana" w:eastAsia="Times New Roman" w:hAnsi="Verdana"/>
            <w:color w:val="0033CC"/>
            <w:sz w:val="16"/>
          </w:rPr>
          <w:t>Defining Document Compatibility</w:t>
        </w:r>
      </w:hyperlink>
      <w:r w:rsidRPr="00D452DE">
        <w:rPr>
          <w:rFonts w:ascii="Verdana" w:eastAsia="Times New Roman" w:hAnsi="Verdana"/>
          <w:color w:val="000000"/>
          <w:sz w:val="16"/>
          <w:szCs w:val="16"/>
        </w:rPr>
        <w:t>.</w:t>
      </w:r>
    </w:p>
    <w:p w:rsidR="00D452DE" w:rsidRPr="00D452DE" w:rsidRDefault="00D452DE" w:rsidP="00D452DE">
      <w:pPr>
        <w:spacing w:after="150" w:line="240" w:lineRule="auto"/>
        <w:textAlignment w:val="top"/>
        <w:rPr>
          <w:rFonts w:ascii="Verdana" w:eastAsia="Times New Roman" w:hAnsi="Verdana"/>
          <w:color w:val="000000"/>
          <w:sz w:val="16"/>
          <w:szCs w:val="16"/>
        </w:rPr>
      </w:pPr>
      <w:r w:rsidRPr="00D452DE">
        <w:rPr>
          <w:rFonts w:ascii="Verdana" w:eastAsia="Times New Roman" w:hAnsi="Verdana"/>
          <w:color w:val="000000"/>
          <w:sz w:val="16"/>
          <w:szCs w:val="16"/>
        </w:rPr>
        <w:t xml:space="preserve">This declaration must occur at the beginning of the document, before the </w:t>
      </w:r>
      <w:hyperlink r:id="rId13" w:history="1">
        <w:r w:rsidRPr="00D452DE">
          <w:rPr>
            <w:rFonts w:ascii="Verdana" w:eastAsia="Times New Roman" w:hAnsi="Verdana"/>
            <w:color w:val="0033CC"/>
            <w:sz w:val="16"/>
          </w:rPr>
          <w:t>html</w:t>
        </w:r>
      </w:hyperlink>
      <w:r w:rsidRPr="00D452DE">
        <w:rPr>
          <w:rFonts w:ascii="Verdana" w:eastAsia="Times New Roman" w:hAnsi="Verdana"/>
          <w:color w:val="000000"/>
          <w:sz w:val="16"/>
          <w:szCs w:val="16"/>
        </w:rPr>
        <w:t xml:space="preserve"> tag.</w:t>
      </w:r>
    </w:p>
    <w:p w:rsidR="00D452DE" w:rsidRPr="00D452DE" w:rsidRDefault="00D452DE" w:rsidP="00D452DE">
      <w:pPr>
        <w:spacing w:after="150" w:line="240" w:lineRule="auto"/>
        <w:textAlignment w:val="top"/>
        <w:rPr>
          <w:rFonts w:ascii="Verdana" w:eastAsia="Times New Roman" w:hAnsi="Verdana"/>
          <w:color w:val="000000"/>
          <w:sz w:val="16"/>
          <w:szCs w:val="16"/>
        </w:rPr>
      </w:pPr>
      <w:r w:rsidRPr="00D452DE">
        <w:rPr>
          <w:rFonts w:ascii="Verdana" w:eastAsia="Times New Roman" w:hAnsi="Verdana"/>
          <w:color w:val="000000"/>
          <w:sz w:val="16"/>
          <w:szCs w:val="16"/>
        </w:rPr>
        <w:lastRenderedPageBreak/>
        <w:t xml:space="preserve">The </w:t>
      </w:r>
      <w:r w:rsidRPr="00D452DE">
        <w:rPr>
          <w:rFonts w:ascii="Verdana" w:eastAsia="Times New Roman" w:hAnsi="Verdana"/>
          <w:b/>
          <w:bCs/>
          <w:color w:val="000000"/>
          <w:sz w:val="16"/>
        </w:rPr>
        <w:t>!DOCTYPE</w:t>
      </w:r>
      <w:r w:rsidRPr="00D452DE">
        <w:rPr>
          <w:rFonts w:ascii="Verdana" w:eastAsia="Times New Roman" w:hAnsi="Verdana"/>
          <w:color w:val="000000"/>
          <w:sz w:val="16"/>
          <w:szCs w:val="16"/>
        </w:rPr>
        <w:t xml:space="preserve"> element does not require a closing tag.</w:t>
      </w:r>
    </w:p>
    <w:p w:rsidR="00D452DE" w:rsidRPr="00D452DE" w:rsidRDefault="00D452DE" w:rsidP="00D452DE">
      <w:pPr>
        <w:spacing w:after="150" w:line="240" w:lineRule="auto"/>
        <w:textAlignment w:val="top"/>
        <w:rPr>
          <w:rFonts w:ascii="Verdana" w:eastAsia="Times New Roman" w:hAnsi="Verdana"/>
          <w:color w:val="000000"/>
          <w:sz w:val="16"/>
          <w:szCs w:val="16"/>
        </w:rPr>
      </w:pPr>
      <w:r w:rsidRPr="00D452DE">
        <w:rPr>
          <w:rFonts w:ascii="Verdana" w:eastAsia="Times New Roman" w:hAnsi="Verdana"/>
          <w:color w:val="000000"/>
          <w:sz w:val="16"/>
          <w:szCs w:val="16"/>
        </w:rPr>
        <w:t xml:space="preserve">You can use this declaration to switch Microsoft Internet Explorer 6 and later into strict standards-compliant mode. You turn the switch on by including the </w:t>
      </w:r>
      <w:r w:rsidRPr="00D452DE">
        <w:rPr>
          <w:rFonts w:ascii="Verdana" w:eastAsia="Times New Roman" w:hAnsi="Verdana"/>
          <w:b/>
          <w:bCs/>
          <w:color w:val="000000"/>
          <w:sz w:val="16"/>
        </w:rPr>
        <w:t>!DOCTYPE</w:t>
      </w:r>
      <w:r w:rsidRPr="00D452DE">
        <w:rPr>
          <w:rFonts w:ascii="Verdana" w:eastAsia="Times New Roman" w:hAnsi="Verdana"/>
          <w:color w:val="000000"/>
          <w:sz w:val="16"/>
          <w:szCs w:val="16"/>
        </w:rPr>
        <w:t xml:space="preserve"> declaration at the top of your document, specifying a valid </w:t>
      </w:r>
      <w:r w:rsidRPr="00D452DE">
        <w:rPr>
          <w:rFonts w:ascii="Verdana" w:eastAsia="Times New Roman" w:hAnsi="Verdana"/>
          <w:b/>
          <w:bCs/>
          <w:color w:val="000000"/>
          <w:sz w:val="16"/>
        </w:rPr>
        <w:t>Label</w:t>
      </w:r>
      <w:r w:rsidRPr="00D452DE">
        <w:rPr>
          <w:rFonts w:ascii="Verdana" w:eastAsia="Times New Roman" w:hAnsi="Verdana"/>
          <w:color w:val="000000"/>
          <w:sz w:val="16"/>
          <w:szCs w:val="16"/>
        </w:rPr>
        <w:t xml:space="preserve"> in the declaration, and in some cases, specifying the </w:t>
      </w:r>
      <w:r w:rsidRPr="00D452DE">
        <w:rPr>
          <w:rFonts w:ascii="Verdana" w:eastAsia="Times New Roman" w:hAnsi="Verdana"/>
          <w:b/>
          <w:bCs/>
          <w:color w:val="000000"/>
          <w:sz w:val="16"/>
        </w:rPr>
        <w:t>Definition</w:t>
      </w:r>
      <w:r w:rsidRPr="00D452DE">
        <w:rPr>
          <w:rFonts w:ascii="Verdana" w:eastAsia="Times New Roman" w:hAnsi="Verdana"/>
          <w:color w:val="000000"/>
          <w:sz w:val="16"/>
          <w:szCs w:val="16"/>
        </w:rPr>
        <w:t xml:space="preserve"> and/or </w:t>
      </w:r>
      <w:r w:rsidRPr="00D452DE">
        <w:rPr>
          <w:rFonts w:ascii="Verdana" w:eastAsia="Times New Roman" w:hAnsi="Verdana"/>
          <w:b/>
          <w:bCs/>
          <w:color w:val="000000"/>
          <w:sz w:val="16"/>
        </w:rPr>
        <w:t>URL</w:t>
      </w:r>
      <w:r w:rsidRPr="00D452DE">
        <w:rPr>
          <w:rFonts w:ascii="Verdana" w:eastAsia="Times New Roman" w:hAnsi="Verdana"/>
          <w:color w:val="000000"/>
          <w:sz w:val="16"/>
          <w:szCs w:val="16"/>
        </w:rPr>
        <w:t xml:space="preserve">. The following table shows when standards-compliance is on or off. </w:t>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01"/>
        <w:gridCol w:w="2373"/>
        <w:gridCol w:w="3080"/>
      </w:tblGrid>
      <w:tr w:rsidR="00D452DE" w:rsidRPr="00D452DE" w:rsidTr="00D452DE">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D452DE" w:rsidRPr="00D452DE" w:rsidRDefault="00D452DE" w:rsidP="00D452DE">
            <w:pPr>
              <w:spacing w:after="0" w:line="240" w:lineRule="auto"/>
              <w:rPr>
                <w:rFonts w:ascii="Verdana" w:eastAsia="Times New Roman" w:hAnsi="Verdana"/>
                <w:b/>
                <w:bCs/>
                <w:color w:val="000000"/>
                <w:sz w:val="16"/>
                <w:szCs w:val="16"/>
              </w:rPr>
            </w:pPr>
            <w:r w:rsidRPr="00D452DE">
              <w:rPr>
                <w:rFonts w:ascii="Verdana" w:eastAsia="Times New Roman" w:hAnsi="Verdana"/>
                <w:b/>
                <w:bCs/>
                <w:color w:val="000000"/>
                <w:sz w:val="16"/>
                <w:szCs w:val="16"/>
              </w:rPr>
              <w:t>DOCTYPE</w:t>
            </w:r>
          </w:p>
        </w:tc>
        <w:tc>
          <w:tcPr>
            <w:tcW w:w="0" w:type="auto"/>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D452DE" w:rsidRPr="00D452DE" w:rsidRDefault="00D452DE" w:rsidP="00D452DE">
            <w:pPr>
              <w:spacing w:after="0" w:line="240" w:lineRule="auto"/>
              <w:rPr>
                <w:rFonts w:ascii="Verdana" w:eastAsia="Times New Roman" w:hAnsi="Verdana"/>
                <w:b/>
                <w:bCs/>
                <w:color w:val="000000"/>
                <w:sz w:val="16"/>
                <w:szCs w:val="16"/>
              </w:rPr>
            </w:pPr>
            <w:r w:rsidRPr="00D452DE">
              <w:rPr>
                <w:rFonts w:ascii="Verdana" w:eastAsia="Times New Roman" w:hAnsi="Verdana"/>
                <w:b/>
                <w:bCs/>
                <w:color w:val="000000"/>
                <w:sz w:val="16"/>
                <w:szCs w:val="16"/>
              </w:rPr>
              <w:t>URL Present</w:t>
            </w:r>
          </w:p>
        </w:tc>
        <w:tc>
          <w:tcPr>
            <w:tcW w:w="0" w:type="auto"/>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D452DE" w:rsidRPr="00D452DE" w:rsidRDefault="00D452DE" w:rsidP="00D452DE">
            <w:pPr>
              <w:spacing w:after="0" w:line="240" w:lineRule="auto"/>
              <w:rPr>
                <w:rFonts w:ascii="Verdana" w:eastAsia="Times New Roman" w:hAnsi="Verdana"/>
                <w:b/>
                <w:bCs/>
                <w:color w:val="000000"/>
                <w:sz w:val="16"/>
                <w:szCs w:val="16"/>
              </w:rPr>
            </w:pPr>
            <w:r w:rsidRPr="00D452DE">
              <w:rPr>
                <w:rFonts w:ascii="Verdana" w:eastAsia="Times New Roman" w:hAnsi="Verdana"/>
                <w:b/>
                <w:bCs/>
                <w:color w:val="000000"/>
                <w:sz w:val="16"/>
                <w:szCs w:val="16"/>
              </w:rPr>
              <w:t>URL Not Present</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No DOCTYPE present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off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off</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HTML (no 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off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off</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HTML 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off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off</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HTML 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off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off</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HTML 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HTML 4.0 Frameset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off</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HTML 4.0 Transitional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off</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HTML 4.0 Strict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XHTML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XML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r>
      <w:tr w:rsidR="00D452DE" w:rsidRPr="00D452DE" w:rsidTr="00D452D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Unrecognized DOCTYPE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452DE" w:rsidRPr="00D452DE" w:rsidRDefault="00D452DE" w:rsidP="00D452DE">
            <w:pPr>
              <w:spacing w:after="0" w:line="240" w:lineRule="auto"/>
              <w:rPr>
                <w:rFonts w:ascii="Verdana" w:eastAsia="Times New Roman" w:hAnsi="Verdana"/>
                <w:color w:val="000000"/>
                <w:sz w:val="16"/>
                <w:szCs w:val="16"/>
              </w:rPr>
            </w:pPr>
            <w:r w:rsidRPr="00D452DE">
              <w:rPr>
                <w:rFonts w:ascii="Verdana" w:eastAsia="Times New Roman" w:hAnsi="Verdana"/>
                <w:color w:val="000000"/>
                <w:sz w:val="16"/>
                <w:szCs w:val="16"/>
              </w:rPr>
              <w:t>on</w:t>
            </w:r>
          </w:p>
        </w:tc>
      </w:tr>
    </w:tbl>
    <w:p w:rsidR="00D452DE" w:rsidRPr="00D452DE" w:rsidRDefault="00D452DE" w:rsidP="00D452DE">
      <w:pPr>
        <w:shd w:val="clear" w:color="auto" w:fill="EEEEEE"/>
        <w:spacing w:after="100" w:line="240" w:lineRule="auto"/>
        <w:textAlignment w:val="top"/>
        <w:rPr>
          <w:rFonts w:ascii="Verdana" w:eastAsia="Times New Roman" w:hAnsi="Verdana"/>
          <w:color w:val="000000"/>
          <w:sz w:val="16"/>
          <w:szCs w:val="16"/>
        </w:rPr>
      </w:pPr>
      <w:r w:rsidRPr="00D452DE">
        <w:rPr>
          <w:rFonts w:ascii="Verdana" w:eastAsia="Times New Roman" w:hAnsi="Verdana"/>
          <w:b/>
          <w:bCs/>
          <w:color w:val="000000"/>
          <w:sz w:val="16"/>
        </w:rPr>
        <w:t>Note</w:t>
      </w:r>
      <w:r w:rsidRPr="00D452DE">
        <w:rPr>
          <w:rFonts w:ascii="Verdana" w:eastAsia="Times New Roman" w:hAnsi="Verdana"/>
          <w:color w:val="000000"/>
          <w:sz w:val="16"/>
          <w:szCs w:val="16"/>
        </w:rPr>
        <w:t>  In standards-compliant mode, compatibility with other versions of Internet Explorer is not guaranteed. When standards-compliant mode is switched on, the rendering behavior of documents may be different in later versions of Internet Explorer. You should not use this mode for content that is fixed in nature, such as content that is burned on a CD.</w:t>
      </w:r>
    </w:p>
    <w:p w:rsidR="00D452DE" w:rsidRPr="00D452DE" w:rsidRDefault="00D452DE" w:rsidP="00D452DE">
      <w:pPr>
        <w:spacing w:after="150" w:line="240" w:lineRule="auto"/>
        <w:textAlignment w:val="top"/>
        <w:rPr>
          <w:rFonts w:ascii="Verdana" w:eastAsia="Times New Roman" w:hAnsi="Verdana"/>
          <w:b/>
          <w:bCs/>
          <w:color w:val="000000"/>
          <w:sz w:val="16"/>
          <w:szCs w:val="16"/>
        </w:rPr>
      </w:pPr>
      <w:r w:rsidRPr="00D452DE">
        <w:rPr>
          <w:rFonts w:ascii="Verdana" w:eastAsia="Times New Roman" w:hAnsi="Verdana"/>
          <w:b/>
          <w:bCs/>
          <w:color w:val="000000"/>
          <w:sz w:val="16"/>
        </w:rPr>
        <w:t>Examples</w:t>
      </w:r>
    </w:p>
    <w:p w:rsidR="00D452DE" w:rsidRPr="00D452DE" w:rsidRDefault="00D452DE" w:rsidP="00D452DE">
      <w:pPr>
        <w:spacing w:after="0" w:line="240" w:lineRule="auto"/>
        <w:textAlignment w:val="top"/>
        <w:rPr>
          <w:rFonts w:ascii="Verdana" w:eastAsia="Times New Roman" w:hAnsi="Verdana"/>
          <w:color w:val="000000"/>
          <w:sz w:val="16"/>
          <w:szCs w:val="16"/>
        </w:rPr>
      </w:pPr>
      <w:r w:rsidRPr="00D452DE">
        <w:rPr>
          <w:rFonts w:ascii="Verdana" w:eastAsia="Times New Roman" w:hAnsi="Verdana"/>
          <w:color w:val="000000"/>
          <w:sz w:val="16"/>
          <w:szCs w:val="16"/>
        </w:rPr>
        <w:t xml:space="preserve">The following examples show how to use the </w:t>
      </w:r>
      <w:r w:rsidRPr="00D452DE">
        <w:rPr>
          <w:rFonts w:ascii="Verdana" w:eastAsia="Times New Roman" w:hAnsi="Verdana"/>
          <w:b/>
          <w:bCs/>
          <w:color w:val="000000"/>
          <w:sz w:val="16"/>
        </w:rPr>
        <w:t>!DOCTYPE</w:t>
      </w:r>
      <w:r w:rsidRPr="00D452DE">
        <w:rPr>
          <w:rFonts w:ascii="Verdana" w:eastAsia="Times New Roman" w:hAnsi="Verdana"/>
          <w:color w:val="000000"/>
          <w:sz w:val="16"/>
          <w:szCs w:val="16"/>
        </w:rPr>
        <w:t xml:space="preserve"> declaration to specify the DTD a document conforms to, and to switch Internet Explorer 6 and later to standards-compliant mode. </w:t>
      </w:r>
    </w:p>
    <w:p w:rsidR="00D452DE" w:rsidRPr="00D452DE" w:rsidRDefault="00D452DE" w:rsidP="00D452DE">
      <w:pPr>
        <w:spacing w:after="150" w:line="240" w:lineRule="auto"/>
        <w:textAlignment w:val="top"/>
        <w:rPr>
          <w:rFonts w:ascii="Verdana" w:eastAsia="Times New Roman" w:hAnsi="Verdana"/>
          <w:color w:val="000000"/>
          <w:sz w:val="16"/>
          <w:szCs w:val="16"/>
        </w:rPr>
      </w:pPr>
      <w:r w:rsidRPr="00D452DE">
        <w:rPr>
          <w:rFonts w:ascii="Verdana" w:eastAsia="Times New Roman" w:hAnsi="Verdana"/>
          <w:color w:val="000000"/>
          <w:sz w:val="16"/>
          <w:szCs w:val="16"/>
        </w:rPr>
        <w:t>Both of the declarations in the following example specify conformance to the HTML 4.0 DTD. The second declaration specifies "Strict" conformance to this DTD. The first declaration does not. Both declarations switch Internet Explorer 6 and later to standards-compliant mode.</w:t>
      </w:r>
    </w:p>
    <w:p w:rsidR="00D452DE" w:rsidRPr="00D452DE" w:rsidRDefault="00D452DE" w:rsidP="00D452DE">
      <w:pPr>
        <w:spacing w:after="0" w:line="240" w:lineRule="auto"/>
        <w:textAlignment w:val="top"/>
        <w:rPr>
          <w:rFonts w:ascii="Times New Roman" w:eastAsia="Times New Roman" w:hAnsi="Times New Roman"/>
          <w:color w:val="0033CC"/>
          <w:sz w:val="24"/>
          <w:szCs w:val="24"/>
        </w:rPr>
      </w:pPr>
      <w:r w:rsidRPr="00D452DE">
        <w:rPr>
          <w:rFonts w:ascii="Verdana" w:eastAsia="Times New Roman" w:hAnsi="Verdana"/>
          <w:color w:val="000000"/>
          <w:sz w:val="16"/>
          <w:szCs w:val="16"/>
        </w:rPr>
        <w:fldChar w:fldCharType="begin"/>
      </w:r>
      <w:r w:rsidRPr="00D452DE">
        <w:rPr>
          <w:rFonts w:ascii="Verdana" w:eastAsia="Times New Roman" w:hAnsi="Verdana"/>
          <w:color w:val="000000"/>
          <w:sz w:val="16"/>
          <w:szCs w:val="16"/>
        </w:rPr>
        <w:instrText xml:space="preserve"> HYPERLINK "javascript:CopyCode('ctl00_MTCS_main_ctl18_code');" \o "Copy Code" </w:instrText>
      </w:r>
      <w:r w:rsidRPr="00D452DE">
        <w:rPr>
          <w:rFonts w:ascii="Verdana" w:eastAsia="Times New Roman" w:hAnsi="Verdana"/>
          <w:color w:val="000000"/>
          <w:sz w:val="16"/>
          <w:szCs w:val="16"/>
        </w:rPr>
        <w:fldChar w:fldCharType="separate"/>
      </w:r>
    </w:p>
    <w:p w:rsidR="00D452DE" w:rsidRPr="00D452DE" w:rsidRDefault="00D452DE" w:rsidP="00D452DE">
      <w:pPr>
        <w:spacing w:after="0" w:line="240" w:lineRule="auto"/>
        <w:textAlignment w:val="top"/>
        <w:rPr>
          <w:rFonts w:ascii="Times New Roman" w:eastAsia="Times New Roman" w:hAnsi="Times New Roman"/>
          <w:color w:val="000000"/>
          <w:sz w:val="24"/>
          <w:szCs w:val="24"/>
        </w:rPr>
      </w:pPr>
      <w:r w:rsidRPr="00D452DE">
        <w:rPr>
          <w:rFonts w:ascii="Verdana" w:eastAsia="Times New Roman" w:hAnsi="Verdana"/>
          <w:color w:val="0033CC"/>
          <w:sz w:val="16"/>
        </w:rPr>
        <w:t xml:space="preserve">Copy Code </w:t>
      </w:r>
      <w:r w:rsidRPr="00D452DE">
        <w:rPr>
          <w:rFonts w:ascii="Verdana" w:eastAsia="Times New Roman" w:hAnsi="Verdana"/>
          <w:color w:val="000000"/>
          <w:sz w:val="16"/>
          <w:szCs w:val="16"/>
        </w:rPr>
        <w:fldChar w:fldCharType="end"/>
      </w:r>
    </w:p>
    <w:p w:rsidR="00D452DE" w:rsidRPr="00D452DE" w:rsidRDefault="00D452DE" w:rsidP="00D452D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52DE">
        <w:rPr>
          <w:rFonts w:ascii="Courier New" w:eastAsia="Times New Roman" w:hAnsi="Courier New" w:cs="Courier New"/>
          <w:color w:val="000000"/>
          <w:sz w:val="20"/>
          <w:szCs w:val="20"/>
        </w:rPr>
        <w:t>&lt;!DOCTYPE HTML PUBLIC "-//W3C//DTD HTML 4.0//EN"&gt;</w:t>
      </w:r>
    </w:p>
    <w:p w:rsidR="00D452DE" w:rsidRPr="00D452DE" w:rsidRDefault="00D452DE" w:rsidP="00D452D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52DE">
        <w:rPr>
          <w:rFonts w:ascii="Courier New" w:eastAsia="Times New Roman" w:hAnsi="Courier New" w:cs="Courier New"/>
          <w:color w:val="000000"/>
          <w:sz w:val="20"/>
          <w:szCs w:val="20"/>
        </w:rPr>
        <w:t>&lt;!DOCTYPE HTML PUBLIC "-//W3C//DTD HTML 4.0 Strict//EN"&gt;</w:t>
      </w:r>
    </w:p>
    <w:p w:rsidR="00D452DE" w:rsidRPr="00D452DE" w:rsidRDefault="00D452DE" w:rsidP="00D452DE">
      <w:pPr>
        <w:spacing w:after="150" w:line="240" w:lineRule="auto"/>
        <w:textAlignment w:val="top"/>
        <w:rPr>
          <w:rFonts w:ascii="Verdana" w:eastAsia="Times New Roman" w:hAnsi="Verdana"/>
          <w:color w:val="000000"/>
          <w:sz w:val="16"/>
          <w:szCs w:val="16"/>
        </w:rPr>
      </w:pPr>
      <w:r w:rsidRPr="00D452DE">
        <w:rPr>
          <w:rFonts w:ascii="Verdana" w:eastAsia="Times New Roman" w:hAnsi="Verdana"/>
          <w:color w:val="000000"/>
          <w:sz w:val="16"/>
          <w:szCs w:val="16"/>
        </w:rPr>
        <w:t>Both of the declarations in this example specify conformance to the "Transitional" HTML 4.0 DTD. The second declaration specifies the URL of the DTD. The first declaration does not. The second declaration switches Internet Explorer 6 and later to standards-compliant mode. The first declaration does not.</w:t>
      </w:r>
    </w:p>
    <w:p w:rsidR="00D452DE" w:rsidRPr="00D452DE" w:rsidRDefault="00D452DE" w:rsidP="00D452DE">
      <w:pPr>
        <w:spacing w:after="0" w:line="240" w:lineRule="auto"/>
        <w:textAlignment w:val="top"/>
        <w:rPr>
          <w:rFonts w:ascii="Times New Roman" w:eastAsia="Times New Roman" w:hAnsi="Times New Roman"/>
          <w:color w:val="0033CC"/>
          <w:sz w:val="24"/>
          <w:szCs w:val="24"/>
        </w:rPr>
      </w:pPr>
      <w:r w:rsidRPr="00D452DE">
        <w:rPr>
          <w:rFonts w:ascii="Verdana" w:eastAsia="Times New Roman" w:hAnsi="Verdana"/>
          <w:color w:val="000000"/>
          <w:sz w:val="16"/>
          <w:szCs w:val="16"/>
        </w:rPr>
        <w:fldChar w:fldCharType="begin"/>
      </w:r>
      <w:r w:rsidRPr="00D452DE">
        <w:rPr>
          <w:rFonts w:ascii="Verdana" w:eastAsia="Times New Roman" w:hAnsi="Verdana"/>
          <w:color w:val="000000"/>
          <w:sz w:val="16"/>
          <w:szCs w:val="16"/>
        </w:rPr>
        <w:instrText xml:space="preserve"> HYPERLINK "javascript:CopyCode('ctl00_MTCS_main_ctl19_code');" \o "Copy Code" </w:instrText>
      </w:r>
      <w:r w:rsidRPr="00D452DE">
        <w:rPr>
          <w:rFonts w:ascii="Verdana" w:eastAsia="Times New Roman" w:hAnsi="Verdana"/>
          <w:color w:val="000000"/>
          <w:sz w:val="16"/>
          <w:szCs w:val="16"/>
        </w:rPr>
        <w:fldChar w:fldCharType="separate"/>
      </w:r>
    </w:p>
    <w:p w:rsidR="00D452DE" w:rsidRPr="00D452DE" w:rsidRDefault="00D452DE" w:rsidP="00D452DE">
      <w:pPr>
        <w:spacing w:after="0" w:line="240" w:lineRule="auto"/>
        <w:textAlignment w:val="top"/>
        <w:rPr>
          <w:rFonts w:ascii="Times New Roman" w:eastAsia="Times New Roman" w:hAnsi="Times New Roman"/>
          <w:color w:val="000000"/>
          <w:sz w:val="24"/>
          <w:szCs w:val="24"/>
        </w:rPr>
      </w:pPr>
      <w:r w:rsidRPr="00D452DE">
        <w:rPr>
          <w:rFonts w:ascii="Verdana" w:eastAsia="Times New Roman" w:hAnsi="Verdana"/>
          <w:color w:val="0033CC"/>
          <w:sz w:val="16"/>
        </w:rPr>
        <w:t xml:space="preserve">Copy Code </w:t>
      </w:r>
      <w:r w:rsidRPr="00D452DE">
        <w:rPr>
          <w:rFonts w:ascii="Verdana" w:eastAsia="Times New Roman" w:hAnsi="Verdana"/>
          <w:color w:val="000000"/>
          <w:sz w:val="16"/>
          <w:szCs w:val="16"/>
        </w:rPr>
        <w:fldChar w:fldCharType="end"/>
      </w:r>
    </w:p>
    <w:p w:rsidR="00D452DE" w:rsidRPr="00D452DE" w:rsidRDefault="00D452DE" w:rsidP="00D452D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52DE">
        <w:rPr>
          <w:rFonts w:ascii="Courier New" w:eastAsia="Times New Roman" w:hAnsi="Courier New" w:cs="Courier New"/>
          <w:color w:val="000000"/>
          <w:sz w:val="20"/>
          <w:szCs w:val="20"/>
        </w:rPr>
        <w:t>&lt;!DOCTYPE HTML PUBLIC "-//W3C//DTD HTML 4.0 Transitional//EN"&gt;</w:t>
      </w:r>
    </w:p>
    <w:p w:rsidR="00D452DE" w:rsidRPr="00D452DE" w:rsidRDefault="00D452DE" w:rsidP="00D452D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52DE">
        <w:rPr>
          <w:rFonts w:ascii="Courier New" w:eastAsia="Times New Roman" w:hAnsi="Courier New" w:cs="Courier New"/>
          <w:color w:val="000000"/>
          <w:sz w:val="20"/>
          <w:szCs w:val="20"/>
        </w:rPr>
        <w:t xml:space="preserve">&lt;!DOCTYPE HTML PUBLIC "-//W3C//DTD HTML 4.0 Transitional//EN" </w:t>
      </w:r>
    </w:p>
    <w:p w:rsidR="00D452DE" w:rsidRPr="00D452DE" w:rsidRDefault="00D452DE" w:rsidP="00D452D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textAlignment w:val="top"/>
        <w:rPr>
          <w:rFonts w:ascii="Courier New" w:eastAsia="Times New Roman" w:hAnsi="Courier New" w:cs="Courier New"/>
          <w:color w:val="000000"/>
          <w:sz w:val="20"/>
          <w:szCs w:val="20"/>
        </w:rPr>
      </w:pPr>
      <w:r w:rsidRPr="00D452DE">
        <w:rPr>
          <w:rFonts w:ascii="Courier New" w:eastAsia="Times New Roman" w:hAnsi="Courier New" w:cs="Courier New"/>
          <w:color w:val="000000"/>
          <w:sz w:val="20"/>
          <w:szCs w:val="20"/>
        </w:rPr>
        <w:t xml:space="preserve">    "http://www.w3.org/TR/html4/loose.dtd"&gt;</w:t>
      </w:r>
    </w:p>
    <w:p w:rsidR="00D452DE" w:rsidRPr="00D452DE" w:rsidRDefault="00D452DE" w:rsidP="00D452DE">
      <w:pPr>
        <w:spacing w:after="150" w:line="240" w:lineRule="auto"/>
        <w:textAlignment w:val="top"/>
        <w:rPr>
          <w:rFonts w:ascii="Verdana" w:eastAsia="Times New Roman" w:hAnsi="Verdana"/>
          <w:b/>
          <w:bCs/>
          <w:color w:val="000000"/>
          <w:sz w:val="16"/>
          <w:szCs w:val="16"/>
        </w:rPr>
      </w:pPr>
      <w:r w:rsidRPr="00D452DE">
        <w:rPr>
          <w:rFonts w:ascii="Verdana" w:eastAsia="Times New Roman" w:hAnsi="Verdana"/>
          <w:b/>
          <w:bCs/>
          <w:color w:val="000000"/>
          <w:sz w:val="16"/>
        </w:rPr>
        <w:t>Standards Information</w:t>
      </w:r>
    </w:p>
    <w:p w:rsidR="00D452DE" w:rsidRPr="00D452DE" w:rsidRDefault="00D452DE" w:rsidP="00D452DE">
      <w:pPr>
        <w:spacing w:after="150" w:line="240" w:lineRule="auto"/>
        <w:textAlignment w:val="top"/>
        <w:rPr>
          <w:rFonts w:ascii="Verdana" w:eastAsia="Times New Roman" w:hAnsi="Verdana"/>
          <w:color w:val="000000"/>
          <w:sz w:val="16"/>
          <w:szCs w:val="16"/>
        </w:rPr>
      </w:pPr>
      <w:r w:rsidRPr="00D452DE">
        <w:rPr>
          <w:rFonts w:ascii="Verdana" w:eastAsia="Times New Roman" w:hAnsi="Verdana"/>
          <w:color w:val="000000"/>
          <w:sz w:val="16"/>
          <w:szCs w:val="16"/>
        </w:rPr>
        <w:t xml:space="preserve">This declaration is defined in </w:t>
      </w:r>
      <w:hyperlink r:id="rId14" w:tgtFrame="_top" w:history="1">
        <w:r w:rsidRPr="00D452DE">
          <w:rPr>
            <w:rFonts w:ascii="Verdana" w:eastAsia="Times New Roman" w:hAnsi="Verdana"/>
            <w:color w:val="0033CC"/>
            <w:sz w:val="16"/>
          </w:rPr>
          <w:t>HTML 3.2</w:t>
        </w:r>
      </w:hyperlink>
      <w:r w:rsidRPr="00D452DE">
        <w:rPr>
          <w:rFonts w:ascii="Verdana" w:eastAsia="Times New Roman" w:hAnsi="Verdana"/>
          <w:color w:val="000000"/>
          <w:sz w:val="16"/>
          <w:szCs w:val="16"/>
        </w:rPr>
        <w:t> </w:t>
      </w:r>
      <w:r w:rsidR="00DC7662" w:rsidRPr="00D452DE">
        <w:rPr>
          <w:rFonts w:ascii="Verdana" w:eastAsia="Times New Roman" w:hAnsi="Verdana"/>
          <w:noProof/>
          <w:color w:val="000000"/>
          <w:sz w:val="16"/>
          <w:szCs w:val="16"/>
        </w:rPr>
        <w:drawing>
          <wp:inline distT="0" distB="0" distL="0" distR="0">
            <wp:extent cx="160655" cy="101600"/>
            <wp:effectExtent l="0" t="0" r="0" b="0"/>
            <wp:docPr id="4" name="Picture 1" descr="World Wide Web lin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orld Wide Web lin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01600"/>
                    </a:xfrm>
                    <a:prstGeom prst="rect">
                      <a:avLst/>
                    </a:prstGeom>
                    <a:noFill/>
                    <a:ln>
                      <a:noFill/>
                    </a:ln>
                  </pic:spPr>
                </pic:pic>
              </a:graphicData>
            </a:graphic>
          </wp:inline>
        </w:drawing>
      </w:r>
      <w:r w:rsidRPr="00D452DE">
        <w:rPr>
          <w:rFonts w:ascii="Verdana" w:eastAsia="Times New Roman" w:hAnsi="Verdana"/>
          <w:color w:val="000000"/>
          <w:sz w:val="16"/>
          <w:szCs w:val="16"/>
        </w:rPr>
        <w:t xml:space="preserve">. </w:t>
      </w:r>
    </w:p>
    <w:p w:rsidR="007773B8" w:rsidRDefault="007773B8"/>
    <w:sectPr w:rsidR="007773B8" w:rsidSect="007773B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6C90" w:rsidRDefault="00FC6C90" w:rsidP="00254754">
      <w:pPr>
        <w:spacing w:after="0" w:line="240" w:lineRule="auto"/>
      </w:pPr>
      <w:r>
        <w:separator/>
      </w:r>
    </w:p>
  </w:endnote>
  <w:endnote w:type="continuationSeparator" w:id="0">
    <w:p w:rsidR="00FC6C90" w:rsidRDefault="00FC6C90" w:rsidP="00254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4754" w:rsidRDefault="0025475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p w:rsidR="00254754" w:rsidRDefault="00254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6C90" w:rsidRDefault="00FC6C90" w:rsidP="00254754">
      <w:pPr>
        <w:spacing w:after="0" w:line="240" w:lineRule="auto"/>
      </w:pPr>
      <w:r>
        <w:separator/>
      </w:r>
    </w:p>
  </w:footnote>
  <w:footnote w:type="continuationSeparator" w:id="0">
    <w:p w:rsidR="00FC6C90" w:rsidRDefault="00FC6C90" w:rsidP="002547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DE"/>
    <w:rsid w:val="00123D5B"/>
    <w:rsid w:val="001655C8"/>
    <w:rsid w:val="00254754"/>
    <w:rsid w:val="007773B8"/>
    <w:rsid w:val="00B60ED8"/>
    <w:rsid w:val="00BA7881"/>
    <w:rsid w:val="00D452DE"/>
    <w:rsid w:val="00DC7662"/>
    <w:rsid w:val="00FC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DB278-4281-EC42-846C-8CD8DBC3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52DE"/>
    <w:rPr>
      <w:strike w:val="0"/>
      <w:dstrike w:val="0"/>
      <w:color w:val="0033CC"/>
      <w:u w:val="none"/>
      <w:effect w:val="none"/>
    </w:rPr>
  </w:style>
  <w:style w:type="paragraph" w:styleId="NormalWeb">
    <w:name w:val="Normal (Web)"/>
    <w:basedOn w:val="Normal"/>
    <w:uiPriority w:val="99"/>
    <w:semiHidden/>
    <w:unhideWhenUsed/>
    <w:rsid w:val="00D452DE"/>
    <w:pPr>
      <w:spacing w:after="150" w:line="240" w:lineRule="auto"/>
    </w:pPr>
    <w:rPr>
      <w:rFonts w:ascii="Times New Roman" w:eastAsia="Times New Roman" w:hAnsi="Times New Roman"/>
      <w:sz w:val="24"/>
      <w:szCs w:val="24"/>
    </w:rPr>
  </w:style>
  <w:style w:type="paragraph" w:customStyle="1" w:styleId="input">
    <w:name w:val="input"/>
    <w:basedOn w:val="Normal"/>
    <w:rsid w:val="00D452DE"/>
    <w:pPr>
      <w:spacing w:after="150" w:line="240" w:lineRule="auto"/>
    </w:pPr>
    <w:rPr>
      <w:rFonts w:ascii="Times New Roman" w:eastAsia="Times New Roman" w:hAnsi="Times New Roman"/>
      <w:b/>
      <w:bCs/>
      <w:sz w:val="24"/>
      <w:szCs w:val="24"/>
    </w:rPr>
  </w:style>
  <w:style w:type="character" w:styleId="Strong">
    <w:name w:val="Strong"/>
    <w:basedOn w:val="DefaultParagraphFont"/>
    <w:uiPriority w:val="22"/>
    <w:qFormat/>
    <w:rsid w:val="00D452DE"/>
    <w:rPr>
      <w:b/>
      <w:bCs/>
    </w:rPr>
  </w:style>
  <w:style w:type="character" w:customStyle="1" w:styleId="clsrange">
    <w:name w:val="clsrange"/>
    <w:basedOn w:val="DefaultParagraphFont"/>
    <w:rsid w:val="00D452DE"/>
  </w:style>
  <w:style w:type="character" w:customStyle="1" w:styleId="mtps-cell">
    <w:name w:val="mtps-cell"/>
    <w:basedOn w:val="DefaultParagraphFont"/>
    <w:rsid w:val="00D452DE"/>
  </w:style>
  <w:style w:type="character" w:customStyle="1" w:styleId="clsdefvalue">
    <w:name w:val="clsdefvalue"/>
    <w:basedOn w:val="DefaultParagraphFont"/>
    <w:rsid w:val="00D452DE"/>
  </w:style>
  <w:style w:type="character" w:styleId="HTMLCode">
    <w:name w:val="HTML Code"/>
    <w:basedOn w:val="DefaultParagraphFont"/>
    <w:uiPriority w:val="99"/>
    <w:semiHidden/>
    <w:unhideWhenUsed/>
    <w:rsid w:val="00D452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52D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5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2DE"/>
    <w:rPr>
      <w:rFonts w:ascii="Tahoma" w:hAnsi="Tahoma" w:cs="Tahoma"/>
      <w:sz w:val="16"/>
      <w:szCs w:val="16"/>
    </w:rPr>
  </w:style>
  <w:style w:type="paragraph" w:styleId="Header">
    <w:name w:val="header"/>
    <w:basedOn w:val="Normal"/>
    <w:link w:val="HeaderChar"/>
    <w:uiPriority w:val="99"/>
    <w:semiHidden/>
    <w:unhideWhenUsed/>
    <w:rsid w:val="00254754"/>
    <w:pPr>
      <w:tabs>
        <w:tab w:val="center" w:pos="4680"/>
        <w:tab w:val="right" w:pos="9360"/>
      </w:tabs>
    </w:pPr>
  </w:style>
  <w:style w:type="character" w:customStyle="1" w:styleId="HeaderChar">
    <w:name w:val="Header Char"/>
    <w:basedOn w:val="DefaultParagraphFont"/>
    <w:link w:val="Header"/>
    <w:uiPriority w:val="99"/>
    <w:semiHidden/>
    <w:rsid w:val="00254754"/>
    <w:rPr>
      <w:sz w:val="22"/>
      <w:szCs w:val="22"/>
    </w:rPr>
  </w:style>
  <w:style w:type="paragraph" w:styleId="Footer">
    <w:name w:val="footer"/>
    <w:basedOn w:val="Normal"/>
    <w:link w:val="FooterChar"/>
    <w:uiPriority w:val="99"/>
    <w:unhideWhenUsed/>
    <w:rsid w:val="00254754"/>
    <w:pPr>
      <w:tabs>
        <w:tab w:val="center" w:pos="4680"/>
        <w:tab w:val="right" w:pos="9360"/>
      </w:tabs>
    </w:pPr>
  </w:style>
  <w:style w:type="character" w:customStyle="1" w:styleId="FooterChar">
    <w:name w:val="Footer Char"/>
    <w:basedOn w:val="DefaultParagraphFont"/>
    <w:link w:val="Footer"/>
    <w:uiPriority w:val="99"/>
    <w:rsid w:val="0025475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977937">
      <w:bodyDiv w:val="1"/>
      <w:marLeft w:val="0"/>
      <w:marRight w:val="0"/>
      <w:marTop w:val="0"/>
      <w:marBottom w:val="0"/>
      <w:divBdr>
        <w:top w:val="none" w:sz="0" w:space="0" w:color="auto"/>
        <w:left w:val="none" w:sz="0" w:space="0" w:color="auto"/>
        <w:bottom w:val="none" w:sz="0" w:space="0" w:color="auto"/>
        <w:right w:val="none" w:sz="0" w:space="0" w:color="auto"/>
      </w:divBdr>
      <w:divsChild>
        <w:div w:id="1445926888">
          <w:marLeft w:val="0"/>
          <w:marRight w:val="0"/>
          <w:marTop w:val="0"/>
          <w:marBottom w:val="0"/>
          <w:divBdr>
            <w:top w:val="none" w:sz="0" w:space="0" w:color="auto"/>
            <w:left w:val="none" w:sz="0" w:space="0" w:color="auto"/>
            <w:bottom w:val="none" w:sz="0" w:space="0" w:color="auto"/>
            <w:right w:val="none" w:sz="0" w:space="0" w:color="auto"/>
          </w:divBdr>
          <w:divsChild>
            <w:div w:id="827332875">
              <w:marLeft w:val="0"/>
              <w:marRight w:val="0"/>
              <w:marTop w:val="0"/>
              <w:marBottom w:val="0"/>
              <w:divBdr>
                <w:top w:val="none" w:sz="0" w:space="0" w:color="auto"/>
                <w:left w:val="none" w:sz="0" w:space="0" w:color="auto"/>
                <w:bottom w:val="none" w:sz="0" w:space="0" w:color="auto"/>
                <w:right w:val="none" w:sz="0" w:space="0" w:color="auto"/>
              </w:divBdr>
              <w:divsChild>
                <w:div w:id="422578731">
                  <w:marLeft w:val="0"/>
                  <w:marRight w:val="0"/>
                  <w:marTop w:val="0"/>
                  <w:marBottom w:val="0"/>
                  <w:divBdr>
                    <w:top w:val="none" w:sz="0" w:space="0" w:color="auto"/>
                    <w:left w:val="none" w:sz="0" w:space="0" w:color="auto"/>
                    <w:bottom w:val="none" w:sz="0" w:space="0" w:color="auto"/>
                    <w:right w:val="none" w:sz="0" w:space="0" w:color="auto"/>
                  </w:divBdr>
                  <w:divsChild>
                    <w:div w:id="714039437">
                      <w:marLeft w:val="0"/>
                      <w:marRight w:val="0"/>
                      <w:marTop w:val="0"/>
                      <w:marBottom w:val="0"/>
                      <w:divBdr>
                        <w:top w:val="none" w:sz="0" w:space="0" w:color="auto"/>
                        <w:left w:val="none" w:sz="0" w:space="0" w:color="auto"/>
                        <w:bottom w:val="none" w:sz="0" w:space="0" w:color="auto"/>
                        <w:right w:val="none" w:sz="0" w:space="0" w:color="auto"/>
                      </w:divBdr>
                      <w:divsChild>
                        <w:div w:id="1968050061">
                          <w:marLeft w:val="0"/>
                          <w:marRight w:val="0"/>
                          <w:marTop w:val="0"/>
                          <w:marBottom w:val="0"/>
                          <w:divBdr>
                            <w:top w:val="none" w:sz="0" w:space="0" w:color="auto"/>
                            <w:left w:val="none" w:sz="0" w:space="0" w:color="auto"/>
                            <w:bottom w:val="none" w:sz="0" w:space="0" w:color="auto"/>
                            <w:right w:val="none" w:sz="0" w:space="0" w:color="auto"/>
                          </w:divBdr>
                          <w:divsChild>
                            <w:div w:id="761294205">
                              <w:marLeft w:val="0"/>
                              <w:marRight w:val="0"/>
                              <w:marTop w:val="0"/>
                              <w:marBottom w:val="0"/>
                              <w:divBdr>
                                <w:top w:val="none" w:sz="0" w:space="0" w:color="auto"/>
                                <w:left w:val="none" w:sz="0" w:space="0" w:color="auto"/>
                                <w:bottom w:val="none" w:sz="0" w:space="0" w:color="auto"/>
                                <w:right w:val="none" w:sz="0" w:space="0" w:color="auto"/>
                              </w:divBdr>
                              <w:divsChild>
                                <w:div w:id="818958033">
                                  <w:marLeft w:val="0"/>
                                  <w:marRight w:val="0"/>
                                  <w:marTop w:val="0"/>
                                  <w:marBottom w:val="150"/>
                                  <w:divBdr>
                                    <w:top w:val="none" w:sz="0" w:space="0" w:color="auto"/>
                                    <w:left w:val="none" w:sz="0" w:space="0" w:color="auto"/>
                                    <w:bottom w:val="none" w:sz="0" w:space="0" w:color="auto"/>
                                    <w:right w:val="none" w:sz="0" w:space="0" w:color="auto"/>
                                  </w:divBdr>
                                </w:div>
                                <w:div w:id="1401518623">
                                  <w:marLeft w:val="0"/>
                                  <w:marRight w:val="0"/>
                                  <w:marTop w:val="0"/>
                                  <w:marBottom w:val="0"/>
                                  <w:divBdr>
                                    <w:top w:val="none" w:sz="0" w:space="0" w:color="auto"/>
                                    <w:left w:val="none" w:sz="0" w:space="0" w:color="auto"/>
                                    <w:bottom w:val="none" w:sz="0" w:space="0" w:color="auto"/>
                                    <w:right w:val="none" w:sz="0" w:space="0" w:color="auto"/>
                                  </w:divBdr>
                                  <w:divsChild>
                                    <w:div w:id="313797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287363">
                                          <w:marLeft w:val="0"/>
                                          <w:marRight w:val="0"/>
                                          <w:marTop w:val="0"/>
                                          <w:marBottom w:val="0"/>
                                          <w:divBdr>
                                            <w:top w:val="none" w:sz="0" w:space="0" w:color="auto"/>
                                            <w:left w:val="none" w:sz="0" w:space="0" w:color="auto"/>
                                            <w:bottom w:val="none" w:sz="0" w:space="0" w:color="auto"/>
                                            <w:right w:val="none" w:sz="0" w:space="0" w:color="auto"/>
                                          </w:divBdr>
                                          <w:divsChild>
                                            <w:div w:id="127628520">
                                              <w:marLeft w:val="0"/>
                                              <w:marRight w:val="0"/>
                                              <w:marTop w:val="0"/>
                                              <w:marBottom w:val="0"/>
                                              <w:divBdr>
                                                <w:top w:val="none" w:sz="0" w:space="0" w:color="auto"/>
                                                <w:left w:val="none" w:sz="0" w:space="0" w:color="auto"/>
                                                <w:bottom w:val="none" w:sz="0" w:space="0" w:color="auto"/>
                                                <w:right w:val="none" w:sz="0" w:space="0" w:color="auto"/>
                                              </w:divBdr>
                                            </w:div>
                                            <w:div w:id="1048531390">
                                              <w:marLeft w:val="0"/>
                                              <w:marRight w:val="0"/>
                                              <w:marTop w:val="0"/>
                                              <w:marBottom w:val="0"/>
                                              <w:divBdr>
                                                <w:top w:val="none" w:sz="0" w:space="0" w:color="auto"/>
                                                <w:left w:val="none" w:sz="0" w:space="0" w:color="auto"/>
                                                <w:bottom w:val="none" w:sz="0" w:space="0" w:color="auto"/>
                                                <w:right w:val="none" w:sz="0" w:space="0" w:color="auto"/>
                                              </w:divBdr>
                                            </w:div>
                                          </w:divsChild>
                                        </w:div>
                                        <w:div w:id="173307784">
                                          <w:marLeft w:val="0"/>
                                          <w:marRight w:val="0"/>
                                          <w:marTop w:val="0"/>
                                          <w:marBottom w:val="0"/>
                                          <w:divBdr>
                                            <w:top w:val="none" w:sz="0" w:space="0" w:color="auto"/>
                                            <w:left w:val="none" w:sz="0" w:space="0" w:color="auto"/>
                                            <w:bottom w:val="none" w:sz="0" w:space="0" w:color="auto"/>
                                            <w:right w:val="none" w:sz="0" w:space="0" w:color="auto"/>
                                          </w:divBdr>
                                          <w:divsChild>
                                            <w:div w:id="578296390">
                                              <w:marLeft w:val="0"/>
                                              <w:marRight w:val="0"/>
                                              <w:marTop w:val="0"/>
                                              <w:marBottom w:val="0"/>
                                              <w:divBdr>
                                                <w:top w:val="none" w:sz="0" w:space="0" w:color="auto"/>
                                                <w:left w:val="none" w:sz="0" w:space="0" w:color="auto"/>
                                                <w:bottom w:val="none" w:sz="0" w:space="0" w:color="auto"/>
                                                <w:right w:val="none" w:sz="0" w:space="0" w:color="auto"/>
                                              </w:divBdr>
                                            </w:div>
                                            <w:div w:id="1340545040">
                                              <w:marLeft w:val="0"/>
                                              <w:marRight w:val="0"/>
                                              <w:marTop w:val="0"/>
                                              <w:marBottom w:val="0"/>
                                              <w:divBdr>
                                                <w:top w:val="none" w:sz="0" w:space="0" w:color="auto"/>
                                                <w:left w:val="none" w:sz="0" w:space="0" w:color="auto"/>
                                                <w:bottom w:val="none" w:sz="0" w:space="0" w:color="auto"/>
                                                <w:right w:val="none" w:sz="0" w:space="0" w:color="auto"/>
                                              </w:divBdr>
                                            </w:div>
                                          </w:divsChild>
                                        </w:div>
                                        <w:div w:id="231933531">
                                          <w:marLeft w:val="0"/>
                                          <w:marRight w:val="0"/>
                                          <w:marTop w:val="0"/>
                                          <w:marBottom w:val="0"/>
                                          <w:divBdr>
                                            <w:top w:val="none" w:sz="0" w:space="0" w:color="auto"/>
                                            <w:left w:val="none" w:sz="0" w:space="0" w:color="auto"/>
                                            <w:bottom w:val="none" w:sz="0" w:space="0" w:color="auto"/>
                                            <w:right w:val="none" w:sz="0" w:space="0" w:color="auto"/>
                                          </w:divBdr>
                                          <w:divsChild>
                                            <w:div w:id="826630136">
                                              <w:marLeft w:val="0"/>
                                              <w:marRight w:val="0"/>
                                              <w:marTop w:val="0"/>
                                              <w:marBottom w:val="0"/>
                                              <w:divBdr>
                                                <w:top w:val="none" w:sz="0" w:space="0" w:color="auto"/>
                                                <w:left w:val="none" w:sz="0" w:space="0" w:color="auto"/>
                                                <w:bottom w:val="none" w:sz="0" w:space="0" w:color="auto"/>
                                                <w:right w:val="none" w:sz="0" w:space="0" w:color="auto"/>
                                              </w:divBdr>
                                            </w:div>
                                            <w:div w:id="1600600919">
                                              <w:marLeft w:val="0"/>
                                              <w:marRight w:val="0"/>
                                              <w:marTop w:val="0"/>
                                              <w:marBottom w:val="0"/>
                                              <w:divBdr>
                                                <w:top w:val="none" w:sz="0" w:space="0" w:color="auto"/>
                                                <w:left w:val="none" w:sz="0" w:space="0" w:color="auto"/>
                                                <w:bottom w:val="none" w:sz="0" w:space="0" w:color="auto"/>
                                                <w:right w:val="none" w:sz="0" w:space="0" w:color="auto"/>
                                              </w:divBdr>
                                            </w:div>
                                          </w:divsChild>
                                        </w:div>
                                        <w:div w:id="261233088">
                                          <w:marLeft w:val="0"/>
                                          <w:marRight w:val="0"/>
                                          <w:marTop w:val="0"/>
                                          <w:marBottom w:val="0"/>
                                          <w:divBdr>
                                            <w:top w:val="none" w:sz="0" w:space="0" w:color="auto"/>
                                            <w:left w:val="none" w:sz="0" w:space="0" w:color="auto"/>
                                            <w:bottom w:val="none" w:sz="0" w:space="0" w:color="auto"/>
                                            <w:right w:val="none" w:sz="0" w:space="0" w:color="auto"/>
                                          </w:divBdr>
                                          <w:divsChild>
                                            <w:div w:id="2093744589">
                                              <w:marLeft w:val="0"/>
                                              <w:marRight w:val="0"/>
                                              <w:marTop w:val="0"/>
                                              <w:marBottom w:val="0"/>
                                              <w:divBdr>
                                                <w:top w:val="none" w:sz="0" w:space="0" w:color="auto"/>
                                                <w:left w:val="none" w:sz="0" w:space="0" w:color="auto"/>
                                                <w:bottom w:val="none" w:sz="0" w:space="0" w:color="auto"/>
                                                <w:right w:val="none" w:sz="0" w:space="0" w:color="auto"/>
                                              </w:divBdr>
                                            </w:div>
                                          </w:divsChild>
                                        </w:div>
                                        <w:div w:id="438767059">
                                          <w:marLeft w:val="0"/>
                                          <w:marRight w:val="0"/>
                                          <w:marTop w:val="0"/>
                                          <w:marBottom w:val="0"/>
                                          <w:divBdr>
                                            <w:top w:val="none" w:sz="0" w:space="0" w:color="auto"/>
                                            <w:left w:val="none" w:sz="0" w:space="0" w:color="auto"/>
                                            <w:bottom w:val="none" w:sz="0" w:space="0" w:color="auto"/>
                                            <w:right w:val="none" w:sz="0" w:space="0" w:color="auto"/>
                                          </w:divBdr>
                                          <w:divsChild>
                                            <w:div w:id="417217133">
                                              <w:marLeft w:val="0"/>
                                              <w:marRight w:val="0"/>
                                              <w:marTop w:val="0"/>
                                              <w:marBottom w:val="0"/>
                                              <w:divBdr>
                                                <w:top w:val="none" w:sz="0" w:space="0" w:color="auto"/>
                                                <w:left w:val="none" w:sz="0" w:space="0" w:color="auto"/>
                                                <w:bottom w:val="none" w:sz="0" w:space="0" w:color="auto"/>
                                                <w:right w:val="none" w:sz="0" w:space="0" w:color="auto"/>
                                              </w:divBdr>
                                            </w:div>
                                            <w:div w:id="824011143">
                                              <w:marLeft w:val="0"/>
                                              <w:marRight w:val="0"/>
                                              <w:marTop w:val="0"/>
                                              <w:marBottom w:val="0"/>
                                              <w:divBdr>
                                                <w:top w:val="none" w:sz="0" w:space="0" w:color="auto"/>
                                                <w:left w:val="none" w:sz="0" w:space="0" w:color="auto"/>
                                                <w:bottom w:val="none" w:sz="0" w:space="0" w:color="auto"/>
                                                <w:right w:val="none" w:sz="0" w:space="0" w:color="auto"/>
                                              </w:divBdr>
                                            </w:div>
                                            <w:div w:id="1909027612">
                                              <w:marLeft w:val="0"/>
                                              <w:marRight w:val="0"/>
                                              <w:marTop w:val="0"/>
                                              <w:marBottom w:val="0"/>
                                              <w:divBdr>
                                                <w:top w:val="none" w:sz="0" w:space="0" w:color="auto"/>
                                                <w:left w:val="none" w:sz="0" w:space="0" w:color="auto"/>
                                                <w:bottom w:val="none" w:sz="0" w:space="0" w:color="auto"/>
                                                <w:right w:val="none" w:sz="0" w:space="0" w:color="auto"/>
                                              </w:divBdr>
                                            </w:div>
                                          </w:divsChild>
                                        </w:div>
                                        <w:div w:id="554662107">
                                          <w:marLeft w:val="0"/>
                                          <w:marRight w:val="0"/>
                                          <w:marTop w:val="0"/>
                                          <w:marBottom w:val="0"/>
                                          <w:divBdr>
                                            <w:top w:val="none" w:sz="0" w:space="0" w:color="auto"/>
                                            <w:left w:val="none" w:sz="0" w:space="0" w:color="auto"/>
                                            <w:bottom w:val="none" w:sz="0" w:space="0" w:color="auto"/>
                                            <w:right w:val="none" w:sz="0" w:space="0" w:color="auto"/>
                                          </w:divBdr>
                                          <w:divsChild>
                                            <w:div w:id="1938636999">
                                              <w:marLeft w:val="0"/>
                                              <w:marRight w:val="0"/>
                                              <w:marTop w:val="0"/>
                                              <w:marBottom w:val="0"/>
                                              <w:divBdr>
                                                <w:top w:val="none" w:sz="0" w:space="0" w:color="auto"/>
                                                <w:left w:val="none" w:sz="0" w:space="0" w:color="auto"/>
                                                <w:bottom w:val="none" w:sz="0" w:space="0" w:color="auto"/>
                                                <w:right w:val="none" w:sz="0" w:space="0" w:color="auto"/>
                                              </w:divBdr>
                                            </w:div>
                                          </w:divsChild>
                                        </w:div>
                                        <w:div w:id="1264998758">
                                          <w:marLeft w:val="0"/>
                                          <w:marRight w:val="0"/>
                                          <w:marTop w:val="0"/>
                                          <w:marBottom w:val="0"/>
                                          <w:divBdr>
                                            <w:top w:val="none" w:sz="0" w:space="0" w:color="auto"/>
                                            <w:left w:val="none" w:sz="0" w:space="0" w:color="auto"/>
                                            <w:bottom w:val="none" w:sz="0" w:space="0" w:color="auto"/>
                                            <w:right w:val="none" w:sz="0" w:space="0" w:color="auto"/>
                                          </w:divBdr>
                                          <w:divsChild>
                                            <w:div w:id="1267620592">
                                              <w:marLeft w:val="0"/>
                                              <w:marRight w:val="0"/>
                                              <w:marTop w:val="0"/>
                                              <w:marBottom w:val="0"/>
                                              <w:divBdr>
                                                <w:top w:val="none" w:sz="0" w:space="0" w:color="auto"/>
                                                <w:left w:val="none" w:sz="0" w:space="0" w:color="auto"/>
                                                <w:bottom w:val="none" w:sz="0" w:space="0" w:color="auto"/>
                                                <w:right w:val="none" w:sz="0" w:space="0" w:color="auto"/>
                                              </w:divBdr>
                                            </w:div>
                                          </w:divsChild>
                                        </w:div>
                                        <w:div w:id="2019963821">
                                          <w:marLeft w:val="0"/>
                                          <w:marRight w:val="0"/>
                                          <w:marTop w:val="0"/>
                                          <w:marBottom w:val="0"/>
                                          <w:divBdr>
                                            <w:top w:val="none" w:sz="0" w:space="0" w:color="auto"/>
                                            <w:left w:val="none" w:sz="0" w:space="0" w:color="auto"/>
                                            <w:bottom w:val="none" w:sz="0" w:space="0" w:color="auto"/>
                                            <w:right w:val="none" w:sz="0" w:space="0" w:color="auto"/>
                                          </w:divBdr>
                                          <w:divsChild>
                                            <w:div w:id="17768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917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967516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287865">
                                          <w:marLeft w:val="0"/>
                                          <w:marRight w:val="0"/>
                                          <w:marTop w:val="0"/>
                                          <w:marBottom w:val="60"/>
                                          <w:divBdr>
                                            <w:top w:val="none" w:sz="0" w:space="0" w:color="auto"/>
                                            <w:left w:val="none" w:sz="0" w:space="0" w:color="auto"/>
                                            <w:bottom w:val="none" w:sz="0" w:space="0" w:color="auto"/>
                                            <w:right w:val="none" w:sz="0" w:space="0" w:color="auto"/>
                                          </w:divBdr>
                                        </w:div>
                                      </w:divsChild>
                                    </w:div>
                                    <w:div w:id="1235165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0675609">
                                          <w:marLeft w:val="0"/>
                                          <w:marRight w:val="0"/>
                                          <w:marTop w:val="0"/>
                                          <w:marBottom w:val="0"/>
                                          <w:divBdr>
                                            <w:top w:val="none" w:sz="0" w:space="0" w:color="auto"/>
                                            <w:left w:val="none" w:sz="0" w:space="0" w:color="auto"/>
                                            <w:bottom w:val="none" w:sz="0" w:space="0" w:color="auto"/>
                                            <w:right w:val="none" w:sz="0" w:space="0" w:color="auto"/>
                                          </w:divBdr>
                                          <w:divsChild>
                                            <w:div w:id="247154319">
                                              <w:marLeft w:val="0"/>
                                              <w:marRight w:val="0"/>
                                              <w:marTop w:val="0"/>
                                              <w:marBottom w:val="0"/>
                                              <w:divBdr>
                                                <w:top w:val="none" w:sz="0" w:space="0" w:color="auto"/>
                                                <w:left w:val="none" w:sz="0" w:space="0" w:color="auto"/>
                                                <w:bottom w:val="none" w:sz="0" w:space="0" w:color="auto"/>
                                                <w:right w:val="none" w:sz="0" w:space="0" w:color="auto"/>
                                              </w:divBdr>
                                              <w:divsChild>
                                                <w:div w:id="677195733">
                                                  <w:marLeft w:val="0"/>
                                                  <w:marRight w:val="0"/>
                                                  <w:marTop w:val="0"/>
                                                  <w:marBottom w:val="0"/>
                                                  <w:divBdr>
                                                    <w:top w:val="none" w:sz="0" w:space="0" w:color="auto"/>
                                                    <w:left w:val="none" w:sz="0" w:space="0" w:color="auto"/>
                                                    <w:bottom w:val="none" w:sz="0" w:space="0" w:color="auto"/>
                                                    <w:right w:val="none" w:sz="0" w:space="0" w:color="auto"/>
                                                  </w:divBdr>
                                                </w:div>
                                                <w:div w:id="1067460375">
                                                  <w:marLeft w:val="0"/>
                                                  <w:marRight w:val="0"/>
                                                  <w:marTop w:val="0"/>
                                                  <w:marBottom w:val="0"/>
                                                  <w:divBdr>
                                                    <w:top w:val="none" w:sz="0" w:space="0" w:color="auto"/>
                                                    <w:left w:val="none" w:sz="0" w:space="0" w:color="auto"/>
                                                    <w:bottom w:val="none" w:sz="0" w:space="0" w:color="auto"/>
                                                    <w:right w:val="none" w:sz="0" w:space="0" w:color="auto"/>
                                                  </w:divBdr>
                                                  <w:divsChild>
                                                    <w:div w:id="4199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40428">
                                              <w:marLeft w:val="0"/>
                                              <w:marRight w:val="0"/>
                                              <w:marTop w:val="0"/>
                                              <w:marBottom w:val="0"/>
                                              <w:divBdr>
                                                <w:top w:val="none" w:sz="0" w:space="0" w:color="auto"/>
                                                <w:left w:val="none" w:sz="0" w:space="0" w:color="auto"/>
                                                <w:bottom w:val="none" w:sz="0" w:space="0" w:color="auto"/>
                                                <w:right w:val="none" w:sz="0" w:space="0" w:color="auto"/>
                                              </w:divBdr>
                                              <w:divsChild>
                                                <w:div w:id="1592465376">
                                                  <w:marLeft w:val="0"/>
                                                  <w:marRight w:val="0"/>
                                                  <w:marTop w:val="0"/>
                                                  <w:marBottom w:val="0"/>
                                                  <w:divBdr>
                                                    <w:top w:val="none" w:sz="0" w:space="0" w:color="auto"/>
                                                    <w:left w:val="none" w:sz="0" w:space="0" w:color="auto"/>
                                                    <w:bottom w:val="none" w:sz="0" w:space="0" w:color="auto"/>
                                                    <w:right w:val="none" w:sz="0" w:space="0" w:color="auto"/>
                                                  </w:divBdr>
                                                  <w:divsChild>
                                                    <w:div w:id="697052059">
                                                      <w:marLeft w:val="0"/>
                                                      <w:marRight w:val="0"/>
                                                      <w:marTop w:val="0"/>
                                                      <w:marBottom w:val="0"/>
                                                      <w:divBdr>
                                                        <w:top w:val="none" w:sz="0" w:space="0" w:color="auto"/>
                                                        <w:left w:val="none" w:sz="0" w:space="0" w:color="auto"/>
                                                        <w:bottom w:val="none" w:sz="0" w:space="0" w:color="auto"/>
                                                        <w:right w:val="none" w:sz="0" w:space="0" w:color="auto"/>
                                                      </w:divBdr>
                                                    </w:div>
                                                  </w:divsChild>
                                                </w:div>
                                                <w:div w:id="18286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xml.coverpages.org/iso639a.html" TargetMode="External"/><Relationship Id="rId13" Type="http://schemas.openxmlformats.org/officeDocument/2006/relationships/hyperlink" Target="http://msdn.microsoft.com/en-us/library/ms535255(VS.85).aspx" TargetMode="External"/><Relationship Id="rId3" Type="http://schemas.openxmlformats.org/officeDocument/2006/relationships/webSettings" Target="webSettings.xml"/><Relationship Id="rId7" Type="http://schemas.openxmlformats.org/officeDocument/2006/relationships/hyperlink" Target="http://msdn.microsoft.com/en-us/library/ms535251(VS.85).aspx" TargetMode="External"/><Relationship Id="rId12" Type="http://schemas.openxmlformats.org/officeDocument/2006/relationships/hyperlink" Target="http://msdn.microsoft.com/en-us/library/cc288325(VS.85).asp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sdn.microsoft.com/en-us/library/cc288325(VS.85).aspx" TargetMode="External"/><Relationship Id="rId11" Type="http://schemas.openxmlformats.org/officeDocument/2006/relationships/hyperlink" Target="http://www.w3.org/tr/css21"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www.w3.org/tr/rec-html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Links>
    <vt:vector size="54" baseType="variant">
      <vt:variant>
        <vt:i4>4980823</vt:i4>
      </vt:variant>
      <vt:variant>
        <vt:i4>24</vt:i4>
      </vt:variant>
      <vt:variant>
        <vt:i4>0</vt:i4>
      </vt:variant>
      <vt:variant>
        <vt:i4>5</vt:i4>
      </vt:variant>
      <vt:variant>
        <vt:lpwstr>http://www.w3.org/tr/rec-html32.html</vt:lpwstr>
      </vt:variant>
      <vt:variant>
        <vt:lpwstr/>
      </vt:variant>
      <vt:variant>
        <vt:i4>917522</vt:i4>
      </vt:variant>
      <vt:variant>
        <vt:i4>21</vt:i4>
      </vt:variant>
      <vt:variant>
        <vt:i4>0</vt:i4>
      </vt:variant>
      <vt:variant>
        <vt:i4>5</vt:i4>
      </vt:variant>
      <vt:variant>
        <vt:lpwstr>javascript:CopyCode('ctl00_MTCS_main_ctl19_code');</vt:lpwstr>
      </vt:variant>
      <vt:variant>
        <vt:lpwstr/>
      </vt:variant>
      <vt:variant>
        <vt:i4>983058</vt:i4>
      </vt:variant>
      <vt:variant>
        <vt:i4>18</vt:i4>
      </vt:variant>
      <vt:variant>
        <vt:i4>0</vt:i4>
      </vt:variant>
      <vt:variant>
        <vt:i4>5</vt:i4>
      </vt:variant>
      <vt:variant>
        <vt:lpwstr>javascript:CopyCode('ctl00_MTCS_main_ctl18_code');</vt:lpwstr>
      </vt:variant>
      <vt:variant>
        <vt:lpwstr/>
      </vt:variant>
      <vt:variant>
        <vt:i4>1114190</vt:i4>
      </vt:variant>
      <vt:variant>
        <vt:i4>15</vt:i4>
      </vt:variant>
      <vt:variant>
        <vt:i4>0</vt:i4>
      </vt:variant>
      <vt:variant>
        <vt:i4>5</vt:i4>
      </vt:variant>
      <vt:variant>
        <vt:lpwstr>http://msdn.microsoft.com/en-us/library/ms535255(VS.85).aspx</vt:lpwstr>
      </vt:variant>
      <vt:variant>
        <vt:lpwstr/>
      </vt:variant>
      <vt:variant>
        <vt:i4>720973</vt:i4>
      </vt:variant>
      <vt:variant>
        <vt:i4>12</vt:i4>
      </vt:variant>
      <vt:variant>
        <vt:i4>0</vt:i4>
      </vt:variant>
      <vt:variant>
        <vt:i4>5</vt:i4>
      </vt:variant>
      <vt:variant>
        <vt:lpwstr>http://msdn.microsoft.com/en-us/library/cc288325(VS.85).aspx</vt:lpwstr>
      </vt:variant>
      <vt:variant>
        <vt:lpwstr/>
      </vt:variant>
      <vt:variant>
        <vt:i4>8126577</vt:i4>
      </vt:variant>
      <vt:variant>
        <vt:i4>9</vt:i4>
      </vt:variant>
      <vt:variant>
        <vt:i4>0</vt:i4>
      </vt:variant>
      <vt:variant>
        <vt:i4>5</vt:i4>
      </vt:variant>
      <vt:variant>
        <vt:lpwstr>http://www.w3.org/tr/css21</vt:lpwstr>
      </vt:variant>
      <vt:variant>
        <vt:lpwstr/>
      </vt:variant>
      <vt:variant>
        <vt:i4>6619261</vt:i4>
      </vt:variant>
      <vt:variant>
        <vt:i4>6</vt:i4>
      </vt:variant>
      <vt:variant>
        <vt:i4>0</vt:i4>
      </vt:variant>
      <vt:variant>
        <vt:i4>5</vt:i4>
      </vt:variant>
      <vt:variant>
        <vt:lpwstr>http://xml.coverpages.org/iso639a.html</vt:lpwstr>
      </vt:variant>
      <vt:variant>
        <vt:lpwstr/>
      </vt:variant>
      <vt:variant>
        <vt:i4>1376334</vt:i4>
      </vt:variant>
      <vt:variant>
        <vt:i4>3</vt:i4>
      </vt:variant>
      <vt:variant>
        <vt:i4>0</vt:i4>
      </vt:variant>
      <vt:variant>
        <vt:i4>5</vt:i4>
      </vt:variant>
      <vt:variant>
        <vt:lpwstr>http://msdn.microsoft.com/en-us/library/ms535251(VS.85).aspx</vt:lpwstr>
      </vt:variant>
      <vt:variant>
        <vt:lpwstr/>
      </vt:variant>
      <vt:variant>
        <vt:i4>720973</vt:i4>
      </vt:variant>
      <vt:variant>
        <vt:i4>0</vt:i4>
      </vt:variant>
      <vt:variant>
        <vt:i4>0</vt:i4>
      </vt:variant>
      <vt:variant>
        <vt:i4>5</vt:i4>
      </vt:variant>
      <vt:variant>
        <vt:lpwstr>http://msdn.microsoft.com/en-us/library/cc288325(VS.85).aspx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2024-05-26T19:19:00Z</dcterms:created>
  <dcterms:modified xsi:type="dcterms:W3CDTF">2024-05-26T19:19:00Z</dcterms:modified>
</cp:coreProperties>
</file>