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6F9F" w:rsidRPr="00E56F9F" w:rsidRDefault="00E56F9F" w:rsidP="00E56F9F">
      <w:pPr>
        <w:spacing w:after="150" w:line="240" w:lineRule="auto"/>
        <w:textAlignment w:val="top"/>
        <w:rPr>
          <w:rFonts w:ascii="Arial" w:eastAsia="Times New Roman" w:hAnsi="Arial" w:cs="Arial"/>
          <w:b/>
          <w:bCs/>
          <w:color w:val="000000"/>
          <w:sz w:val="30"/>
          <w:szCs w:val="30"/>
        </w:rPr>
      </w:pPr>
      <w:r w:rsidRPr="00E56F9F">
        <w:rPr>
          <w:rFonts w:ascii="Arial" w:eastAsia="Times New Roman" w:hAnsi="Arial" w:cs="Arial"/>
          <w:b/>
          <w:bCs/>
          <w:color w:val="000000"/>
          <w:sz w:val="30"/>
          <w:szCs w:val="30"/>
        </w:rPr>
        <w:t>Enabling Single Sign-on Using ASP.NET</w:t>
      </w:r>
    </w:p>
    <w:p w:rsidR="00E56F9F" w:rsidRPr="00E56F9F" w:rsidRDefault="00E56F9F" w:rsidP="00E56F9F">
      <w:pPr>
        <w:spacing w:after="150" w:line="240" w:lineRule="auto"/>
        <w:textAlignment w:val="top"/>
        <w:rPr>
          <w:rFonts w:ascii="Verdana" w:eastAsia="Times New Roman" w:hAnsi="Verdana"/>
          <w:color w:val="000000"/>
          <w:sz w:val="16"/>
          <w:szCs w:val="16"/>
        </w:rPr>
      </w:pPr>
      <w:r w:rsidRPr="00E56F9F">
        <w:rPr>
          <w:rFonts w:ascii="Verdana" w:eastAsia="Times New Roman" w:hAnsi="Verdana"/>
          <w:color w:val="000000"/>
          <w:sz w:val="16"/>
          <w:szCs w:val="16"/>
        </w:rPr>
        <w:t>You can use single sign-on to log on once and then access other system resources without logging on again. You can access information in the Windows® Home Server server software through a Remote Access page, which requires you to log on to the system. When you develop Web applications, you can use the same logon information to provide single sign-on for your applications.</w:t>
      </w:r>
    </w:p>
    <w:p w:rsidR="00E56F9F" w:rsidRPr="00E56F9F" w:rsidRDefault="00E56F9F" w:rsidP="00E56F9F">
      <w:pPr>
        <w:spacing w:after="150" w:line="240" w:lineRule="auto"/>
        <w:textAlignment w:val="top"/>
        <w:rPr>
          <w:rFonts w:ascii="Verdana" w:eastAsia="Times New Roman" w:hAnsi="Verdana"/>
          <w:color w:val="000000"/>
          <w:sz w:val="16"/>
          <w:szCs w:val="16"/>
        </w:rPr>
      </w:pPr>
      <w:r w:rsidRPr="00E56F9F">
        <w:rPr>
          <w:rFonts w:ascii="Verdana" w:eastAsia="Times New Roman" w:hAnsi="Verdana"/>
          <w:color w:val="000000"/>
          <w:sz w:val="16"/>
          <w:szCs w:val="16"/>
        </w:rPr>
        <w:t xml:space="preserve">You can use the authentication system that is provided by ASP.NET to determine whether a user is authenticated and what to do if the user is not authenticated. You can easily enable single sign-on of applications by copying sections of the web.config file for Windows Home Server to the web.config file for your application. For more information about using ASP.NET for authentication, see “Explained: Forms Authentication in ASP.NET 2.0” at the </w:t>
      </w:r>
      <w:hyperlink r:id="rId6" w:tgtFrame="_blank" w:history="1">
        <w:r w:rsidRPr="00E56F9F">
          <w:rPr>
            <w:rFonts w:ascii="Verdana" w:eastAsia="Times New Roman" w:hAnsi="Verdana"/>
            <w:color w:val="0033CC"/>
            <w:sz w:val="16"/>
            <w:szCs w:val="16"/>
          </w:rPr>
          <w:t>Microsoft Web site</w:t>
        </w:r>
      </w:hyperlink>
      <w:r w:rsidRPr="00E56F9F">
        <w:rPr>
          <w:rFonts w:ascii="Verdana" w:eastAsia="Times New Roman" w:hAnsi="Verdana"/>
          <w:color w:val="000000"/>
          <w:sz w:val="16"/>
          <w:szCs w:val="16"/>
        </w:rPr>
        <w:t xml:space="preserve"> (http://go.microsoft.com/fwlink/?LinkId=145524).</w:t>
      </w:r>
    </w:p>
    <w:p w:rsidR="00E56F9F" w:rsidRPr="00E56F9F" w:rsidRDefault="00E56F9F" w:rsidP="00E56F9F">
      <w:pPr>
        <w:spacing w:before="270" w:after="120" w:line="240" w:lineRule="auto"/>
        <w:textAlignment w:val="top"/>
        <w:outlineLvl w:val="1"/>
        <w:rPr>
          <w:rFonts w:ascii="Verdana" w:eastAsia="Times New Roman" w:hAnsi="Verdana"/>
          <w:b/>
          <w:bCs/>
          <w:color w:val="000000"/>
          <w:sz w:val="18"/>
          <w:szCs w:val="18"/>
        </w:rPr>
      </w:pPr>
      <w:r w:rsidRPr="00E56F9F">
        <w:rPr>
          <w:rFonts w:ascii="Verdana" w:eastAsia="Times New Roman" w:hAnsi="Verdana"/>
          <w:b/>
          <w:bCs/>
          <w:color w:val="000000"/>
          <w:sz w:val="18"/>
          <w:szCs w:val="18"/>
        </w:rPr>
        <w:t>Enable single sign-on for your application</w:t>
      </w:r>
    </w:p>
    <w:p w:rsidR="00E56F9F" w:rsidRPr="00E56F9F" w:rsidRDefault="00E56F9F" w:rsidP="00E56F9F">
      <w:pPr>
        <w:spacing w:after="225" w:line="240" w:lineRule="auto"/>
        <w:textAlignment w:val="top"/>
        <w:rPr>
          <w:rFonts w:ascii="Verdana" w:eastAsia="Times New Roman" w:hAnsi="Verdana"/>
          <w:color w:val="000000"/>
          <w:sz w:val="16"/>
          <w:szCs w:val="16"/>
        </w:rPr>
      </w:pPr>
      <w:r w:rsidRPr="00E56F9F">
        <w:rPr>
          <w:rFonts w:ascii="Verdana" w:eastAsia="Times New Roman" w:hAnsi="Verdana"/>
          <w:color w:val="000000"/>
          <w:sz w:val="16"/>
          <w:szCs w:val="16"/>
        </w:rPr>
        <w:t xml:space="preserve">In order for your Web application to use the same authentication as the Remote Access page of Windows Home Server, you must copy the </w:t>
      </w:r>
      <w:r w:rsidRPr="00E56F9F">
        <w:rPr>
          <w:rFonts w:ascii="Verdana" w:eastAsia="Times New Roman" w:hAnsi="Verdana"/>
          <w:b/>
          <w:bCs/>
          <w:color w:val="000000"/>
          <w:sz w:val="16"/>
          <w:szCs w:val="16"/>
        </w:rPr>
        <w:t>machineKey</w:t>
      </w:r>
      <w:r w:rsidRPr="00E56F9F">
        <w:rPr>
          <w:rFonts w:ascii="Verdana" w:eastAsia="Times New Roman" w:hAnsi="Verdana"/>
          <w:color w:val="000000"/>
          <w:sz w:val="16"/>
          <w:szCs w:val="16"/>
        </w:rPr>
        <w:t xml:space="preserve"> element and the </w:t>
      </w:r>
      <w:r w:rsidRPr="00E56F9F">
        <w:rPr>
          <w:rFonts w:ascii="Verdana" w:eastAsia="Times New Roman" w:hAnsi="Verdana"/>
          <w:b/>
          <w:bCs/>
          <w:color w:val="000000"/>
          <w:sz w:val="16"/>
          <w:szCs w:val="16"/>
        </w:rPr>
        <w:t>authentication</w:t>
      </w:r>
      <w:r w:rsidRPr="00E56F9F">
        <w:rPr>
          <w:rFonts w:ascii="Verdana" w:eastAsia="Times New Roman" w:hAnsi="Verdana"/>
          <w:color w:val="000000"/>
          <w:sz w:val="16"/>
          <w:szCs w:val="16"/>
        </w:rPr>
        <w:t xml:space="preserve"> element from the web.config file that is used for Remote Access to the web.config file that is used by your Web application. The web.config file that is used for Remote Access is in the C:\inetpub\remote folder.</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56F9F" w:rsidRPr="00E56F9F" w:rsidTr="00E56F9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56F9F" w:rsidRPr="00E56F9F" w:rsidRDefault="00D71E2F" w:rsidP="00E56F9F">
            <w:pPr>
              <w:spacing w:before="75" w:after="75" w:line="240" w:lineRule="auto"/>
              <w:rPr>
                <w:rFonts w:ascii="Verdana" w:eastAsia="Times New Roman" w:hAnsi="Verdana"/>
                <w:b/>
                <w:bCs/>
                <w:color w:val="000066"/>
                <w:sz w:val="16"/>
                <w:szCs w:val="16"/>
              </w:rPr>
            </w:pPr>
            <w:r w:rsidRPr="00E56F9F">
              <w:rPr>
                <w:rFonts w:ascii="Verdana" w:eastAsia="Times New Roman" w:hAnsi="Verdana"/>
                <w:b/>
                <w:noProof/>
                <w:color w:val="000066"/>
                <w:sz w:val="16"/>
                <w:szCs w:val="16"/>
              </w:rPr>
              <w:drawing>
                <wp:inline distT="0" distB="0" distL="0" distR="0">
                  <wp:extent cx="101600" cy="101600"/>
                  <wp:effectExtent l="0" t="0" r="0" b="0"/>
                  <wp:docPr id="1" name="Picture 2" descr="Description: Dd577079.note(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Dd577079.note(en-us,MSDN.1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56F9F" w:rsidRPr="00E56F9F">
              <w:rPr>
                <w:rFonts w:ascii="Verdana" w:eastAsia="Times New Roman" w:hAnsi="Verdana"/>
                <w:b/>
                <w:bCs/>
                <w:color w:val="000066"/>
                <w:sz w:val="16"/>
                <w:szCs w:val="16"/>
              </w:rPr>
              <w:t xml:space="preserve">Note </w:t>
            </w:r>
          </w:p>
        </w:tc>
      </w:tr>
      <w:tr w:rsidR="00E56F9F" w:rsidRPr="00E56F9F" w:rsidTr="00E56F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56F9F" w:rsidRPr="00E56F9F" w:rsidRDefault="00E56F9F" w:rsidP="00E56F9F">
            <w:pPr>
              <w:spacing w:before="15" w:after="15" w:line="240" w:lineRule="auto"/>
              <w:ind w:left="15" w:right="15"/>
              <w:rPr>
                <w:rFonts w:ascii="Verdana" w:eastAsia="Times New Roman" w:hAnsi="Verdana"/>
                <w:color w:val="000000"/>
                <w:sz w:val="16"/>
                <w:szCs w:val="16"/>
              </w:rPr>
            </w:pPr>
            <w:r w:rsidRPr="00E56F9F">
              <w:rPr>
                <w:rFonts w:ascii="Verdana" w:eastAsia="Times New Roman" w:hAnsi="Verdana"/>
                <w:color w:val="000000"/>
                <w:sz w:val="16"/>
                <w:szCs w:val="16"/>
              </w:rPr>
              <w:t>Several web.config files are provided with Windows Home Server, but only the web.config file that is in the C:\inetpub\remote folder can be used for single sign-on.</w:t>
            </w:r>
          </w:p>
        </w:tc>
      </w:tr>
    </w:tbl>
    <w:p w:rsidR="00E56F9F" w:rsidRPr="00E56F9F" w:rsidRDefault="00E56F9F" w:rsidP="00E56F9F">
      <w:pPr>
        <w:spacing w:after="225" w:line="240" w:lineRule="auto"/>
        <w:textAlignment w:val="top"/>
        <w:rPr>
          <w:rFonts w:ascii="Verdana" w:eastAsia="Times New Roman" w:hAnsi="Verdana"/>
          <w:color w:val="000000"/>
          <w:sz w:val="16"/>
          <w:szCs w:val="16"/>
        </w:rPr>
      </w:pPr>
      <w:r w:rsidRPr="00E56F9F">
        <w:rPr>
          <w:rFonts w:ascii="Verdana" w:eastAsia="Times New Roman" w:hAnsi="Verdana"/>
          <w:color w:val="000000"/>
          <w:sz w:val="16"/>
          <w:szCs w:val="16"/>
        </w:rPr>
        <w:t xml:space="preserve">The </w:t>
      </w:r>
      <w:r w:rsidRPr="00E56F9F">
        <w:rPr>
          <w:rFonts w:ascii="Verdana" w:eastAsia="Times New Roman" w:hAnsi="Verdana"/>
          <w:b/>
          <w:bCs/>
          <w:color w:val="000000"/>
          <w:sz w:val="16"/>
          <w:szCs w:val="16"/>
        </w:rPr>
        <w:t>authentication</w:t>
      </w:r>
      <w:r w:rsidRPr="00E56F9F">
        <w:rPr>
          <w:rFonts w:ascii="Verdana" w:eastAsia="Times New Roman" w:hAnsi="Verdana"/>
          <w:color w:val="000000"/>
          <w:sz w:val="16"/>
          <w:szCs w:val="16"/>
        </w:rPr>
        <w:t xml:space="preserve"> element specifies the type of authentication to use (forms), the name of the authentication cookie (RemotePortalAuth) that is created, and the page to use for users who are not authenticated (logon.aspx). The </w:t>
      </w:r>
      <w:r w:rsidRPr="00E56F9F">
        <w:rPr>
          <w:rFonts w:ascii="Verdana" w:eastAsia="Times New Roman" w:hAnsi="Verdana"/>
          <w:b/>
          <w:bCs/>
          <w:color w:val="000000"/>
          <w:sz w:val="16"/>
          <w:szCs w:val="16"/>
        </w:rPr>
        <w:t>machineKey</w:t>
      </w:r>
      <w:r w:rsidRPr="00E56F9F">
        <w:rPr>
          <w:rFonts w:ascii="Verdana" w:eastAsia="Times New Roman" w:hAnsi="Verdana"/>
          <w:color w:val="000000"/>
          <w:sz w:val="16"/>
          <w:szCs w:val="16"/>
        </w:rPr>
        <w:t xml:space="preserve"> element defines the encryption keys to use. You must also change the </w:t>
      </w:r>
      <w:r w:rsidRPr="00E56F9F">
        <w:rPr>
          <w:rFonts w:ascii="Verdana" w:eastAsia="Times New Roman" w:hAnsi="Verdana"/>
          <w:b/>
          <w:bCs/>
          <w:color w:val="000000"/>
          <w:sz w:val="16"/>
          <w:szCs w:val="16"/>
        </w:rPr>
        <w:t>loginUrl</w:t>
      </w:r>
      <w:r w:rsidRPr="00E56F9F">
        <w:rPr>
          <w:rFonts w:ascii="Verdana" w:eastAsia="Times New Roman" w:hAnsi="Verdana"/>
          <w:color w:val="000000"/>
          <w:sz w:val="16"/>
          <w:szCs w:val="16"/>
        </w:rPr>
        <w:t xml:space="preserve"> property to reference the logon page for Windows Home Server. The following example shows the </w:t>
      </w:r>
      <w:r w:rsidRPr="00E56F9F">
        <w:rPr>
          <w:rFonts w:ascii="Verdana" w:eastAsia="Times New Roman" w:hAnsi="Verdana"/>
          <w:b/>
          <w:bCs/>
          <w:color w:val="000000"/>
          <w:sz w:val="16"/>
          <w:szCs w:val="16"/>
        </w:rPr>
        <w:t>machineKey</w:t>
      </w:r>
      <w:r w:rsidRPr="00E56F9F">
        <w:rPr>
          <w:rFonts w:ascii="Verdana" w:eastAsia="Times New Roman" w:hAnsi="Verdana"/>
          <w:color w:val="000000"/>
          <w:sz w:val="16"/>
          <w:szCs w:val="16"/>
        </w:rPr>
        <w:t xml:space="preserve"> and </w:t>
      </w:r>
      <w:r w:rsidRPr="00E56F9F">
        <w:rPr>
          <w:rFonts w:ascii="Verdana" w:eastAsia="Times New Roman" w:hAnsi="Verdana"/>
          <w:b/>
          <w:bCs/>
          <w:color w:val="000000"/>
          <w:sz w:val="16"/>
          <w:szCs w:val="16"/>
        </w:rPr>
        <w:t>authentication</w:t>
      </w:r>
      <w:r w:rsidRPr="00E56F9F">
        <w:rPr>
          <w:rFonts w:ascii="Verdana" w:eastAsia="Times New Roman" w:hAnsi="Verdana"/>
          <w:color w:val="000000"/>
          <w:sz w:val="16"/>
          <w:szCs w:val="16"/>
        </w:rPr>
        <w:t xml:space="preserve"> elements from the web.config file:</w:t>
      </w:r>
    </w:p>
    <w:p w:rsidR="00E56F9F" w:rsidRPr="00E56F9F" w:rsidRDefault="00E56F9F" w:rsidP="00E56F9F">
      <w:pPr>
        <w:spacing w:after="0" w:line="240" w:lineRule="auto"/>
        <w:textAlignment w:val="top"/>
        <w:rPr>
          <w:rFonts w:ascii="Times New Roman" w:eastAsia="Times New Roman" w:hAnsi="Times New Roman"/>
          <w:color w:val="0033CC"/>
          <w:sz w:val="24"/>
          <w:szCs w:val="24"/>
        </w:rPr>
      </w:pPr>
      <w:r w:rsidRPr="00E56F9F">
        <w:rPr>
          <w:rFonts w:ascii="Verdana" w:eastAsia="Times New Roman" w:hAnsi="Verdana"/>
          <w:color w:val="000000"/>
          <w:sz w:val="16"/>
          <w:szCs w:val="16"/>
        </w:rPr>
        <w:fldChar w:fldCharType="begin"/>
      </w:r>
      <w:r w:rsidRPr="00E56F9F">
        <w:rPr>
          <w:rFonts w:ascii="Verdana" w:eastAsia="Times New Roman" w:hAnsi="Verdana"/>
          <w:color w:val="000000"/>
          <w:sz w:val="16"/>
          <w:szCs w:val="16"/>
        </w:rPr>
        <w:instrText xml:space="preserve"> HYPERLINK "javascript:CopyCode('ctl00_MTCS_main_ctl03_code');" \o "Copy Code" </w:instrText>
      </w:r>
      <w:r w:rsidRPr="00E56F9F">
        <w:rPr>
          <w:rFonts w:ascii="Verdana" w:eastAsia="Times New Roman" w:hAnsi="Verdana"/>
          <w:color w:val="000000"/>
          <w:sz w:val="16"/>
          <w:szCs w:val="16"/>
        </w:rPr>
        <w:fldChar w:fldCharType="separate"/>
      </w:r>
    </w:p>
    <w:p w:rsidR="00E56F9F" w:rsidRPr="00E56F9F" w:rsidRDefault="00E56F9F" w:rsidP="00E56F9F">
      <w:pPr>
        <w:spacing w:after="0" w:line="240" w:lineRule="auto"/>
        <w:textAlignment w:val="top"/>
        <w:rPr>
          <w:rFonts w:ascii="Times New Roman" w:eastAsia="Times New Roman" w:hAnsi="Times New Roman"/>
          <w:color w:val="000000"/>
          <w:sz w:val="24"/>
          <w:szCs w:val="24"/>
        </w:rPr>
      </w:pPr>
      <w:r w:rsidRPr="00E56F9F">
        <w:rPr>
          <w:rFonts w:ascii="Verdana" w:eastAsia="Times New Roman" w:hAnsi="Verdana"/>
          <w:color w:val="0033CC"/>
          <w:sz w:val="16"/>
          <w:szCs w:val="16"/>
        </w:rPr>
        <w:t xml:space="preserve">Copy Code </w:t>
      </w:r>
      <w:r w:rsidRPr="00E56F9F">
        <w:rPr>
          <w:rFonts w:ascii="Verdana" w:eastAsia="Times New Roman" w:hAnsi="Verdana"/>
          <w:color w:val="000000"/>
          <w:sz w:val="16"/>
          <w:szCs w:val="16"/>
        </w:rPr>
        <w:fldChar w:fldCharType="end"/>
      </w:r>
    </w:p>
    <w:p w:rsidR="00E56F9F" w:rsidRPr="00E56F9F" w:rsidRDefault="00E56F9F" w:rsidP="00E56F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56F9F">
        <w:rPr>
          <w:rFonts w:ascii="Courier New" w:eastAsia="Times New Roman" w:hAnsi="Courier New" w:cs="Courier New"/>
          <w:color w:val="000000"/>
          <w:sz w:val="20"/>
          <w:szCs w:val="20"/>
        </w:rPr>
        <w:t xml:space="preserve">&lt;machineKey validationKey="&lt;MachineKey&gt;" </w:t>
      </w:r>
    </w:p>
    <w:p w:rsidR="00E56F9F" w:rsidRPr="00E56F9F" w:rsidRDefault="00E56F9F" w:rsidP="00E56F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56F9F">
        <w:rPr>
          <w:rFonts w:ascii="Courier New" w:eastAsia="Times New Roman" w:hAnsi="Courier New" w:cs="Courier New"/>
          <w:color w:val="000000"/>
          <w:sz w:val="20"/>
          <w:szCs w:val="20"/>
        </w:rPr>
        <w:t xml:space="preserve">   decryptionKey="&lt;DecryptionKey&gt;" </w:t>
      </w:r>
    </w:p>
    <w:p w:rsidR="00E56F9F" w:rsidRPr="00E56F9F" w:rsidRDefault="00E56F9F" w:rsidP="00E56F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56F9F">
        <w:rPr>
          <w:rFonts w:ascii="Courier New" w:eastAsia="Times New Roman" w:hAnsi="Courier New" w:cs="Courier New"/>
          <w:color w:val="000000"/>
          <w:sz w:val="20"/>
          <w:szCs w:val="20"/>
        </w:rPr>
        <w:t xml:space="preserve">   validation="SHA1" decryption="AES" /&gt; </w:t>
      </w:r>
    </w:p>
    <w:p w:rsidR="00E56F9F" w:rsidRPr="00E56F9F" w:rsidRDefault="00E56F9F" w:rsidP="00E56F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56F9F">
        <w:rPr>
          <w:rFonts w:ascii="Courier New" w:eastAsia="Times New Roman" w:hAnsi="Courier New" w:cs="Courier New"/>
          <w:color w:val="000000"/>
          <w:sz w:val="20"/>
          <w:szCs w:val="20"/>
        </w:rPr>
        <w:t xml:space="preserve">&lt;authentication mode="Forms"&gt; </w:t>
      </w:r>
    </w:p>
    <w:p w:rsidR="00E56F9F" w:rsidRPr="00E56F9F" w:rsidRDefault="00E56F9F" w:rsidP="00E56F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56F9F">
        <w:rPr>
          <w:rFonts w:ascii="Courier New" w:eastAsia="Times New Roman" w:hAnsi="Courier New" w:cs="Courier New"/>
          <w:color w:val="000000"/>
          <w:sz w:val="20"/>
          <w:szCs w:val="20"/>
        </w:rPr>
        <w:t xml:space="preserve">   &lt;forms name="RemotePortalAuth" loginUrl="../remote/logon.aspx" protection="All" path="/" timeout="12000" requireSSL="false"/&gt; </w:t>
      </w:r>
    </w:p>
    <w:p w:rsidR="00E56F9F" w:rsidRPr="00E56F9F" w:rsidRDefault="00E56F9F" w:rsidP="00E56F9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E56F9F">
        <w:rPr>
          <w:rFonts w:ascii="Courier New" w:eastAsia="Times New Roman" w:hAnsi="Courier New" w:cs="Courier New"/>
          <w:color w:val="000000"/>
          <w:sz w:val="20"/>
          <w:szCs w:val="20"/>
        </w:rPr>
        <w:t>&lt;/authentication&gt;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56F9F" w:rsidRPr="00E56F9F" w:rsidTr="00E56F9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56F9F" w:rsidRPr="00E56F9F" w:rsidRDefault="00D71E2F" w:rsidP="00E56F9F">
            <w:pPr>
              <w:spacing w:before="75" w:after="75" w:line="240" w:lineRule="auto"/>
              <w:rPr>
                <w:rFonts w:ascii="Verdana" w:eastAsia="Times New Roman" w:hAnsi="Verdana"/>
                <w:b/>
                <w:bCs/>
                <w:color w:val="000066"/>
                <w:sz w:val="16"/>
                <w:szCs w:val="16"/>
              </w:rPr>
            </w:pPr>
            <w:r w:rsidRPr="00E56F9F">
              <w:rPr>
                <w:rFonts w:ascii="Verdana" w:eastAsia="Times New Roman" w:hAnsi="Verdana"/>
                <w:b/>
                <w:noProof/>
                <w:color w:val="000066"/>
                <w:sz w:val="16"/>
                <w:szCs w:val="16"/>
              </w:rPr>
              <w:drawing>
                <wp:inline distT="0" distB="0" distL="0" distR="0">
                  <wp:extent cx="101600" cy="101600"/>
                  <wp:effectExtent l="0" t="0" r="0" b="0"/>
                  <wp:docPr id="2" name="Picture 1" descr="Description: Dd577079.note(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Dd577079.note(en-us,MSDN.10).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E56F9F" w:rsidRPr="00E56F9F">
              <w:rPr>
                <w:rFonts w:ascii="Verdana" w:eastAsia="Times New Roman" w:hAnsi="Verdana"/>
                <w:b/>
                <w:bCs/>
                <w:color w:val="000066"/>
                <w:sz w:val="16"/>
                <w:szCs w:val="16"/>
              </w:rPr>
              <w:t xml:space="preserve">Note </w:t>
            </w:r>
          </w:p>
        </w:tc>
      </w:tr>
      <w:tr w:rsidR="00E56F9F" w:rsidRPr="00E56F9F" w:rsidTr="00E56F9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56F9F" w:rsidRPr="00E56F9F" w:rsidRDefault="00E56F9F" w:rsidP="00E56F9F">
            <w:pPr>
              <w:spacing w:before="15" w:after="15" w:line="240" w:lineRule="auto"/>
              <w:ind w:left="15" w:right="15"/>
              <w:rPr>
                <w:rFonts w:ascii="Verdana" w:eastAsia="Times New Roman" w:hAnsi="Verdana"/>
                <w:color w:val="000000"/>
                <w:sz w:val="16"/>
                <w:szCs w:val="16"/>
              </w:rPr>
            </w:pPr>
            <w:r w:rsidRPr="00E56F9F">
              <w:rPr>
                <w:rFonts w:ascii="Verdana" w:eastAsia="Times New Roman" w:hAnsi="Verdana"/>
                <w:color w:val="000000"/>
                <w:sz w:val="16"/>
                <w:szCs w:val="16"/>
              </w:rPr>
              <w:t>&lt; MachineKey&gt; and &lt;DecryptionKey&gt; are unique values that have not been shown for clarity.</w:t>
            </w:r>
          </w:p>
        </w:tc>
      </w:tr>
    </w:tbl>
    <w:p w:rsidR="00E56F9F" w:rsidRPr="00E56F9F" w:rsidRDefault="00E56F9F" w:rsidP="00E56F9F">
      <w:pPr>
        <w:spacing w:after="225" w:line="240" w:lineRule="auto"/>
        <w:textAlignment w:val="top"/>
        <w:rPr>
          <w:rFonts w:ascii="Verdana" w:eastAsia="Times New Roman" w:hAnsi="Verdana"/>
          <w:color w:val="000000"/>
          <w:sz w:val="16"/>
          <w:szCs w:val="16"/>
        </w:rPr>
      </w:pPr>
      <w:r w:rsidRPr="00E56F9F">
        <w:rPr>
          <w:rFonts w:ascii="Verdana" w:eastAsia="Times New Roman" w:hAnsi="Verdana"/>
          <w:color w:val="000000"/>
          <w:sz w:val="16"/>
          <w:szCs w:val="16"/>
        </w:rPr>
        <w:t>After making this change in your Web application, if users are not already logged on through the Remote Access page, they are automatically redirected to the logon page for Windows Home Server and then directed back to the Web application page after successfully logging on.</w:t>
      </w:r>
    </w:p>
    <w:p w:rsidR="005955DA" w:rsidRDefault="005955DA"/>
    <w:sectPr w:rsidR="005955D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2F4A" w:rsidRDefault="00FC2F4A" w:rsidP="00A82652">
      <w:pPr>
        <w:spacing w:after="0" w:line="240" w:lineRule="auto"/>
      </w:pPr>
      <w:r>
        <w:separator/>
      </w:r>
    </w:p>
  </w:endnote>
  <w:endnote w:type="continuationSeparator" w:id="0">
    <w:p w:rsidR="00FC2F4A" w:rsidRDefault="00FC2F4A" w:rsidP="00A82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82652" w:rsidRDefault="00A8265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A82652" w:rsidRDefault="00A826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2F4A" w:rsidRDefault="00FC2F4A" w:rsidP="00A82652">
      <w:pPr>
        <w:spacing w:after="0" w:line="240" w:lineRule="auto"/>
      </w:pPr>
      <w:r>
        <w:separator/>
      </w:r>
    </w:p>
  </w:footnote>
  <w:footnote w:type="continuationSeparator" w:id="0">
    <w:p w:rsidR="00FC2F4A" w:rsidRDefault="00FC2F4A" w:rsidP="00A826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F9F"/>
    <w:rsid w:val="005955DA"/>
    <w:rsid w:val="00A82652"/>
    <w:rsid w:val="00D71E2F"/>
    <w:rsid w:val="00E36D8A"/>
    <w:rsid w:val="00E56F9F"/>
    <w:rsid w:val="00FC2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252BE-BCAB-CE46-A547-C27A5727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E56F9F"/>
    <w:pPr>
      <w:spacing w:before="100" w:beforeAutospacing="1" w:after="100" w:afterAutospacing="1" w:line="240" w:lineRule="auto"/>
      <w:outlineLvl w:val="1"/>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56F9F"/>
    <w:rPr>
      <w:rFonts w:ascii="Times New Roman" w:eastAsia="Times New Roman" w:hAnsi="Times New Roman" w:cs="Times New Roman"/>
      <w:b/>
      <w:bCs/>
      <w:sz w:val="28"/>
      <w:szCs w:val="28"/>
    </w:rPr>
  </w:style>
  <w:style w:type="character" w:styleId="Hyperlink">
    <w:name w:val="Hyperlink"/>
    <w:uiPriority w:val="99"/>
    <w:semiHidden/>
    <w:unhideWhenUsed/>
    <w:rsid w:val="00E56F9F"/>
    <w:rPr>
      <w:strike w:val="0"/>
      <w:dstrike w:val="0"/>
      <w:color w:val="0033CC"/>
      <w:u w:val="none"/>
      <w:effect w:val="none"/>
    </w:rPr>
  </w:style>
  <w:style w:type="paragraph" w:styleId="NormalWeb">
    <w:name w:val="Normal (Web)"/>
    <w:basedOn w:val="Normal"/>
    <w:uiPriority w:val="99"/>
    <w:semiHidden/>
    <w:unhideWhenUsed/>
    <w:rsid w:val="00E56F9F"/>
    <w:pPr>
      <w:spacing w:after="150" w:line="240" w:lineRule="auto"/>
    </w:pPr>
    <w:rPr>
      <w:rFonts w:ascii="Times New Roman" w:eastAsia="Times New Roman" w:hAnsi="Times New Roman"/>
      <w:sz w:val="24"/>
      <w:szCs w:val="24"/>
    </w:rPr>
  </w:style>
  <w:style w:type="character" w:styleId="Strong">
    <w:name w:val="Strong"/>
    <w:uiPriority w:val="22"/>
    <w:qFormat/>
    <w:rsid w:val="00E56F9F"/>
    <w:rPr>
      <w:b/>
      <w:bCs/>
    </w:rPr>
  </w:style>
  <w:style w:type="paragraph" w:styleId="HTMLPreformatted">
    <w:name w:val="HTML Preformatted"/>
    <w:basedOn w:val="Normal"/>
    <w:link w:val="HTMLPreformattedChar"/>
    <w:uiPriority w:val="99"/>
    <w:semiHidden/>
    <w:unhideWhenUsed/>
    <w:rsid w:val="00E56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56F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56F9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56F9F"/>
    <w:rPr>
      <w:rFonts w:ascii="Tahoma" w:hAnsi="Tahoma" w:cs="Tahoma"/>
      <w:sz w:val="16"/>
      <w:szCs w:val="16"/>
    </w:rPr>
  </w:style>
  <w:style w:type="paragraph" w:styleId="Header">
    <w:name w:val="header"/>
    <w:basedOn w:val="Normal"/>
    <w:link w:val="HeaderChar"/>
    <w:uiPriority w:val="99"/>
    <w:unhideWhenUsed/>
    <w:rsid w:val="00A82652"/>
    <w:pPr>
      <w:tabs>
        <w:tab w:val="center" w:pos="4680"/>
        <w:tab w:val="right" w:pos="9360"/>
      </w:tabs>
    </w:pPr>
  </w:style>
  <w:style w:type="character" w:customStyle="1" w:styleId="HeaderChar">
    <w:name w:val="Header Char"/>
    <w:link w:val="Header"/>
    <w:uiPriority w:val="99"/>
    <w:rsid w:val="00A82652"/>
    <w:rPr>
      <w:sz w:val="22"/>
      <w:szCs w:val="22"/>
    </w:rPr>
  </w:style>
  <w:style w:type="paragraph" w:styleId="Footer">
    <w:name w:val="footer"/>
    <w:basedOn w:val="Normal"/>
    <w:link w:val="FooterChar"/>
    <w:uiPriority w:val="99"/>
    <w:unhideWhenUsed/>
    <w:rsid w:val="00A82652"/>
    <w:pPr>
      <w:tabs>
        <w:tab w:val="center" w:pos="4680"/>
        <w:tab w:val="right" w:pos="9360"/>
      </w:tabs>
    </w:pPr>
  </w:style>
  <w:style w:type="character" w:customStyle="1" w:styleId="FooterChar">
    <w:name w:val="Footer Char"/>
    <w:link w:val="Footer"/>
    <w:uiPriority w:val="99"/>
    <w:rsid w:val="00A826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451770">
      <w:bodyDiv w:val="1"/>
      <w:marLeft w:val="0"/>
      <w:marRight w:val="0"/>
      <w:marTop w:val="0"/>
      <w:marBottom w:val="0"/>
      <w:divBdr>
        <w:top w:val="none" w:sz="0" w:space="0" w:color="auto"/>
        <w:left w:val="none" w:sz="0" w:space="0" w:color="auto"/>
        <w:bottom w:val="none" w:sz="0" w:space="0" w:color="auto"/>
        <w:right w:val="none" w:sz="0" w:space="0" w:color="auto"/>
      </w:divBdr>
      <w:divsChild>
        <w:div w:id="1931352539">
          <w:marLeft w:val="0"/>
          <w:marRight w:val="0"/>
          <w:marTop w:val="0"/>
          <w:marBottom w:val="0"/>
          <w:divBdr>
            <w:top w:val="none" w:sz="0" w:space="0" w:color="auto"/>
            <w:left w:val="none" w:sz="0" w:space="0" w:color="auto"/>
            <w:bottom w:val="none" w:sz="0" w:space="0" w:color="auto"/>
            <w:right w:val="none" w:sz="0" w:space="0" w:color="auto"/>
          </w:divBdr>
          <w:divsChild>
            <w:div w:id="320739363">
              <w:marLeft w:val="0"/>
              <w:marRight w:val="0"/>
              <w:marTop w:val="0"/>
              <w:marBottom w:val="0"/>
              <w:divBdr>
                <w:top w:val="none" w:sz="0" w:space="0" w:color="auto"/>
                <w:left w:val="none" w:sz="0" w:space="0" w:color="auto"/>
                <w:bottom w:val="none" w:sz="0" w:space="0" w:color="auto"/>
                <w:right w:val="none" w:sz="0" w:space="0" w:color="auto"/>
              </w:divBdr>
              <w:divsChild>
                <w:div w:id="1486318740">
                  <w:marLeft w:val="0"/>
                  <w:marRight w:val="0"/>
                  <w:marTop w:val="0"/>
                  <w:marBottom w:val="0"/>
                  <w:divBdr>
                    <w:top w:val="none" w:sz="0" w:space="0" w:color="auto"/>
                    <w:left w:val="none" w:sz="0" w:space="0" w:color="auto"/>
                    <w:bottom w:val="none" w:sz="0" w:space="0" w:color="auto"/>
                    <w:right w:val="none" w:sz="0" w:space="0" w:color="auto"/>
                  </w:divBdr>
                  <w:divsChild>
                    <w:div w:id="1057893858">
                      <w:marLeft w:val="0"/>
                      <w:marRight w:val="0"/>
                      <w:marTop w:val="0"/>
                      <w:marBottom w:val="0"/>
                      <w:divBdr>
                        <w:top w:val="none" w:sz="0" w:space="0" w:color="auto"/>
                        <w:left w:val="none" w:sz="0" w:space="0" w:color="auto"/>
                        <w:bottom w:val="none" w:sz="0" w:space="0" w:color="auto"/>
                        <w:right w:val="none" w:sz="0" w:space="0" w:color="auto"/>
                      </w:divBdr>
                      <w:divsChild>
                        <w:div w:id="162666172">
                          <w:marLeft w:val="0"/>
                          <w:marRight w:val="0"/>
                          <w:marTop w:val="0"/>
                          <w:marBottom w:val="0"/>
                          <w:divBdr>
                            <w:top w:val="none" w:sz="0" w:space="0" w:color="auto"/>
                            <w:left w:val="none" w:sz="0" w:space="0" w:color="auto"/>
                            <w:bottom w:val="none" w:sz="0" w:space="0" w:color="auto"/>
                            <w:right w:val="none" w:sz="0" w:space="0" w:color="auto"/>
                          </w:divBdr>
                          <w:divsChild>
                            <w:div w:id="414475945">
                              <w:marLeft w:val="0"/>
                              <w:marRight w:val="0"/>
                              <w:marTop w:val="0"/>
                              <w:marBottom w:val="0"/>
                              <w:divBdr>
                                <w:top w:val="none" w:sz="0" w:space="0" w:color="auto"/>
                                <w:left w:val="none" w:sz="0" w:space="0" w:color="auto"/>
                                <w:bottom w:val="none" w:sz="0" w:space="0" w:color="auto"/>
                                <w:right w:val="none" w:sz="0" w:space="0" w:color="auto"/>
                              </w:divBdr>
                              <w:divsChild>
                                <w:div w:id="1462457204">
                                  <w:marLeft w:val="0"/>
                                  <w:marRight w:val="0"/>
                                  <w:marTop w:val="0"/>
                                  <w:marBottom w:val="150"/>
                                  <w:divBdr>
                                    <w:top w:val="none" w:sz="0" w:space="0" w:color="auto"/>
                                    <w:left w:val="none" w:sz="0" w:space="0" w:color="auto"/>
                                    <w:bottom w:val="none" w:sz="0" w:space="0" w:color="auto"/>
                                    <w:right w:val="none" w:sz="0" w:space="0" w:color="auto"/>
                                  </w:divBdr>
                                </w:div>
                                <w:div w:id="1683622440">
                                  <w:marLeft w:val="0"/>
                                  <w:marRight w:val="0"/>
                                  <w:marTop w:val="0"/>
                                  <w:marBottom w:val="0"/>
                                  <w:divBdr>
                                    <w:top w:val="none" w:sz="0" w:space="0" w:color="auto"/>
                                    <w:left w:val="none" w:sz="0" w:space="0" w:color="auto"/>
                                    <w:bottom w:val="none" w:sz="0" w:space="0" w:color="auto"/>
                                    <w:right w:val="none" w:sz="0" w:space="0" w:color="auto"/>
                                  </w:divBdr>
                                  <w:divsChild>
                                    <w:div w:id="1474444832">
                                      <w:marLeft w:val="0"/>
                                      <w:marRight w:val="0"/>
                                      <w:marTop w:val="0"/>
                                      <w:marBottom w:val="0"/>
                                      <w:divBdr>
                                        <w:top w:val="none" w:sz="0" w:space="0" w:color="auto"/>
                                        <w:left w:val="none" w:sz="0" w:space="0" w:color="auto"/>
                                        <w:bottom w:val="none" w:sz="0" w:space="0" w:color="auto"/>
                                        <w:right w:val="none" w:sz="0" w:space="0" w:color="auto"/>
                                      </w:divBdr>
                                      <w:divsChild>
                                        <w:div w:id="2029527632">
                                          <w:marLeft w:val="0"/>
                                          <w:marRight w:val="0"/>
                                          <w:marTop w:val="0"/>
                                          <w:marBottom w:val="0"/>
                                          <w:divBdr>
                                            <w:top w:val="none" w:sz="0" w:space="0" w:color="auto"/>
                                            <w:left w:val="none" w:sz="0" w:space="0" w:color="auto"/>
                                            <w:bottom w:val="none" w:sz="0" w:space="0" w:color="auto"/>
                                            <w:right w:val="none" w:sz="0" w:space="0" w:color="auto"/>
                                          </w:divBdr>
                                          <w:divsChild>
                                            <w:div w:id="789862222">
                                              <w:marLeft w:val="0"/>
                                              <w:marRight w:val="0"/>
                                              <w:marTop w:val="0"/>
                                              <w:marBottom w:val="0"/>
                                              <w:divBdr>
                                                <w:top w:val="none" w:sz="0" w:space="0" w:color="auto"/>
                                                <w:left w:val="none" w:sz="0" w:space="0" w:color="auto"/>
                                                <w:bottom w:val="none" w:sz="0" w:space="0" w:color="auto"/>
                                                <w:right w:val="none" w:sz="0" w:space="0" w:color="auto"/>
                                              </w:divBdr>
                                            </w:div>
                                            <w:div w:id="1121725278">
                                              <w:marLeft w:val="0"/>
                                              <w:marRight w:val="0"/>
                                              <w:marTop w:val="0"/>
                                              <w:marBottom w:val="0"/>
                                              <w:divBdr>
                                                <w:top w:val="none" w:sz="0" w:space="0" w:color="auto"/>
                                                <w:left w:val="none" w:sz="0" w:space="0" w:color="auto"/>
                                                <w:bottom w:val="none" w:sz="0" w:space="0" w:color="auto"/>
                                                <w:right w:val="none" w:sz="0" w:space="0" w:color="auto"/>
                                              </w:divBdr>
                                              <w:divsChild>
                                                <w:div w:id="266163561">
                                                  <w:marLeft w:val="0"/>
                                                  <w:marRight w:val="0"/>
                                                  <w:marTop w:val="0"/>
                                                  <w:marBottom w:val="0"/>
                                                  <w:divBdr>
                                                    <w:top w:val="none" w:sz="0" w:space="0" w:color="auto"/>
                                                    <w:left w:val="none" w:sz="0" w:space="0" w:color="auto"/>
                                                    <w:bottom w:val="none" w:sz="0" w:space="0" w:color="auto"/>
                                                    <w:right w:val="none" w:sz="0" w:space="0" w:color="auto"/>
                                                  </w:divBdr>
                                                </w:div>
                                                <w:div w:id="1003581345">
                                                  <w:marLeft w:val="0"/>
                                                  <w:marRight w:val="0"/>
                                                  <w:marTop w:val="0"/>
                                                  <w:marBottom w:val="0"/>
                                                  <w:divBdr>
                                                    <w:top w:val="none" w:sz="0" w:space="0" w:color="auto"/>
                                                    <w:left w:val="none" w:sz="0" w:space="0" w:color="auto"/>
                                                    <w:bottom w:val="none" w:sz="0" w:space="0" w:color="auto"/>
                                                    <w:right w:val="none" w:sz="0" w:space="0" w:color="auto"/>
                                                  </w:divBdr>
                                                  <w:divsChild>
                                                    <w:div w:id="13959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o.microsoft.com/fwlink/?LinkId=145524"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2844</CharactersWithSpaces>
  <SharedDoc>false</SharedDoc>
  <HLinks>
    <vt:vector size="12" baseType="variant">
      <vt:variant>
        <vt:i4>262163</vt:i4>
      </vt:variant>
      <vt:variant>
        <vt:i4>3</vt:i4>
      </vt:variant>
      <vt:variant>
        <vt:i4>0</vt:i4>
      </vt:variant>
      <vt:variant>
        <vt:i4>5</vt:i4>
      </vt:variant>
      <vt:variant>
        <vt:lpwstr>javascript:CopyCode('ctl00_MTCS_main_ctl03_code');</vt:lpwstr>
      </vt:variant>
      <vt:variant>
        <vt:lpwstr/>
      </vt:variant>
      <vt:variant>
        <vt:i4>1572878</vt:i4>
      </vt:variant>
      <vt:variant>
        <vt:i4>0</vt:i4>
      </vt:variant>
      <vt:variant>
        <vt:i4>0</vt:i4>
      </vt:variant>
      <vt:variant>
        <vt:i4>5</vt:i4>
      </vt:variant>
      <vt:variant>
        <vt:lpwstr>http://go.microsoft.com/fwlink/?LinkId=145524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2024-05-26T19:36:00Z</dcterms:created>
  <dcterms:modified xsi:type="dcterms:W3CDTF">2024-05-26T19:36:00Z</dcterms:modified>
</cp:coreProperties>
</file>