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90C" w:rsidRPr="00306277" w:rsidRDefault="00FC590C" w:rsidP="00FC590C">
      <w:pPr>
        <w:pStyle w:val="NoSpacing"/>
        <w:rPr>
          <w:b/>
          <w:color w:val="000000"/>
        </w:rPr>
      </w:pPr>
      <w:r w:rsidRPr="00306277">
        <w:rPr>
          <w:b/>
          <w:color w:val="000000"/>
        </w:rPr>
        <w:t xml:space="preserve">Response.Redirect </w:t>
      </w:r>
      <w:r w:rsidR="00146FB3" w:rsidRPr="00306277">
        <w:rPr>
          <w:b/>
          <w:color w:val="000000"/>
        </w:rPr>
        <w:t>vis-à-vis</w:t>
      </w:r>
      <w:r w:rsidRPr="00306277">
        <w:rPr>
          <w:b/>
          <w:color w:val="000000"/>
        </w:rPr>
        <w:t xml:space="preserve"> Server.Transfer</w:t>
      </w:r>
    </w:p>
    <w:p w:rsidR="00FC590C" w:rsidRPr="00306277" w:rsidRDefault="00FC590C" w:rsidP="00FC590C">
      <w:pPr>
        <w:pStyle w:val="NoSpacing"/>
        <w:rPr>
          <w:color w:val="000000"/>
        </w:rPr>
      </w:pPr>
    </w:p>
    <w:p w:rsidR="00FC590C" w:rsidRPr="00306277" w:rsidRDefault="00FC590C" w:rsidP="00FC590C">
      <w:pPr>
        <w:pStyle w:val="NoSpacing"/>
        <w:numPr>
          <w:ilvl w:val="0"/>
          <w:numId w:val="8"/>
        </w:numPr>
        <w:rPr>
          <w:color w:val="000000"/>
        </w:rPr>
      </w:pPr>
      <w:r w:rsidRPr="00306277">
        <w:rPr>
          <w:color w:val="000000"/>
        </w:rPr>
        <w:t>Response.Redirect involves a roundtrip to the server whereas Server.Transfer conserves server resources by avoiding the roundtrip. It just changes the focus of the webserver to a different page and transfers the page processing to a different page.</w:t>
      </w:r>
    </w:p>
    <w:p w:rsidR="00FC590C" w:rsidRPr="00306277" w:rsidRDefault="00FC590C" w:rsidP="00FC590C">
      <w:pPr>
        <w:pStyle w:val="NoSpacing"/>
        <w:numPr>
          <w:ilvl w:val="0"/>
          <w:numId w:val="8"/>
        </w:numPr>
        <w:rPr>
          <w:color w:val="000000"/>
        </w:rPr>
      </w:pPr>
      <w:r w:rsidRPr="00306277">
        <w:rPr>
          <w:color w:val="000000"/>
        </w:rPr>
        <w:t>Response.Redirect can be used for both .aspx and html pages whereas Server.Transfer can be used only for .aspx pages.</w:t>
      </w:r>
    </w:p>
    <w:p w:rsidR="00FC590C" w:rsidRPr="00306277" w:rsidRDefault="00FC590C" w:rsidP="00FC590C">
      <w:pPr>
        <w:pStyle w:val="NoSpacing"/>
        <w:numPr>
          <w:ilvl w:val="0"/>
          <w:numId w:val="8"/>
        </w:numPr>
        <w:rPr>
          <w:color w:val="000000"/>
        </w:rPr>
      </w:pPr>
      <w:r w:rsidRPr="00306277">
        <w:rPr>
          <w:color w:val="000000"/>
        </w:rPr>
        <w:t>Response.Redirect can be used to redirect a user to an external websites. Server.Transfer can be used only on sites running on the same server. You cannot use Server.Transfer to redirect the user to a page running on a different server</w:t>
      </w:r>
    </w:p>
    <w:p w:rsidR="00FC590C" w:rsidRPr="00306277" w:rsidRDefault="00FC590C" w:rsidP="00FC590C">
      <w:pPr>
        <w:pStyle w:val="NoSpacing"/>
        <w:numPr>
          <w:ilvl w:val="0"/>
          <w:numId w:val="8"/>
        </w:numPr>
        <w:rPr>
          <w:color w:val="000000"/>
        </w:rPr>
      </w:pPr>
      <w:r w:rsidRPr="00306277">
        <w:rPr>
          <w:color w:val="000000"/>
        </w:rPr>
        <w:t>Response.Redirect changes the URL in the browser. So they can be bookmarked. Whereas Server.Transfer retains the original URL in the browser. It just replaces the contents of the previous page with the new one.</w:t>
      </w:r>
    </w:p>
    <w:p w:rsidR="00FC590C" w:rsidRPr="00306277" w:rsidRDefault="00FC590C" w:rsidP="00FC590C">
      <w:pPr>
        <w:pStyle w:val="NoSpacing"/>
        <w:rPr>
          <w:color w:val="000000"/>
        </w:rPr>
      </w:pPr>
    </w:p>
    <w:p w:rsidR="008B6F3E" w:rsidRPr="00306277" w:rsidRDefault="008B6F3E" w:rsidP="00FC590C">
      <w:pPr>
        <w:pStyle w:val="NoSpacing"/>
        <w:rPr>
          <w:b/>
          <w:color w:val="000000"/>
        </w:rPr>
      </w:pPr>
      <w:r w:rsidRPr="00306277">
        <w:rPr>
          <w:b/>
          <w:color w:val="000000"/>
        </w:rPr>
        <w:t>Response.Redirect</w:t>
      </w:r>
    </w:p>
    <w:p w:rsidR="00FC590C" w:rsidRPr="00306277" w:rsidRDefault="00FC590C" w:rsidP="00FC590C">
      <w:pPr>
        <w:pStyle w:val="NoSpacing"/>
        <w:rPr>
          <w:color w:val="000000"/>
        </w:rPr>
      </w:pPr>
    </w:p>
    <w:p w:rsidR="008B6F3E" w:rsidRPr="00306277" w:rsidRDefault="00FC590C" w:rsidP="00FC590C">
      <w:pPr>
        <w:pStyle w:val="NoSpacing"/>
        <w:numPr>
          <w:ilvl w:val="0"/>
          <w:numId w:val="9"/>
        </w:numPr>
        <w:rPr>
          <w:color w:val="000000"/>
        </w:rPr>
      </w:pPr>
      <w:r w:rsidRPr="00306277">
        <w:rPr>
          <w:color w:val="000000"/>
        </w:rPr>
        <w:t>Response.Redirect</w:t>
      </w:r>
      <w:r w:rsidR="008B6F3E" w:rsidRPr="00306277">
        <w:rPr>
          <w:color w:val="000000"/>
        </w:rPr>
        <w:t xml:space="preserve"> will send you to a new page, update the address </w:t>
      </w:r>
      <w:r w:rsidRPr="00306277">
        <w:rPr>
          <w:color w:val="000000"/>
        </w:rPr>
        <w:t>URL</w:t>
      </w:r>
      <w:r w:rsidR="00781AE4" w:rsidRPr="00306277">
        <w:rPr>
          <w:color w:val="000000"/>
        </w:rPr>
        <w:t xml:space="preserve"> </w:t>
      </w:r>
      <w:r w:rsidR="008B6F3E" w:rsidRPr="00306277">
        <w:rPr>
          <w:color w:val="000000"/>
        </w:rPr>
        <w:t>and</w:t>
      </w:r>
      <w:r w:rsidR="00306277" w:rsidRPr="00306277">
        <w:rPr>
          <w:color w:val="000000"/>
        </w:rPr>
        <w:t xml:space="preserve"> add it to the browser History, you can go back on the browser.</w:t>
      </w:r>
    </w:p>
    <w:p w:rsidR="008B6F3E" w:rsidRPr="00306277" w:rsidRDefault="00FC590C" w:rsidP="00FC590C">
      <w:pPr>
        <w:pStyle w:val="NoSpacing"/>
        <w:numPr>
          <w:ilvl w:val="0"/>
          <w:numId w:val="9"/>
        </w:numPr>
        <w:rPr>
          <w:color w:val="000000"/>
        </w:rPr>
      </w:pPr>
      <w:r w:rsidRPr="00306277">
        <w:rPr>
          <w:color w:val="000000"/>
        </w:rPr>
        <w:t>Response.Redirect</w:t>
      </w:r>
      <w:r w:rsidR="008B6F3E" w:rsidRPr="00306277">
        <w:rPr>
          <w:color w:val="000000"/>
        </w:rPr>
        <w:t xml:space="preserve"> redirects the request to some plain HTML pages on </w:t>
      </w:r>
      <w:r w:rsidRPr="00306277">
        <w:rPr>
          <w:color w:val="000000"/>
        </w:rPr>
        <w:t>the same</w:t>
      </w:r>
      <w:r w:rsidR="008B6F3E" w:rsidRPr="00306277">
        <w:rPr>
          <w:color w:val="000000"/>
        </w:rPr>
        <w:t xml:space="preserve"> server or to some other web server.</w:t>
      </w:r>
    </w:p>
    <w:p w:rsidR="008B6F3E" w:rsidRPr="00306277" w:rsidRDefault="00FC590C" w:rsidP="00FC590C">
      <w:pPr>
        <w:pStyle w:val="NoSpacing"/>
        <w:numPr>
          <w:ilvl w:val="0"/>
          <w:numId w:val="9"/>
        </w:numPr>
        <w:rPr>
          <w:color w:val="000000"/>
        </w:rPr>
      </w:pPr>
      <w:r w:rsidRPr="00306277">
        <w:rPr>
          <w:color w:val="000000"/>
        </w:rPr>
        <w:t>Response.Redirect</w:t>
      </w:r>
      <w:r w:rsidR="008B6F3E" w:rsidRPr="00306277">
        <w:rPr>
          <w:color w:val="000000"/>
        </w:rPr>
        <w:t xml:space="preserve"> causes additional roundtrips to the server on each request.</w:t>
      </w:r>
    </w:p>
    <w:p w:rsidR="008B6F3E" w:rsidRPr="00306277" w:rsidRDefault="00FC590C" w:rsidP="00FC590C">
      <w:pPr>
        <w:pStyle w:val="NoSpacing"/>
        <w:numPr>
          <w:ilvl w:val="0"/>
          <w:numId w:val="9"/>
        </w:numPr>
        <w:rPr>
          <w:color w:val="000000"/>
        </w:rPr>
      </w:pPr>
      <w:r w:rsidRPr="00306277">
        <w:rPr>
          <w:color w:val="000000"/>
        </w:rPr>
        <w:t>Response.Redirect</w:t>
      </w:r>
      <w:r w:rsidR="008B6F3E" w:rsidRPr="00306277">
        <w:rPr>
          <w:color w:val="000000"/>
        </w:rPr>
        <w:t xml:space="preserve"> doesn’t preserve Query String and Form Variables from the original request.</w:t>
      </w:r>
    </w:p>
    <w:p w:rsidR="008B6F3E" w:rsidRPr="00306277" w:rsidRDefault="00FC590C" w:rsidP="00FC590C">
      <w:pPr>
        <w:pStyle w:val="NoSpacing"/>
        <w:numPr>
          <w:ilvl w:val="0"/>
          <w:numId w:val="9"/>
        </w:numPr>
        <w:rPr>
          <w:color w:val="000000"/>
        </w:rPr>
      </w:pPr>
      <w:r w:rsidRPr="00306277">
        <w:rPr>
          <w:color w:val="000000"/>
        </w:rPr>
        <w:t>Response.Redirect</w:t>
      </w:r>
      <w:r w:rsidR="008B6F3E" w:rsidRPr="00306277">
        <w:rPr>
          <w:color w:val="000000"/>
        </w:rPr>
        <w:t xml:space="preserve"> enables to see the new redirected URL where it is redirected in the browser (and be able to bookmark it if it’s necessary).</w:t>
      </w:r>
    </w:p>
    <w:p w:rsidR="008B6F3E" w:rsidRPr="00306277" w:rsidRDefault="00FC590C" w:rsidP="00FC590C">
      <w:pPr>
        <w:pStyle w:val="NoSpacing"/>
        <w:numPr>
          <w:ilvl w:val="0"/>
          <w:numId w:val="9"/>
        </w:numPr>
        <w:rPr>
          <w:color w:val="000000"/>
        </w:rPr>
      </w:pPr>
      <w:r w:rsidRPr="00306277">
        <w:rPr>
          <w:color w:val="000000"/>
        </w:rPr>
        <w:t>Response.</w:t>
      </w:r>
      <w:r w:rsidR="008B6F3E" w:rsidRPr="00306277">
        <w:rPr>
          <w:color w:val="000000"/>
        </w:rPr>
        <w:t>Redirect simply sends a message down to the (HTTP 302) browser.</w:t>
      </w:r>
    </w:p>
    <w:p w:rsidR="00FC590C" w:rsidRPr="00306277" w:rsidRDefault="00FC590C" w:rsidP="00FC590C">
      <w:pPr>
        <w:pStyle w:val="NoSpacing"/>
        <w:rPr>
          <w:color w:val="000000"/>
        </w:rPr>
      </w:pPr>
    </w:p>
    <w:p w:rsidR="008B6F3E" w:rsidRPr="00306277" w:rsidRDefault="008B6F3E" w:rsidP="00FC590C">
      <w:pPr>
        <w:pStyle w:val="NoSpacing"/>
        <w:rPr>
          <w:b/>
          <w:color w:val="000000"/>
        </w:rPr>
      </w:pPr>
      <w:r w:rsidRPr="00306277">
        <w:rPr>
          <w:b/>
          <w:color w:val="000000"/>
        </w:rPr>
        <w:t>Server.Transfer</w:t>
      </w:r>
    </w:p>
    <w:p w:rsidR="00FC590C" w:rsidRPr="00306277" w:rsidRDefault="00FC590C" w:rsidP="00FC590C">
      <w:pPr>
        <w:pStyle w:val="NoSpacing"/>
        <w:rPr>
          <w:color w:val="000000"/>
        </w:rPr>
      </w:pPr>
    </w:p>
    <w:p w:rsidR="00FC590C" w:rsidRPr="00306277" w:rsidRDefault="00FC590C" w:rsidP="00FC590C">
      <w:pPr>
        <w:pStyle w:val="NoSpacing"/>
        <w:numPr>
          <w:ilvl w:val="0"/>
          <w:numId w:val="10"/>
        </w:numPr>
        <w:rPr>
          <w:color w:val="000000"/>
        </w:rPr>
      </w:pPr>
      <w:r w:rsidRPr="00306277">
        <w:rPr>
          <w:color w:val="000000"/>
        </w:rPr>
        <w:t>Server.Transfer</w:t>
      </w:r>
      <w:r w:rsidR="00781AE4" w:rsidRPr="00306277">
        <w:rPr>
          <w:color w:val="000000"/>
        </w:rPr>
        <w:t xml:space="preserve"> does not change the address </w:t>
      </w:r>
      <w:r w:rsidRPr="00306277">
        <w:rPr>
          <w:color w:val="000000"/>
        </w:rPr>
        <w:t>URL</w:t>
      </w:r>
      <w:r w:rsidR="00781AE4" w:rsidRPr="00306277">
        <w:rPr>
          <w:color w:val="000000"/>
        </w:rPr>
        <w:t xml:space="preserve">, </w:t>
      </w:r>
      <w:r w:rsidRPr="00306277">
        <w:rPr>
          <w:color w:val="000000"/>
        </w:rPr>
        <w:t xml:space="preserve">you </w:t>
      </w:r>
      <w:r w:rsidR="008B6F3E" w:rsidRPr="00306277">
        <w:rPr>
          <w:color w:val="000000"/>
        </w:rPr>
        <w:t xml:space="preserve">cannot </w:t>
      </w:r>
      <w:r w:rsidR="00306277" w:rsidRPr="00306277">
        <w:rPr>
          <w:color w:val="000000"/>
        </w:rPr>
        <w:t>go</w:t>
      </w:r>
      <w:r w:rsidR="008B6F3E" w:rsidRPr="00306277">
        <w:rPr>
          <w:color w:val="000000"/>
        </w:rPr>
        <w:t xml:space="preserve"> back</w:t>
      </w:r>
      <w:r w:rsidR="00306277" w:rsidRPr="00306277">
        <w:rPr>
          <w:color w:val="000000"/>
        </w:rPr>
        <w:t xml:space="preserve"> on the browser.</w:t>
      </w:r>
    </w:p>
    <w:p w:rsidR="008B6F3E" w:rsidRPr="00306277" w:rsidRDefault="00FC590C" w:rsidP="00FC590C">
      <w:pPr>
        <w:pStyle w:val="NoSpacing"/>
        <w:numPr>
          <w:ilvl w:val="0"/>
          <w:numId w:val="10"/>
        </w:numPr>
        <w:rPr>
          <w:color w:val="000000"/>
        </w:rPr>
      </w:pPr>
      <w:r w:rsidRPr="00306277">
        <w:rPr>
          <w:color w:val="000000"/>
        </w:rPr>
        <w:t>Server.Transfer</w:t>
      </w:r>
      <w:r w:rsidR="008B6F3E" w:rsidRPr="00306277">
        <w:rPr>
          <w:color w:val="000000"/>
        </w:rPr>
        <w:t xml:space="preserve"> transfers current page request to another .aspx page on the same server.</w:t>
      </w:r>
    </w:p>
    <w:p w:rsidR="008B6F3E" w:rsidRPr="00306277" w:rsidRDefault="00FC590C" w:rsidP="00FC590C">
      <w:pPr>
        <w:pStyle w:val="NoSpacing"/>
        <w:numPr>
          <w:ilvl w:val="0"/>
          <w:numId w:val="10"/>
        </w:numPr>
        <w:rPr>
          <w:color w:val="000000"/>
        </w:rPr>
      </w:pPr>
      <w:r w:rsidRPr="00306277">
        <w:rPr>
          <w:color w:val="000000"/>
        </w:rPr>
        <w:t>Server.Transfer</w:t>
      </w:r>
      <w:r w:rsidR="008B6F3E" w:rsidRPr="00306277">
        <w:rPr>
          <w:color w:val="000000"/>
        </w:rPr>
        <w:t xml:space="preserve"> preserves server resources and avoids the unnecessary roundtrips to the server.</w:t>
      </w:r>
    </w:p>
    <w:p w:rsidR="008B6F3E" w:rsidRPr="00306277" w:rsidRDefault="00FC590C" w:rsidP="00FC590C">
      <w:pPr>
        <w:pStyle w:val="NoSpacing"/>
        <w:numPr>
          <w:ilvl w:val="0"/>
          <w:numId w:val="10"/>
        </w:numPr>
        <w:rPr>
          <w:color w:val="000000"/>
        </w:rPr>
      </w:pPr>
      <w:r w:rsidRPr="00306277">
        <w:rPr>
          <w:color w:val="000000"/>
        </w:rPr>
        <w:t>Server.Transfer</w:t>
      </w:r>
      <w:r w:rsidR="008B6F3E" w:rsidRPr="00306277">
        <w:rPr>
          <w:color w:val="000000"/>
        </w:rPr>
        <w:t xml:space="preserve"> preserves Query String and Form Variables (optionally).</w:t>
      </w:r>
    </w:p>
    <w:p w:rsidR="008B6F3E" w:rsidRPr="00306277" w:rsidRDefault="00FC590C" w:rsidP="00FC590C">
      <w:pPr>
        <w:pStyle w:val="NoSpacing"/>
        <w:numPr>
          <w:ilvl w:val="0"/>
          <w:numId w:val="10"/>
        </w:numPr>
        <w:rPr>
          <w:color w:val="000000"/>
        </w:rPr>
      </w:pPr>
      <w:r w:rsidRPr="00306277">
        <w:rPr>
          <w:color w:val="000000"/>
        </w:rPr>
        <w:t>Server.Transfer doesn't show the real URL</w:t>
      </w:r>
      <w:r w:rsidR="008B6F3E" w:rsidRPr="00306277">
        <w:rPr>
          <w:color w:val="000000"/>
        </w:rPr>
        <w:t xml:space="preserve"> </w:t>
      </w:r>
      <w:r w:rsidR="00306277" w:rsidRPr="00306277">
        <w:rPr>
          <w:color w:val="000000"/>
        </w:rPr>
        <w:t>where it redirects the request o</w:t>
      </w:r>
      <w:r w:rsidR="008B6F3E" w:rsidRPr="00306277">
        <w:rPr>
          <w:color w:val="000000"/>
        </w:rPr>
        <w:t xml:space="preserve">n the </w:t>
      </w:r>
      <w:r w:rsidR="00306277" w:rsidRPr="00306277">
        <w:rPr>
          <w:color w:val="000000"/>
        </w:rPr>
        <w:t>b</w:t>
      </w:r>
      <w:r w:rsidR="008B6F3E" w:rsidRPr="00306277">
        <w:rPr>
          <w:color w:val="000000"/>
        </w:rPr>
        <w:t>rowser.</w:t>
      </w:r>
    </w:p>
    <w:p w:rsidR="008B6F3E" w:rsidRPr="00306277" w:rsidRDefault="008B6F3E" w:rsidP="00FC590C">
      <w:pPr>
        <w:pStyle w:val="NoSpacing"/>
        <w:numPr>
          <w:ilvl w:val="0"/>
          <w:numId w:val="10"/>
        </w:numPr>
        <w:rPr>
          <w:color w:val="000000"/>
        </w:rPr>
      </w:pPr>
      <w:r w:rsidRPr="00306277">
        <w:rPr>
          <w:color w:val="000000"/>
        </w:rPr>
        <w:t>Server.Transfer happens without the browser knowing anything, the browser request</w:t>
      </w:r>
      <w:r w:rsidR="00306277" w:rsidRPr="00306277">
        <w:rPr>
          <w:color w:val="000000"/>
        </w:rPr>
        <w:t>s</w:t>
      </w:r>
      <w:r w:rsidRPr="00306277">
        <w:rPr>
          <w:color w:val="000000"/>
        </w:rPr>
        <w:t xml:space="preserve"> a page, but the server returns the content of another.</w:t>
      </w:r>
    </w:p>
    <w:p w:rsidR="005E551D" w:rsidRPr="00306277" w:rsidRDefault="005E551D">
      <w:pPr>
        <w:rPr>
          <w:color w:val="000000"/>
        </w:rPr>
      </w:pPr>
    </w:p>
    <w:sectPr w:rsidR="005E551D" w:rsidRPr="003062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673" w:rsidRDefault="006C3673" w:rsidP="00306277">
      <w:pPr>
        <w:spacing w:after="0" w:line="240" w:lineRule="auto"/>
      </w:pPr>
      <w:r>
        <w:separator/>
      </w:r>
    </w:p>
  </w:endnote>
  <w:endnote w:type="continuationSeparator" w:id="0">
    <w:p w:rsidR="006C3673" w:rsidRDefault="006C3673" w:rsidP="0030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306277" w:rsidRDefault="0030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673" w:rsidRDefault="006C3673" w:rsidP="00306277">
      <w:pPr>
        <w:spacing w:after="0" w:line="240" w:lineRule="auto"/>
      </w:pPr>
      <w:r>
        <w:separator/>
      </w:r>
    </w:p>
  </w:footnote>
  <w:footnote w:type="continuationSeparator" w:id="0">
    <w:p w:rsidR="006C3673" w:rsidRDefault="006C3673" w:rsidP="00306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277" w:rsidRDefault="0030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36D"/>
    <w:multiLevelType w:val="multilevel"/>
    <w:tmpl w:val="1BA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2CE1"/>
    <w:multiLevelType w:val="multilevel"/>
    <w:tmpl w:val="E41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72CB1"/>
    <w:multiLevelType w:val="hybridMultilevel"/>
    <w:tmpl w:val="9252F932"/>
    <w:lvl w:ilvl="0" w:tplc="0409000F">
      <w:start w:val="1"/>
      <w:numFmt w:val="decimal"/>
      <w:lvlText w:val="%1."/>
      <w:lvlJc w:val="left"/>
      <w:pPr>
        <w:ind w:left="525" w:hanging="360"/>
      </w:p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15B02E2A"/>
    <w:multiLevelType w:val="hybridMultilevel"/>
    <w:tmpl w:val="58CC0018"/>
    <w:lvl w:ilvl="0" w:tplc="0409000F">
      <w:start w:val="1"/>
      <w:numFmt w:val="decimal"/>
      <w:lvlText w:val="%1."/>
      <w:lvlJc w:val="left"/>
      <w:pPr>
        <w:ind w:left="525" w:hanging="360"/>
      </w:p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20E10647"/>
    <w:multiLevelType w:val="hybridMultilevel"/>
    <w:tmpl w:val="E1309DA0"/>
    <w:lvl w:ilvl="0" w:tplc="0409000F">
      <w:start w:val="1"/>
      <w:numFmt w:val="decimal"/>
      <w:lvlText w:val="%1."/>
      <w:lvlJc w:val="left"/>
      <w:pPr>
        <w:ind w:left="165" w:hanging="360"/>
      </w:p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5" w15:restartNumberingAfterBreak="0">
    <w:nsid w:val="27F106C8"/>
    <w:multiLevelType w:val="hybridMultilevel"/>
    <w:tmpl w:val="B702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B2031"/>
    <w:multiLevelType w:val="multilevel"/>
    <w:tmpl w:val="4FF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755EE"/>
    <w:multiLevelType w:val="hybridMultilevel"/>
    <w:tmpl w:val="B61A9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0240E"/>
    <w:multiLevelType w:val="hybridMultilevel"/>
    <w:tmpl w:val="C3B2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A566A"/>
    <w:multiLevelType w:val="hybridMultilevel"/>
    <w:tmpl w:val="C780351E"/>
    <w:lvl w:ilvl="0" w:tplc="0409000F">
      <w:start w:val="1"/>
      <w:numFmt w:val="decimal"/>
      <w:lvlText w:val="%1."/>
      <w:lvlJc w:val="left"/>
      <w:pPr>
        <w:ind w:left="165" w:hanging="360"/>
      </w:p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num w:numId="1" w16cid:durableId="571697985">
    <w:abstractNumId w:val="1"/>
  </w:num>
  <w:num w:numId="2" w16cid:durableId="2079790260">
    <w:abstractNumId w:val="6"/>
  </w:num>
  <w:num w:numId="3" w16cid:durableId="2139448158">
    <w:abstractNumId w:val="9"/>
  </w:num>
  <w:num w:numId="4" w16cid:durableId="1659797350">
    <w:abstractNumId w:val="3"/>
  </w:num>
  <w:num w:numId="5" w16cid:durableId="1302417891">
    <w:abstractNumId w:val="4"/>
  </w:num>
  <w:num w:numId="6" w16cid:durableId="804157889">
    <w:abstractNumId w:val="2"/>
  </w:num>
  <w:num w:numId="7" w16cid:durableId="655569070">
    <w:abstractNumId w:val="0"/>
  </w:num>
  <w:num w:numId="8" w16cid:durableId="753361048">
    <w:abstractNumId w:val="5"/>
  </w:num>
  <w:num w:numId="9" w16cid:durableId="1751852216">
    <w:abstractNumId w:val="7"/>
  </w:num>
  <w:num w:numId="10" w16cid:durableId="1821262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3E"/>
    <w:rsid w:val="00146FB3"/>
    <w:rsid w:val="00306277"/>
    <w:rsid w:val="005E551D"/>
    <w:rsid w:val="00607797"/>
    <w:rsid w:val="006C3673"/>
    <w:rsid w:val="00781AE4"/>
    <w:rsid w:val="008B6F3E"/>
    <w:rsid w:val="00B026E8"/>
    <w:rsid w:val="00D87F8F"/>
    <w:rsid w:val="00FC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70483-AB23-6E4F-B61E-EF2F732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8B6F3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B6F3E"/>
    <w:rPr>
      <w:rFonts w:ascii="Times New Roman" w:eastAsia="Times New Roman" w:hAnsi="Times New Roman" w:cs="Times New Roman"/>
      <w:b/>
      <w:bCs/>
      <w:sz w:val="36"/>
      <w:szCs w:val="36"/>
    </w:rPr>
  </w:style>
  <w:style w:type="paragraph" w:styleId="ListParagraph">
    <w:name w:val="List Paragraph"/>
    <w:basedOn w:val="Normal"/>
    <w:uiPriority w:val="34"/>
    <w:qFormat/>
    <w:rsid w:val="00781AE4"/>
    <w:pPr>
      <w:ind w:left="720"/>
      <w:contextualSpacing/>
    </w:pPr>
  </w:style>
  <w:style w:type="paragraph" w:styleId="NormalWeb">
    <w:name w:val="Normal (Web)"/>
    <w:basedOn w:val="Normal"/>
    <w:uiPriority w:val="99"/>
    <w:semiHidden/>
    <w:unhideWhenUsed/>
    <w:rsid w:val="00FC590C"/>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FC590C"/>
    <w:rPr>
      <w:sz w:val="22"/>
      <w:szCs w:val="22"/>
    </w:rPr>
  </w:style>
  <w:style w:type="paragraph" w:styleId="Header">
    <w:name w:val="header"/>
    <w:basedOn w:val="Normal"/>
    <w:link w:val="HeaderChar"/>
    <w:uiPriority w:val="99"/>
    <w:unhideWhenUsed/>
    <w:rsid w:val="00306277"/>
    <w:pPr>
      <w:tabs>
        <w:tab w:val="center" w:pos="4680"/>
        <w:tab w:val="right" w:pos="9360"/>
      </w:tabs>
    </w:pPr>
  </w:style>
  <w:style w:type="character" w:customStyle="1" w:styleId="HeaderChar">
    <w:name w:val="Header Char"/>
    <w:link w:val="Header"/>
    <w:uiPriority w:val="99"/>
    <w:rsid w:val="00306277"/>
    <w:rPr>
      <w:sz w:val="22"/>
      <w:szCs w:val="22"/>
    </w:rPr>
  </w:style>
  <w:style w:type="paragraph" w:styleId="Footer">
    <w:name w:val="footer"/>
    <w:basedOn w:val="Normal"/>
    <w:link w:val="FooterChar"/>
    <w:uiPriority w:val="99"/>
    <w:unhideWhenUsed/>
    <w:rsid w:val="00306277"/>
    <w:pPr>
      <w:tabs>
        <w:tab w:val="center" w:pos="4680"/>
        <w:tab w:val="right" w:pos="9360"/>
      </w:tabs>
    </w:pPr>
  </w:style>
  <w:style w:type="character" w:customStyle="1" w:styleId="FooterChar">
    <w:name w:val="Footer Char"/>
    <w:link w:val="Footer"/>
    <w:uiPriority w:val="99"/>
    <w:rsid w:val="003062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5155">
      <w:bodyDiv w:val="1"/>
      <w:marLeft w:val="0"/>
      <w:marRight w:val="0"/>
      <w:marTop w:val="0"/>
      <w:marBottom w:val="0"/>
      <w:divBdr>
        <w:top w:val="none" w:sz="0" w:space="0" w:color="auto"/>
        <w:left w:val="none" w:sz="0" w:space="0" w:color="auto"/>
        <w:bottom w:val="none" w:sz="0" w:space="0" w:color="auto"/>
        <w:right w:val="none" w:sz="0" w:space="0" w:color="auto"/>
      </w:divBdr>
      <w:divsChild>
        <w:div w:id="2124181175">
          <w:marLeft w:val="0"/>
          <w:marRight w:val="0"/>
          <w:marTop w:val="0"/>
          <w:marBottom w:val="0"/>
          <w:divBdr>
            <w:top w:val="none" w:sz="0" w:space="0" w:color="auto"/>
            <w:left w:val="none" w:sz="0" w:space="0" w:color="auto"/>
            <w:bottom w:val="none" w:sz="0" w:space="0" w:color="auto"/>
            <w:right w:val="none" w:sz="0" w:space="0" w:color="auto"/>
          </w:divBdr>
          <w:divsChild>
            <w:div w:id="1399743842">
              <w:marLeft w:val="-225"/>
              <w:marRight w:val="-225"/>
              <w:marTop w:val="0"/>
              <w:marBottom w:val="0"/>
              <w:divBdr>
                <w:top w:val="none" w:sz="0" w:space="0" w:color="auto"/>
                <w:left w:val="none" w:sz="0" w:space="0" w:color="auto"/>
                <w:bottom w:val="none" w:sz="0" w:space="0" w:color="auto"/>
                <w:right w:val="none" w:sz="0" w:space="0" w:color="auto"/>
              </w:divBdr>
              <w:divsChild>
                <w:div w:id="1190726929">
                  <w:marLeft w:val="0"/>
                  <w:marRight w:val="0"/>
                  <w:marTop w:val="0"/>
                  <w:marBottom w:val="0"/>
                  <w:divBdr>
                    <w:top w:val="none" w:sz="0" w:space="0" w:color="auto"/>
                    <w:left w:val="none" w:sz="0" w:space="0" w:color="auto"/>
                    <w:bottom w:val="none" w:sz="0" w:space="0" w:color="auto"/>
                    <w:right w:val="none" w:sz="0" w:space="0" w:color="auto"/>
                  </w:divBdr>
                  <w:divsChild>
                    <w:div w:id="103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6379">
      <w:bodyDiv w:val="1"/>
      <w:marLeft w:val="0"/>
      <w:marRight w:val="0"/>
      <w:marTop w:val="150"/>
      <w:marBottom w:val="150"/>
      <w:divBdr>
        <w:top w:val="none" w:sz="0" w:space="0" w:color="auto"/>
        <w:left w:val="none" w:sz="0" w:space="0" w:color="auto"/>
        <w:bottom w:val="none" w:sz="0" w:space="0" w:color="auto"/>
        <w:right w:val="none" w:sz="0" w:space="0" w:color="auto"/>
      </w:divBdr>
      <w:divsChild>
        <w:div w:id="1270163502">
          <w:marLeft w:val="0"/>
          <w:marRight w:val="0"/>
          <w:marTop w:val="0"/>
          <w:marBottom w:val="150"/>
          <w:divBdr>
            <w:top w:val="single" w:sz="24" w:space="0" w:color="FFFFFF"/>
            <w:left w:val="single" w:sz="24" w:space="0" w:color="FFFFFF"/>
            <w:bottom w:val="single" w:sz="24" w:space="0" w:color="FFFFFF"/>
            <w:right w:val="single" w:sz="24" w:space="0" w:color="FFFFFF"/>
          </w:divBdr>
          <w:divsChild>
            <w:div w:id="1375275524">
              <w:marLeft w:val="0"/>
              <w:marRight w:val="0"/>
              <w:marTop w:val="0"/>
              <w:marBottom w:val="0"/>
              <w:divBdr>
                <w:top w:val="none" w:sz="0" w:space="0" w:color="auto"/>
                <w:left w:val="none" w:sz="0" w:space="0" w:color="auto"/>
                <w:bottom w:val="none" w:sz="0" w:space="0" w:color="auto"/>
                <w:right w:val="none" w:sz="0" w:space="0" w:color="auto"/>
              </w:divBdr>
              <w:divsChild>
                <w:div w:id="1588004363">
                  <w:marLeft w:val="0"/>
                  <w:marRight w:val="0"/>
                  <w:marTop w:val="0"/>
                  <w:marBottom w:val="0"/>
                  <w:divBdr>
                    <w:top w:val="none" w:sz="0" w:space="0" w:color="auto"/>
                    <w:left w:val="none" w:sz="0" w:space="0" w:color="auto"/>
                    <w:bottom w:val="none" w:sz="0" w:space="0" w:color="auto"/>
                    <w:right w:val="none" w:sz="0" w:space="0" w:color="auto"/>
                  </w:divBdr>
                  <w:divsChild>
                    <w:div w:id="2048138081">
                      <w:marLeft w:val="0"/>
                      <w:marRight w:val="0"/>
                      <w:marTop w:val="0"/>
                      <w:marBottom w:val="0"/>
                      <w:divBdr>
                        <w:top w:val="none" w:sz="0" w:space="0" w:color="auto"/>
                        <w:left w:val="none" w:sz="0" w:space="0" w:color="auto"/>
                        <w:bottom w:val="none" w:sz="0" w:space="0" w:color="auto"/>
                        <w:right w:val="none" w:sz="0" w:space="0" w:color="auto"/>
                      </w:divBdr>
                      <w:divsChild>
                        <w:div w:id="1878468480">
                          <w:marLeft w:val="0"/>
                          <w:marRight w:val="0"/>
                          <w:marTop w:val="0"/>
                          <w:marBottom w:val="0"/>
                          <w:divBdr>
                            <w:top w:val="none" w:sz="0" w:space="0" w:color="auto"/>
                            <w:left w:val="none" w:sz="0" w:space="0" w:color="auto"/>
                            <w:bottom w:val="none" w:sz="0" w:space="0" w:color="auto"/>
                            <w:right w:val="none" w:sz="0" w:space="0" w:color="auto"/>
                          </w:divBdr>
                          <w:divsChild>
                            <w:div w:id="8242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2024-05-26T19:53:00Z</dcterms:created>
  <dcterms:modified xsi:type="dcterms:W3CDTF">2024-05-26T19:53:00Z</dcterms:modified>
</cp:coreProperties>
</file>