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4CC8" w:rsidRPr="00414CC8" w:rsidRDefault="00414CC8" w:rsidP="00414CC8">
      <w:pPr>
        <w:spacing w:after="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This page is specific to </w:t>
      </w:r>
    </w:p>
    <w:p w:rsidR="00414CC8" w:rsidRDefault="00414CC8" w:rsidP="00414CC8">
      <w:pPr>
        <w:spacing w:after="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Microsoft Visual Studio 2010/.NET Framework 4</w:t>
      </w:r>
    </w:p>
    <w:p w:rsidR="00414CC8" w:rsidRDefault="00414CC8" w:rsidP="00414CC8">
      <w:pPr>
        <w:spacing w:after="0" w:line="240" w:lineRule="auto"/>
        <w:textAlignment w:val="top"/>
        <w:rPr>
          <w:rFonts w:ascii="Verdana" w:eastAsia="Times New Roman" w:hAnsi="Verdana"/>
          <w:color w:val="000000"/>
          <w:sz w:val="16"/>
          <w:szCs w:val="16"/>
          <w:lang w:val="en-IN" w:eastAsia="en-IN"/>
        </w:rPr>
      </w:pPr>
    </w:p>
    <w:p w:rsidR="00414CC8" w:rsidRPr="00414CC8" w:rsidRDefault="00414CC8" w:rsidP="00414CC8">
      <w:pPr>
        <w:spacing w:after="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.NET Framework 4 - ASP.NET</w:t>
      </w:r>
    </w:p>
    <w:p w:rsidR="00414CC8" w:rsidRPr="00414CC8" w:rsidRDefault="00414CC8" w:rsidP="00414CC8">
      <w:pPr>
        <w:spacing w:after="150" w:line="240" w:lineRule="auto"/>
        <w:textAlignment w:val="top"/>
        <w:rPr>
          <w:rFonts w:ascii="Arial" w:eastAsia="Times New Roman" w:hAnsi="Arial" w:cs="Arial"/>
          <w:b/>
          <w:bCs/>
          <w:color w:val="000000"/>
          <w:sz w:val="30"/>
          <w:szCs w:val="30"/>
          <w:lang w:val="en-IN" w:eastAsia="en-IN"/>
        </w:rPr>
      </w:pPr>
      <w:r w:rsidRPr="00414CC8">
        <w:rPr>
          <w:rFonts w:ascii="Arial" w:eastAsia="Times New Roman" w:hAnsi="Arial" w:cs="Arial"/>
          <w:b/>
          <w:bCs/>
          <w:color w:val="000000"/>
          <w:sz w:val="30"/>
          <w:szCs w:val="30"/>
          <w:lang w:val="en-IN" w:eastAsia="en-IN"/>
        </w:rPr>
        <w:t>Specifying a Protected Configuration Provider</w:t>
      </w:r>
    </w:p>
    <w:p w:rsidR="00414CC8" w:rsidRPr="00414CC8" w:rsidRDefault="00414CC8" w:rsidP="00414CC8">
      <w:pPr>
        <w:spacing w:after="15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You can encrypt and decrypt sections of a Web.config file using a </w:t>
      </w:r>
      <w:hyperlink r:id="rId7" w:history="1">
        <w:r w:rsidRPr="00414CC8">
          <w:rPr>
            <w:rFonts w:ascii="Verdana" w:eastAsia="Times New Roman" w:hAnsi="Verdana"/>
            <w:color w:val="0033CC"/>
            <w:sz w:val="16"/>
            <w:szCs w:val="16"/>
            <w:lang w:val="en-IN" w:eastAsia="en-IN"/>
          </w:rPr>
          <w:t>ProtectedConfigurationProvider</w:t>
        </w:r>
      </w:hyperlink>
      <w:r w:rsidRPr="00414CC8">
        <w:rPr>
          <w:rFonts w:ascii="Verdana" w:eastAsia="Times New Roman" w:hAnsi="Verdana"/>
          <w:color w:val="000000"/>
          <w:sz w:val="16"/>
          <w:szCs w:val="16"/>
          <w:lang w:val="en-IN" w:eastAsia="en-IN"/>
        </w:rPr>
        <w:t xml:space="preserve"> class. The following list describes the protected configuration providers included in the .NET Framework:</w:t>
      </w:r>
    </w:p>
    <w:p w:rsidR="00414CC8" w:rsidRPr="00414CC8" w:rsidRDefault="00414CC8" w:rsidP="00414CC8">
      <w:pPr>
        <w:numPr>
          <w:ilvl w:val="0"/>
          <w:numId w:val="1"/>
        </w:numPr>
        <w:spacing w:after="150" w:line="336" w:lineRule="auto"/>
        <w:textAlignment w:val="top"/>
        <w:rPr>
          <w:rFonts w:ascii="Verdana" w:eastAsia="Times New Roman" w:hAnsi="Verdana"/>
          <w:color w:val="000000"/>
          <w:sz w:val="16"/>
          <w:szCs w:val="16"/>
          <w:lang w:val="en-IN" w:eastAsia="en-IN"/>
        </w:rPr>
      </w:pPr>
      <w:hyperlink r:id="rId8" w:history="1">
        <w:r w:rsidRPr="00414CC8">
          <w:rPr>
            <w:rFonts w:ascii="Verdana" w:eastAsia="Times New Roman" w:hAnsi="Verdana"/>
            <w:color w:val="0033CC"/>
            <w:sz w:val="16"/>
            <w:szCs w:val="16"/>
            <w:lang w:val="en-IN" w:eastAsia="en-IN"/>
          </w:rPr>
          <w:t>DpapiProtectedConfigurationProvider</w:t>
        </w:r>
      </w:hyperlink>
      <w:r w:rsidRPr="00414CC8">
        <w:rPr>
          <w:rFonts w:ascii="Verdana" w:eastAsia="Times New Roman" w:hAnsi="Verdana"/>
          <w:color w:val="000000"/>
          <w:sz w:val="16"/>
          <w:szCs w:val="16"/>
          <w:lang w:val="en-IN" w:eastAsia="en-IN"/>
        </w:rPr>
        <w:t>. Uses the Windows Data Protection API (DPAPI) to encrypt and decrypt data.</w:t>
      </w:r>
    </w:p>
    <w:p w:rsidR="00414CC8" w:rsidRPr="00414CC8" w:rsidRDefault="00414CC8" w:rsidP="00414CC8">
      <w:pPr>
        <w:numPr>
          <w:ilvl w:val="0"/>
          <w:numId w:val="1"/>
        </w:numPr>
        <w:spacing w:after="150" w:line="336" w:lineRule="auto"/>
        <w:textAlignment w:val="top"/>
        <w:rPr>
          <w:rFonts w:ascii="Verdana" w:eastAsia="Times New Roman" w:hAnsi="Verdana"/>
          <w:color w:val="000000"/>
          <w:sz w:val="16"/>
          <w:szCs w:val="16"/>
          <w:lang w:val="en-IN" w:eastAsia="en-IN"/>
        </w:rPr>
      </w:pPr>
      <w:hyperlink r:id="rId9" w:history="1">
        <w:r w:rsidRPr="00414CC8">
          <w:rPr>
            <w:rFonts w:ascii="Verdana" w:eastAsia="Times New Roman" w:hAnsi="Verdana"/>
            <w:color w:val="0033CC"/>
            <w:sz w:val="16"/>
            <w:szCs w:val="16"/>
            <w:lang w:val="en-IN" w:eastAsia="en-IN"/>
          </w:rPr>
          <w:t>RsaProtectedConfigurationProvider</w:t>
        </w:r>
      </w:hyperlink>
      <w:r w:rsidRPr="00414CC8">
        <w:rPr>
          <w:rFonts w:ascii="Verdana" w:eastAsia="Times New Roman" w:hAnsi="Verdana"/>
          <w:color w:val="000000"/>
          <w:sz w:val="16"/>
          <w:szCs w:val="16"/>
          <w:lang w:val="en-IN" w:eastAsia="en-IN"/>
        </w:rPr>
        <w:t xml:space="preserve">. Uses the RSA encryption algorithm to encrypt and decrypt data. </w:t>
      </w:r>
    </w:p>
    <w:p w:rsidR="00414CC8" w:rsidRPr="00414CC8" w:rsidRDefault="00414CC8" w:rsidP="00414CC8">
      <w:pPr>
        <w:spacing w:after="15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Both providers offer strong encryption of data. However, if you are planning on using the same encrypted configuration file on multiple servers, such as a Web farm, only the </w:t>
      </w:r>
      <w:hyperlink r:id="rId10" w:history="1">
        <w:r w:rsidRPr="00414CC8">
          <w:rPr>
            <w:rFonts w:ascii="Verdana" w:eastAsia="Times New Roman" w:hAnsi="Verdana"/>
            <w:color w:val="0033CC"/>
            <w:sz w:val="16"/>
            <w:szCs w:val="16"/>
            <w:lang w:val="en-IN" w:eastAsia="en-IN"/>
          </w:rPr>
          <w:t>RsaProtectedConfigurationProvider</w:t>
        </w:r>
      </w:hyperlink>
      <w:r w:rsidRPr="00414CC8">
        <w:rPr>
          <w:rFonts w:ascii="Verdana" w:eastAsia="Times New Roman" w:hAnsi="Verdana"/>
          <w:color w:val="000000"/>
          <w:sz w:val="16"/>
          <w:szCs w:val="16"/>
          <w:lang w:val="en-IN" w:eastAsia="en-IN"/>
        </w:rPr>
        <w:t xml:space="preserve"> enables you to export the encryption keys and import them on another server.</w:t>
      </w:r>
    </w:p>
    <w:p w:rsidR="00414CC8" w:rsidRPr="00414CC8" w:rsidRDefault="00414CC8" w:rsidP="00414CC8">
      <w:pPr>
        <w:spacing w:after="15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The .NET Framework also enables you to define your own protected configuration providers. For details, see </w:t>
      </w:r>
      <w:hyperlink r:id="rId11" w:history="1">
        <w:r w:rsidRPr="00414CC8">
          <w:rPr>
            <w:rFonts w:ascii="Verdana" w:eastAsia="Times New Roman" w:hAnsi="Verdana"/>
            <w:color w:val="0033CC"/>
            <w:sz w:val="16"/>
            <w:szCs w:val="16"/>
            <w:lang w:val="en-IN" w:eastAsia="en-IN"/>
          </w:rPr>
          <w:t>Implementing a Protected Configuration Provider</w:t>
        </w:r>
      </w:hyperlink>
      <w:r w:rsidRPr="00414CC8">
        <w:rPr>
          <w:rFonts w:ascii="Verdana" w:eastAsia="Times New Roman" w:hAnsi="Verdana"/>
          <w:color w:val="000000"/>
          <w:sz w:val="16"/>
          <w:szCs w:val="16"/>
          <w:lang w:val="en-IN" w:eastAsia="en-IN"/>
        </w:rPr>
        <w:t>.</w:t>
      </w:r>
    </w:p>
    <w:p w:rsidR="00414CC8" w:rsidRPr="00414CC8" w:rsidRDefault="00F16321" w:rsidP="00414CC8">
      <w:pPr>
        <w:spacing w:after="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noProof/>
          <w:color w:val="000000"/>
          <w:sz w:val="16"/>
          <w:szCs w:val="16"/>
          <w:lang w:val="en-IN" w:eastAsia="en-IN"/>
        </w:rPr>
        <w:drawing>
          <wp:inline distT="0" distB="0" distL="0" distR="0">
            <wp:extent cx="8255" cy="8255"/>
            <wp:effectExtent l="0" t="0" r="0" b="0"/>
            <wp:docPr id="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14CC8" w:rsidRPr="00414CC8">
        <w:rPr>
          <w:rFonts w:ascii="Verdana" w:eastAsia="Times New Roman" w:hAnsi="Verdana"/>
          <w:color w:val="000000"/>
          <w:sz w:val="16"/>
          <w:szCs w:val="16"/>
          <w:lang w:val="en-IN" w:eastAsia="en-IN"/>
        </w:rPr>
        <w:t>Configuring a Protected Configuration Provider</w:t>
      </w:r>
    </w:p>
    <w:p w:rsidR="00414CC8" w:rsidRPr="00414CC8" w:rsidRDefault="00414CC8" w:rsidP="00414CC8">
      <w:pPr>
        <w:spacing w:after="15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You can specify your own protected configuration provider or you can use one of the providers built into ASP.NET. By default, the Machine.config file specifies the following protected configuration providers:</w:t>
      </w:r>
    </w:p>
    <w:p w:rsidR="00414CC8" w:rsidRPr="00414CC8" w:rsidRDefault="00414CC8" w:rsidP="00414CC8">
      <w:pPr>
        <w:numPr>
          <w:ilvl w:val="0"/>
          <w:numId w:val="2"/>
        </w:numPr>
        <w:spacing w:after="150" w:line="336"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An </w:t>
      </w:r>
      <w:hyperlink r:id="rId13" w:history="1">
        <w:r w:rsidRPr="00414CC8">
          <w:rPr>
            <w:rFonts w:ascii="Verdana" w:eastAsia="Times New Roman" w:hAnsi="Verdana"/>
            <w:color w:val="0033CC"/>
            <w:sz w:val="16"/>
            <w:szCs w:val="16"/>
            <w:lang w:val="en-IN" w:eastAsia="en-IN"/>
          </w:rPr>
          <w:t>RsaProtectedConfigurationProvider</w:t>
        </w:r>
      </w:hyperlink>
      <w:r w:rsidRPr="00414CC8">
        <w:rPr>
          <w:rFonts w:ascii="Verdana" w:eastAsia="Times New Roman" w:hAnsi="Verdana"/>
          <w:color w:val="000000"/>
          <w:sz w:val="16"/>
          <w:szCs w:val="16"/>
          <w:lang w:val="en-IN" w:eastAsia="en-IN"/>
        </w:rPr>
        <w:t xml:space="preserve"> instance named </w:t>
      </w:r>
      <w:r w:rsidRPr="00414CC8">
        <w:rPr>
          <w:rFonts w:ascii="Courier New" w:eastAsia="Times New Roman" w:hAnsi="Courier New" w:cs="Courier New"/>
          <w:color w:val="000066"/>
          <w:sz w:val="17"/>
          <w:szCs w:val="17"/>
          <w:lang w:val="en-IN" w:eastAsia="en-IN"/>
        </w:rPr>
        <w:t>RsaProtectedConfigurationProvider</w:t>
      </w:r>
      <w:r w:rsidRPr="00414CC8">
        <w:rPr>
          <w:rFonts w:ascii="Verdana" w:eastAsia="Times New Roman" w:hAnsi="Verdana"/>
          <w:color w:val="000000"/>
          <w:sz w:val="16"/>
          <w:szCs w:val="16"/>
          <w:lang w:val="en-IN" w:eastAsia="en-IN"/>
        </w:rPr>
        <w:t>. This is the configured as the default provider.</w:t>
      </w:r>
    </w:p>
    <w:p w:rsidR="00414CC8" w:rsidRPr="00414CC8" w:rsidRDefault="00414CC8" w:rsidP="00414CC8">
      <w:pPr>
        <w:numPr>
          <w:ilvl w:val="0"/>
          <w:numId w:val="2"/>
        </w:numPr>
        <w:spacing w:after="150" w:line="336"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An </w:t>
      </w:r>
      <w:hyperlink r:id="rId14" w:history="1">
        <w:r w:rsidRPr="00414CC8">
          <w:rPr>
            <w:rFonts w:ascii="Verdana" w:eastAsia="Times New Roman" w:hAnsi="Verdana"/>
            <w:color w:val="0033CC"/>
            <w:sz w:val="16"/>
            <w:szCs w:val="16"/>
            <w:lang w:val="en-IN" w:eastAsia="en-IN"/>
          </w:rPr>
          <w:t>DpapiProtectedConfigurationProvider</w:t>
        </w:r>
      </w:hyperlink>
      <w:r w:rsidRPr="00414CC8">
        <w:rPr>
          <w:rFonts w:ascii="Verdana" w:eastAsia="Times New Roman" w:hAnsi="Verdana"/>
          <w:color w:val="000000"/>
          <w:sz w:val="16"/>
          <w:szCs w:val="16"/>
          <w:lang w:val="en-IN" w:eastAsia="en-IN"/>
        </w:rPr>
        <w:t xml:space="preserve"> instance named </w:t>
      </w:r>
      <w:r w:rsidRPr="00414CC8">
        <w:rPr>
          <w:rFonts w:ascii="Courier New" w:eastAsia="Times New Roman" w:hAnsi="Courier New" w:cs="Courier New"/>
          <w:color w:val="000066"/>
          <w:sz w:val="17"/>
          <w:szCs w:val="17"/>
          <w:lang w:val="en-IN" w:eastAsia="en-IN"/>
        </w:rPr>
        <w:t>DataProtectionConfigurationProvider</w:t>
      </w:r>
      <w:r w:rsidRPr="00414CC8">
        <w:rPr>
          <w:rFonts w:ascii="Verdana" w:eastAsia="Times New Roman" w:hAnsi="Verdana"/>
          <w:color w:val="000000"/>
          <w:sz w:val="16"/>
          <w:szCs w:val="16"/>
          <w:lang w:val="en-IN" w:eastAsia="en-IN"/>
        </w:rPr>
        <w:t xml:space="preserve">. </w:t>
      </w:r>
    </w:p>
    <w:p w:rsidR="00414CC8" w:rsidRPr="00414CC8" w:rsidRDefault="00414CC8" w:rsidP="00414CC8">
      <w:pPr>
        <w:spacing w:after="15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You specify a protected configuration provider in the </w:t>
      </w:r>
      <w:r w:rsidRPr="00414CC8">
        <w:rPr>
          <w:rFonts w:ascii="Verdana" w:eastAsia="Times New Roman" w:hAnsi="Verdana"/>
          <w:b/>
          <w:bCs/>
          <w:color w:val="000000"/>
          <w:sz w:val="16"/>
          <w:szCs w:val="16"/>
          <w:lang w:val="en-IN" w:eastAsia="en-IN"/>
        </w:rPr>
        <w:t>configProtectedData</w:t>
      </w:r>
      <w:r w:rsidRPr="00414CC8">
        <w:rPr>
          <w:rFonts w:ascii="Verdana" w:eastAsia="Times New Roman" w:hAnsi="Verdana"/>
          <w:color w:val="000000"/>
          <w:sz w:val="16"/>
          <w:szCs w:val="16"/>
          <w:lang w:val="en-IN" w:eastAsia="en-IN"/>
        </w:rPr>
        <w:t xml:space="preserve"> section of a configuration file. If you want to specify your own provider with custom settings, you can declare a new provider instance using the </w:t>
      </w:r>
      <w:r w:rsidRPr="00414CC8">
        <w:rPr>
          <w:rFonts w:ascii="Verdana" w:eastAsia="Times New Roman" w:hAnsi="Verdana"/>
          <w:b/>
          <w:bCs/>
          <w:color w:val="000000"/>
          <w:sz w:val="16"/>
          <w:szCs w:val="16"/>
          <w:lang w:val="en-IN" w:eastAsia="en-IN"/>
        </w:rPr>
        <w:t>add</w:t>
      </w:r>
      <w:r w:rsidRPr="00414CC8">
        <w:rPr>
          <w:rFonts w:ascii="Verdana" w:eastAsia="Times New Roman" w:hAnsi="Verdana"/>
          <w:color w:val="000000"/>
          <w:sz w:val="16"/>
          <w:szCs w:val="16"/>
          <w:lang w:val="en-IN" w:eastAsia="en-IN"/>
        </w:rPr>
        <w:t xml:space="preserve"> element of the </w:t>
      </w:r>
      <w:r w:rsidRPr="00414CC8">
        <w:rPr>
          <w:rFonts w:ascii="Verdana" w:eastAsia="Times New Roman" w:hAnsi="Verdana"/>
          <w:b/>
          <w:bCs/>
          <w:color w:val="000000"/>
          <w:sz w:val="16"/>
          <w:szCs w:val="16"/>
          <w:lang w:val="en-IN" w:eastAsia="en-IN"/>
        </w:rPr>
        <w:t>providers</w:t>
      </w:r>
      <w:r w:rsidRPr="00414CC8">
        <w:rPr>
          <w:rFonts w:ascii="Verdana" w:eastAsia="Times New Roman" w:hAnsi="Verdana"/>
          <w:color w:val="000000"/>
          <w:sz w:val="16"/>
          <w:szCs w:val="16"/>
          <w:lang w:val="en-IN" w:eastAsia="en-IN"/>
        </w:rPr>
        <w:t xml:space="preserve"> element. You can identify your provider instance as the default provider using the </w:t>
      </w:r>
      <w:r w:rsidRPr="00414CC8">
        <w:rPr>
          <w:rFonts w:ascii="Verdana" w:eastAsia="Times New Roman" w:hAnsi="Verdana"/>
          <w:b/>
          <w:bCs/>
          <w:color w:val="000000"/>
          <w:sz w:val="16"/>
          <w:szCs w:val="16"/>
          <w:lang w:val="en-IN" w:eastAsia="en-IN"/>
        </w:rPr>
        <w:t>defaultProvider</w:t>
      </w:r>
      <w:r w:rsidRPr="00414CC8">
        <w:rPr>
          <w:rFonts w:ascii="Verdana" w:eastAsia="Times New Roman" w:hAnsi="Verdana"/>
          <w:color w:val="000000"/>
          <w:sz w:val="16"/>
          <w:szCs w:val="16"/>
          <w:lang w:val="en-IN" w:eastAsia="en-IN"/>
        </w:rPr>
        <w:t xml:space="preserve"> attribute of the </w:t>
      </w:r>
      <w:r w:rsidRPr="00414CC8">
        <w:rPr>
          <w:rFonts w:ascii="Verdana" w:eastAsia="Times New Roman" w:hAnsi="Verdana"/>
          <w:b/>
          <w:bCs/>
          <w:color w:val="000000"/>
          <w:sz w:val="16"/>
          <w:szCs w:val="16"/>
          <w:lang w:val="en-IN" w:eastAsia="en-IN"/>
        </w:rPr>
        <w:t>configProtectedData</w:t>
      </w:r>
      <w:r w:rsidRPr="00414CC8">
        <w:rPr>
          <w:rFonts w:ascii="Verdana" w:eastAsia="Times New Roman" w:hAnsi="Verdana"/>
          <w:color w:val="000000"/>
          <w:sz w:val="16"/>
          <w:szCs w:val="16"/>
          <w:lang w:val="en-IN" w:eastAsia="en-IN"/>
        </w:rPr>
        <w:t xml:space="preserve"> element.</w:t>
      </w:r>
    </w:p>
    <w:p w:rsidR="00414CC8" w:rsidRPr="00414CC8" w:rsidRDefault="00414CC8" w:rsidP="00414CC8">
      <w:pPr>
        <w:spacing w:after="15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The following example configures an </w:t>
      </w:r>
      <w:hyperlink r:id="rId15" w:history="1">
        <w:r w:rsidRPr="00414CC8">
          <w:rPr>
            <w:rFonts w:ascii="Verdana" w:eastAsia="Times New Roman" w:hAnsi="Verdana"/>
            <w:color w:val="0033CC"/>
            <w:sz w:val="16"/>
            <w:szCs w:val="16"/>
            <w:lang w:val="en-IN" w:eastAsia="en-IN"/>
          </w:rPr>
          <w:t>RsaProtectedConfigurationProvider</w:t>
        </w:r>
      </w:hyperlink>
      <w:r w:rsidRPr="00414CC8">
        <w:rPr>
          <w:rFonts w:ascii="Verdana" w:eastAsia="Times New Roman" w:hAnsi="Verdana"/>
          <w:color w:val="000000"/>
          <w:sz w:val="16"/>
          <w:szCs w:val="16"/>
          <w:lang w:val="en-IN" w:eastAsia="en-IN"/>
        </w:rPr>
        <w:t xml:space="preserve"> instance with the name </w:t>
      </w:r>
      <w:r w:rsidRPr="00414CC8">
        <w:rPr>
          <w:rFonts w:ascii="Courier New" w:eastAsia="Times New Roman" w:hAnsi="Courier New" w:cs="Courier New"/>
          <w:color w:val="000066"/>
          <w:sz w:val="17"/>
          <w:szCs w:val="17"/>
          <w:lang w:val="en-IN" w:eastAsia="en-IN"/>
        </w:rPr>
        <w:t>SampleProvider</w:t>
      </w:r>
      <w:r w:rsidRPr="00414CC8">
        <w:rPr>
          <w:rFonts w:ascii="Verdana" w:eastAsia="Times New Roman" w:hAnsi="Verdana"/>
          <w:color w:val="000000"/>
          <w:sz w:val="16"/>
          <w:szCs w:val="16"/>
          <w:lang w:val="en-IN" w:eastAsia="en-IN"/>
        </w:rPr>
        <w:t xml:space="preserve"> and sets it as the default provider.</w:t>
      </w:r>
    </w:p>
    <w:p w:rsidR="00414CC8" w:rsidRPr="00414CC8" w:rsidRDefault="00414CC8" w:rsidP="00414CC8">
      <w:pPr>
        <w:spacing w:after="0" w:line="240" w:lineRule="auto"/>
        <w:textAlignment w:val="top"/>
        <w:rPr>
          <w:rFonts w:ascii="Times New Roman" w:eastAsia="Times New Roman" w:hAnsi="Times New Roman"/>
          <w:color w:val="0033CC"/>
          <w:sz w:val="24"/>
          <w:szCs w:val="24"/>
          <w:lang w:val="en-IN" w:eastAsia="en-IN"/>
        </w:rPr>
      </w:pPr>
      <w:r w:rsidRPr="00414CC8">
        <w:rPr>
          <w:rFonts w:ascii="Verdana" w:eastAsia="Times New Roman" w:hAnsi="Verdana"/>
          <w:color w:val="000000"/>
          <w:sz w:val="16"/>
          <w:szCs w:val="16"/>
          <w:lang w:val="en-IN" w:eastAsia="en-IN"/>
        </w:rPr>
        <w:fldChar w:fldCharType="begin"/>
      </w:r>
      <w:r w:rsidRPr="00414CC8">
        <w:rPr>
          <w:rFonts w:ascii="Verdana" w:eastAsia="Times New Roman" w:hAnsi="Verdana"/>
          <w:color w:val="000000"/>
          <w:sz w:val="16"/>
          <w:szCs w:val="16"/>
          <w:lang w:val="en-IN" w:eastAsia="en-IN"/>
        </w:rPr>
        <w:instrText xml:space="preserve"> HYPERLINK "javascript:CopyCode('ctl00_MTCS_main_ctl33_ctl00_ctl03_code');" \o "Copy Code" </w:instrText>
      </w:r>
      <w:r w:rsidRPr="00414CC8">
        <w:rPr>
          <w:rFonts w:ascii="Verdana" w:eastAsia="Times New Roman" w:hAnsi="Verdana"/>
          <w:color w:val="000000"/>
          <w:sz w:val="16"/>
          <w:szCs w:val="16"/>
          <w:lang w:val="en-IN" w:eastAsia="en-IN"/>
        </w:rPr>
        <w:fldChar w:fldCharType="separate"/>
      </w:r>
    </w:p>
    <w:p w:rsidR="00414CC8" w:rsidRPr="00414CC8" w:rsidRDefault="00414CC8" w:rsidP="00414CC8">
      <w:pPr>
        <w:spacing w:after="0" w:line="240" w:lineRule="auto"/>
        <w:textAlignment w:val="top"/>
        <w:rPr>
          <w:rFonts w:ascii="Times New Roman" w:eastAsia="Times New Roman" w:hAnsi="Times New Roman"/>
          <w:color w:val="000000"/>
          <w:sz w:val="24"/>
          <w:szCs w:val="24"/>
          <w:lang w:val="en-IN" w:eastAsia="en-IN"/>
        </w:rPr>
      </w:pPr>
      <w:r w:rsidRPr="00414CC8">
        <w:rPr>
          <w:rFonts w:ascii="Verdana" w:eastAsia="Times New Roman" w:hAnsi="Verdana"/>
          <w:color w:val="0033CC"/>
          <w:sz w:val="16"/>
          <w:szCs w:val="16"/>
          <w:lang w:val="en-IN" w:eastAsia="en-IN"/>
        </w:rPr>
        <w:t xml:space="preserve">Copy Code </w:t>
      </w:r>
      <w:r w:rsidRPr="00414CC8">
        <w:rPr>
          <w:rFonts w:ascii="Verdana" w:eastAsia="Times New Roman" w:hAnsi="Verdana"/>
          <w:color w:val="000000"/>
          <w:sz w:val="16"/>
          <w:szCs w:val="16"/>
          <w:lang w:val="en-IN" w:eastAsia="en-IN"/>
        </w:rPr>
        <w:fldChar w:fldCharType="end"/>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&lt;configuration&gt;</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&lt;configProtectedData defaultProvider="SampleProvider"&gt;</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&lt;providers&gt;</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&lt;add name="SampleProvider" </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type="System.Configuration.RsaProtectedConfigurationProvider, </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System.Configuration, Version=2.0.0.0, Culture=neutral, </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PublicKeyToken=b03f5f7f11d50a3a,</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processorArchitecture=MSIL"</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keyContainerName="SampleKeys" </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useMachineContainer="true" /&gt;</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&lt;/providers&gt;</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&lt;/configProtectedData&gt;</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&lt;/configuration&gt;</w:t>
      </w:r>
    </w:p>
    <w:p w:rsidR="00414CC8" w:rsidRPr="00414CC8" w:rsidRDefault="00414CC8" w:rsidP="00414CC8">
      <w:pPr>
        <w:spacing w:after="15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You use the name of the protected configuration provider instance when encrypting configuration sections. For more information, see </w:t>
      </w:r>
      <w:hyperlink r:id="rId16" w:history="1">
        <w:r w:rsidRPr="00414CC8">
          <w:rPr>
            <w:rFonts w:ascii="Verdana" w:eastAsia="Times New Roman" w:hAnsi="Verdana"/>
            <w:color w:val="0033CC"/>
            <w:sz w:val="16"/>
            <w:szCs w:val="16"/>
            <w:lang w:val="en-IN" w:eastAsia="en-IN"/>
          </w:rPr>
          <w:t>Encrypting and Decrypting Configuration Sections</w:t>
        </w:r>
      </w:hyperlink>
      <w:r w:rsidRPr="00414CC8">
        <w:rPr>
          <w:rFonts w:ascii="Verdana" w:eastAsia="Times New Roman" w:hAnsi="Verdana"/>
          <w:color w:val="000000"/>
          <w:sz w:val="16"/>
          <w:szCs w:val="16"/>
          <w:lang w:val="en-IN" w:eastAsia="en-IN"/>
        </w:rPr>
        <w:t>.</w:t>
      </w:r>
    </w:p>
    <w:p w:rsidR="00414CC8" w:rsidRPr="00414CC8" w:rsidRDefault="00F16321" w:rsidP="00414CC8">
      <w:pPr>
        <w:spacing w:after="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noProof/>
          <w:color w:val="000000"/>
          <w:sz w:val="16"/>
          <w:szCs w:val="16"/>
          <w:lang w:val="en-IN" w:eastAsia="en-IN"/>
        </w:rPr>
        <w:drawing>
          <wp:inline distT="0" distB="0" distL="0" distR="0">
            <wp:extent cx="8255" cy="8255"/>
            <wp:effectExtent l="0" t="0" r="0" b="0"/>
            <wp:docPr id="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14CC8" w:rsidRPr="00414CC8">
        <w:rPr>
          <w:rFonts w:ascii="Verdana" w:eastAsia="Times New Roman" w:hAnsi="Verdana"/>
          <w:color w:val="000000"/>
          <w:sz w:val="16"/>
          <w:szCs w:val="16"/>
          <w:lang w:val="en-IN" w:eastAsia="en-IN"/>
        </w:rPr>
        <w:t>Protected Configuration Provider Options</w:t>
      </w:r>
    </w:p>
    <w:p w:rsidR="00414CC8" w:rsidRPr="00414CC8" w:rsidRDefault="00414CC8" w:rsidP="00414CC8">
      <w:pPr>
        <w:spacing w:after="15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Each protected configuration provider exposes options that you can set using attributes of the provider's declaration in the configuration file. All providers require the </w:t>
      </w:r>
      <w:r w:rsidRPr="00414CC8">
        <w:rPr>
          <w:rFonts w:ascii="Verdana" w:eastAsia="Times New Roman" w:hAnsi="Verdana"/>
          <w:b/>
          <w:bCs/>
          <w:color w:val="000000"/>
          <w:sz w:val="16"/>
          <w:szCs w:val="16"/>
          <w:lang w:val="en-IN" w:eastAsia="en-IN"/>
        </w:rPr>
        <w:t>type</w:t>
      </w:r>
      <w:r w:rsidRPr="00414CC8">
        <w:rPr>
          <w:rFonts w:ascii="Verdana" w:eastAsia="Times New Roman" w:hAnsi="Verdana"/>
          <w:color w:val="000000"/>
          <w:sz w:val="16"/>
          <w:szCs w:val="16"/>
          <w:lang w:val="en-IN" w:eastAsia="en-IN"/>
        </w:rPr>
        <w:t xml:space="preserve"> and </w:t>
      </w:r>
      <w:r w:rsidRPr="00414CC8">
        <w:rPr>
          <w:rFonts w:ascii="Verdana" w:eastAsia="Times New Roman" w:hAnsi="Verdana"/>
          <w:b/>
          <w:bCs/>
          <w:color w:val="000000"/>
          <w:sz w:val="16"/>
          <w:szCs w:val="16"/>
          <w:lang w:val="en-IN" w:eastAsia="en-IN"/>
        </w:rPr>
        <w:t>description</w:t>
      </w:r>
      <w:r w:rsidRPr="00414CC8">
        <w:rPr>
          <w:rFonts w:ascii="Verdana" w:eastAsia="Times New Roman" w:hAnsi="Verdana"/>
          <w:color w:val="000000"/>
          <w:sz w:val="16"/>
          <w:szCs w:val="16"/>
          <w:lang w:val="en-IN" w:eastAsia="en-IN"/>
        </w:rPr>
        <w:t xml:space="preserve"> attribute as well as the </w:t>
      </w:r>
      <w:r w:rsidRPr="00414CC8">
        <w:rPr>
          <w:rFonts w:ascii="Verdana" w:eastAsia="Times New Roman" w:hAnsi="Verdana"/>
          <w:b/>
          <w:bCs/>
          <w:color w:val="000000"/>
          <w:sz w:val="16"/>
          <w:szCs w:val="16"/>
          <w:lang w:val="en-IN" w:eastAsia="en-IN"/>
        </w:rPr>
        <w:t>keyName</w:t>
      </w:r>
      <w:r w:rsidRPr="00414CC8">
        <w:rPr>
          <w:rFonts w:ascii="Verdana" w:eastAsia="Times New Roman" w:hAnsi="Verdana"/>
          <w:color w:val="000000"/>
          <w:sz w:val="16"/>
          <w:szCs w:val="16"/>
          <w:lang w:val="en-IN" w:eastAsia="en-IN"/>
        </w:rPr>
        <w:t xml:space="preserve"> for the provider instance. Beyond that, the options are unique to each provider type.</w:t>
      </w:r>
    </w:p>
    <w:p w:rsidR="00414CC8" w:rsidRPr="00414CC8" w:rsidRDefault="00414CC8" w:rsidP="00414CC8">
      <w:pPr>
        <w:spacing w:after="15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The following table describes the configuration options for the </w:t>
      </w:r>
      <w:hyperlink r:id="rId17" w:history="1">
        <w:r w:rsidRPr="00414CC8">
          <w:rPr>
            <w:rFonts w:ascii="Verdana" w:eastAsia="Times New Roman" w:hAnsi="Verdana"/>
            <w:color w:val="0033CC"/>
            <w:sz w:val="16"/>
            <w:szCs w:val="16"/>
            <w:lang w:val="en-IN" w:eastAsia="en-IN"/>
          </w:rPr>
          <w:t>RsaProtectedConfigurationProvider</w:t>
        </w:r>
      </w:hyperlink>
      <w:r w:rsidRPr="00414CC8">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4"/>
        <w:gridCol w:w="7195"/>
      </w:tblGrid>
      <w:tr w:rsidR="00414CC8" w:rsidRPr="00414CC8" w:rsidTr="00414CC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14CC8" w:rsidRPr="00414CC8" w:rsidRDefault="00414CC8" w:rsidP="00414CC8">
            <w:pPr>
              <w:spacing w:after="0" w:line="240" w:lineRule="auto"/>
              <w:rPr>
                <w:rFonts w:ascii="Verdana" w:eastAsia="Times New Roman" w:hAnsi="Verdana"/>
                <w:b/>
                <w:bCs/>
                <w:color w:val="000066"/>
                <w:sz w:val="16"/>
                <w:szCs w:val="16"/>
                <w:lang w:val="en-IN" w:eastAsia="en-IN"/>
              </w:rPr>
            </w:pPr>
            <w:r w:rsidRPr="00414CC8">
              <w:rPr>
                <w:rFonts w:ascii="Verdana" w:eastAsia="Times New Roman" w:hAnsi="Verdana"/>
                <w:b/>
                <w:bCs/>
                <w:color w:val="000066"/>
                <w:sz w:val="16"/>
                <w:szCs w:val="16"/>
                <w:lang w:val="en-IN" w:eastAsia="en-IN"/>
              </w:rPr>
              <w:lastRenderedPageBreak/>
              <w:t>Attribute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14CC8" w:rsidRPr="00414CC8" w:rsidRDefault="00414CC8" w:rsidP="00414CC8">
            <w:pPr>
              <w:spacing w:after="0" w:line="240" w:lineRule="auto"/>
              <w:rPr>
                <w:rFonts w:ascii="Verdana" w:eastAsia="Times New Roman" w:hAnsi="Verdana"/>
                <w:b/>
                <w:bCs/>
                <w:color w:val="000066"/>
                <w:sz w:val="16"/>
                <w:szCs w:val="16"/>
                <w:lang w:val="en-IN" w:eastAsia="en-IN"/>
              </w:rPr>
            </w:pPr>
            <w:r w:rsidRPr="00414CC8">
              <w:rPr>
                <w:rFonts w:ascii="Verdana" w:eastAsia="Times New Roman" w:hAnsi="Verdana"/>
                <w:b/>
                <w:bCs/>
                <w:color w:val="000066"/>
                <w:sz w:val="16"/>
                <w:szCs w:val="16"/>
                <w:lang w:val="en-IN" w:eastAsia="en-IN"/>
              </w:rPr>
              <w:t>Description</w:t>
            </w:r>
          </w:p>
        </w:tc>
      </w:tr>
      <w:tr w:rsidR="00414CC8" w:rsidRPr="00414CC8" w:rsidTr="00414C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type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The type of protected configuration provider. The following example shows a type definition for the </w:t>
            </w:r>
            <w:hyperlink r:id="rId18" w:history="1">
              <w:r w:rsidRPr="00414CC8">
                <w:rPr>
                  <w:rFonts w:ascii="Verdana" w:eastAsia="Times New Roman" w:hAnsi="Verdana"/>
                  <w:color w:val="0033CC"/>
                  <w:sz w:val="16"/>
                  <w:szCs w:val="16"/>
                  <w:lang w:val="en-IN" w:eastAsia="en-IN"/>
                </w:rPr>
                <w:t>RsaProtectedConfigurationProvider</w:t>
              </w:r>
            </w:hyperlink>
            <w:r w:rsidRPr="00414CC8">
              <w:rPr>
                <w:rFonts w:ascii="Verdana" w:eastAsia="Times New Roman" w:hAnsi="Verdana"/>
                <w:color w:val="000000"/>
                <w:sz w:val="16"/>
                <w:szCs w:val="16"/>
                <w:lang w:val="en-IN" w:eastAsia="en-IN"/>
              </w:rPr>
              <w:t>:</w:t>
            </w:r>
          </w:p>
          <w:p w:rsidR="00414CC8" w:rsidRPr="00414CC8" w:rsidRDefault="00414CC8" w:rsidP="00414CC8">
            <w:pPr>
              <w:spacing w:after="0" w:line="240" w:lineRule="auto"/>
              <w:ind w:left="15" w:right="15"/>
              <w:rPr>
                <w:rFonts w:ascii="Times New Roman" w:eastAsia="Times New Roman" w:hAnsi="Times New Roman"/>
                <w:color w:val="0033CC"/>
                <w:sz w:val="24"/>
                <w:szCs w:val="24"/>
                <w:lang w:val="en-IN" w:eastAsia="en-IN"/>
              </w:rPr>
            </w:pPr>
            <w:r w:rsidRPr="00414CC8">
              <w:rPr>
                <w:rFonts w:ascii="Verdana" w:eastAsia="Times New Roman" w:hAnsi="Verdana"/>
                <w:color w:val="000000"/>
                <w:sz w:val="16"/>
                <w:szCs w:val="16"/>
                <w:lang w:val="en-IN" w:eastAsia="en-IN"/>
              </w:rPr>
              <w:fldChar w:fldCharType="begin"/>
            </w:r>
            <w:r w:rsidRPr="00414CC8">
              <w:rPr>
                <w:rFonts w:ascii="Verdana" w:eastAsia="Times New Roman" w:hAnsi="Verdana"/>
                <w:color w:val="000000"/>
                <w:sz w:val="16"/>
                <w:szCs w:val="16"/>
                <w:lang w:val="en-IN" w:eastAsia="en-IN"/>
              </w:rPr>
              <w:instrText xml:space="preserve"> HYPERLINK "javascript:CopyCode('ctl00_MTCS_main_ctl34_ctl00_ctl02_code');" \o "Copy Code" </w:instrText>
            </w:r>
            <w:r w:rsidRPr="00414CC8">
              <w:rPr>
                <w:rFonts w:ascii="Verdana" w:eastAsia="Times New Roman" w:hAnsi="Verdana"/>
                <w:color w:val="000000"/>
                <w:sz w:val="16"/>
                <w:szCs w:val="16"/>
                <w:lang w:val="en-IN" w:eastAsia="en-IN"/>
              </w:rPr>
              <w:fldChar w:fldCharType="separate"/>
            </w:r>
          </w:p>
          <w:p w:rsidR="00414CC8" w:rsidRPr="00414CC8" w:rsidRDefault="00414CC8" w:rsidP="00414CC8">
            <w:pPr>
              <w:spacing w:after="0" w:line="240" w:lineRule="auto"/>
              <w:ind w:left="15" w:right="15"/>
              <w:rPr>
                <w:rFonts w:ascii="Times New Roman" w:eastAsia="Times New Roman" w:hAnsi="Times New Roman"/>
                <w:color w:val="000000"/>
                <w:sz w:val="24"/>
                <w:szCs w:val="24"/>
                <w:lang w:val="en-IN" w:eastAsia="en-IN"/>
              </w:rPr>
            </w:pPr>
            <w:r w:rsidRPr="00414CC8">
              <w:rPr>
                <w:rFonts w:ascii="Verdana" w:eastAsia="Times New Roman" w:hAnsi="Verdana"/>
                <w:color w:val="0033CC"/>
                <w:sz w:val="16"/>
                <w:szCs w:val="16"/>
                <w:lang w:val="en-IN" w:eastAsia="en-IN"/>
              </w:rPr>
              <w:t xml:space="preserve">Copy Code </w:t>
            </w:r>
            <w:r w:rsidRPr="00414CC8">
              <w:rPr>
                <w:rFonts w:ascii="Verdana" w:eastAsia="Times New Roman" w:hAnsi="Verdana"/>
                <w:color w:val="000000"/>
                <w:sz w:val="16"/>
                <w:szCs w:val="16"/>
                <w:lang w:val="en-IN" w:eastAsia="en-IN"/>
              </w:rPr>
              <w:fldChar w:fldCharType="end"/>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type="System.Configuration.RsaProtectedConfigurationProvider,</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System.Configuration, Version=2.0. 0.0,</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Culture=neutral,</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PublicKeyToken=b03f5f7f11d0a3a,</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processorArchitecture=MSIL"</w:t>
            </w:r>
          </w:p>
        </w:tc>
      </w:tr>
      <w:tr w:rsidR="00414CC8" w:rsidRPr="00414CC8" w:rsidTr="00414C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description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A description of the provider instance.</w:t>
            </w:r>
          </w:p>
        </w:tc>
      </w:tr>
      <w:tr w:rsidR="00414CC8" w:rsidRPr="00414CC8" w:rsidTr="00414C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keyContainerName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The name of the RSA key container used to encrypt or decrypt the contents of the Web.config file.</w:t>
            </w:r>
          </w:p>
          <w:p w:rsidR="00414CC8" w:rsidRPr="00414CC8" w:rsidRDefault="00F16321"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noProof/>
                <w:color w:val="000000"/>
                <w:sz w:val="16"/>
                <w:szCs w:val="16"/>
                <w:lang w:val="en-IN" w:eastAsia="en-IN"/>
              </w:rPr>
              <w:drawing>
                <wp:inline distT="0" distB="0" distL="0" distR="0">
                  <wp:extent cx="101600" cy="101600"/>
                  <wp:effectExtent l="0" t="0" r="0" b="0"/>
                  <wp:docPr id="3"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14CC8" w:rsidRPr="00414CC8">
              <w:rPr>
                <w:rFonts w:ascii="Verdana" w:eastAsia="Times New Roman" w:hAnsi="Verdana"/>
                <w:b/>
                <w:bCs/>
                <w:color w:val="000000"/>
                <w:sz w:val="16"/>
                <w:szCs w:val="16"/>
                <w:lang w:val="en-IN" w:eastAsia="en-IN"/>
              </w:rPr>
              <w:t>Note</w:t>
            </w:r>
          </w:p>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The ASP.NET process must have read access to the specified RSA key container. You can grant access to an RSA key container with the </w:t>
            </w:r>
            <w:r w:rsidRPr="00414CC8">
              <w:rPr>
                <w:rFonts w:ascii="Verdana" w:eastAsia="Times New Roman" w:hAnsi="Verdana"/>
                <w:b/>
                <w:bCs/>
                <w:color w:val="000000"/>
                <w:sz w:val="16"/>
                <w:szCs w:val="16"/>
                <w:lang w:val="en-IN" w:eastAsia="en-IN"/>
              </w:rPr>
              <w:t>Aspnet_regiis.exe</w:t>
            </w:r>
            <w:r w:rsidRPr="00414CC8">
              <w:rPr>
                <w:rFonts w:ascii="Verdana" w:eastAsia="Times New Roman" w:hAnsi="Verdana"/>
                <w:color w:val="000000"/>
                <w:sz w:val="16"/>
                <w:szCs w:val="16"/>
                <w:lang w:val="en-IN" w:eastAsia="en-IN"/>
              </w:rPr>
              <w:t xml:space="preserve"> tool using the </w:t>
            </w:r>
            <w:r w:rsidRPr="00414CC8">
              <w:rPr>
                <w:rFonts w:ascii="Verdana" w:eastAsia="Times New Roman" w:hAnsi="Verdana"/>
                <w:b/>
                <w:bCs/>
                <w:color w:val="000000"/>
                <w:sz w:val="16"/>
                <w:szCs w:val="16"/>
                <w:lang w:val="en-IN" w:eastAsia="en-IN"/>
              </w:rPr>
              <w:t>-pa</w:t>
            </w:r>
            <w:r w:rsidRPr="00414CC8">
              <w:rPr>
                <w:rFonts w:ascii="Verdana" w:eastAsia="Times New Roman" w:hAnsi="Verdana"/>
                <w:color w:val="000000"/>
                <w:sz w:val="16"/>
                <w:szCs w:val="16"/>
                <w:lang w:val="en-IN" w:eastAsia="en-IN"/>
              </w:rPr>
              <w:t xml:space="preserve"> switch. For more information, see </w:t>
            </w:r>
            <w:hyperlink r:id="rId20" w:history="1">
              <w:r w:rsidRPr="00414CC8">
                <w:rPr>
                  <w:rFonts w:ascii="Verdana" w:eastAsia="Times New Roman" w:hAnsi="Verdana"/>
                  <w:color w:val="0033CC"/>
                  <w:sz w:val="16"/>
                  <w:szCs w:val="16"/>
                  <w:lang w:val="en-IN" w:eastAsia="en-IN"/>
                </w:rPr>
                <w:t>Importing and Exporting Protected Configuration RSA Key Containers</w:t>
              </w:r>
            </w:hyperlink>
            <w:r w:rsidRPr="00414CC8">
              <w:rPr>
                <w:rFonts w:ascii="Verdana" w:eastAsia="Times New Roman" w:hAnsi="Verdana"/>
                <w:color w:val="000000"/>
                <w:sz w:val="16"/>
                <w:szCs w:val="16"/>
                <w:lang w:val="en-IN" w:eastAsia="en-IN"/>
              </w:rPr>
              <w:t>.</w:t>
            </w:r>
          </w:p>
        </w:tc>
      </w:tr>
      <w:tr w:rsidR="00414CC8" w:rsidRPr="00414CC8" w:rsidTr="00414C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useMachineContainer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true</w:t>
            </w:r>
            <w:r w:rsidRPr="00414CC8">
              <w:rPr>
                <w:rFonts w:ascii="Verdana" w:eastAsia="Times New Roman" w:hAnsi="Verdana"/>
                <w:color w:val="000000"/>
                <w:sz w:val="16"/>
                <w:szCs w:val="16"/>
                <w:lang w:val="en-IN" w:eastAsia="en-IN"/>
              </w:rPr>
              <w:t xml:space="preserve"> if the RSA key container is a machine-level key container; </w:t>
            </w:r>
            <w:r w:rsidRPr="00414CC8">
              <w:rPr>
                <w:rFonts w:ascii="Verdana" w:eastAsia="Times New Roman" w:hAnsi="Verdana"/>
                <w:b/>
                <w:bCs/>
                <w:color w:val="000000"/>
                <w:sz w:val="16"/>
                <w:szCs w:val="16"/>
                <w:lang w:val="en-IN" w:eastAsia="en-IN"/>
              </w:rPr>
              <w:t>false</w:t>
            </w:r>
            <w:r w:rsidRPr="00414CC8">
              <w:rPr>
                <w:rFonts w:ascii="Verdana" w:eastAsia="Times New Roman" w:hAnsi="Verdana"/>
                <w:color w:val="000000"/>
                <w:sz w:val="16"/>
                <w:szCs w:val="16"/>
                <w:lang w:val="en-IN" w:eastAsia="en-IN"/>
              </w:rPr>
              <w:t xml:space="preserve"> if the RSA key container is a user-level key container. For more information, see </w:t>
            </w:r>
            <w:hyperlink r:id="rId21" w:history="1">
              <w:r w:rsidRPr="00414CC8">
                <w:rPr>
                  <w:rFonts w:ascii="Verdana" w:eastAsia="Times New Roman" w:hAnsi="Verdana"/>
                  <w:color w:val="0033CC"/>
                  <w:sz w:val="16"/>
                  <w:szCs w:val="16"/>
                  <w:lang w:val="en-IN" w:eastAsia="en-IN"/>
                </w:rPr>
                <w:t>Encrypting Configuration Information Using Protected Configuration</w:t>
              </w:r>
            </w:hyperlink>
            <w:r w:rsidRPr="00414CC8">
              <w:rPr>
                <w:rFonts w:ascii="Verdana" w:eastAsia="Times New Roman" w:hAnsi="Verdana"/>
                <w:color w:val="000000"/>
                <w:sz w:val="16"/>
                <w:szCs w:val="16"/>
                <w:lang w:val="en-IN" w:eastAsia="en-IN"/>
              </w:rPr>
              <w:t>.</w:t>
            </w:r>
          </w:p>
        </w:tc>
      </w:tr>
      <w:tr w:rsidR="00414CC8" w:rsidRPr="00414CC8" w:rsidTr="00414C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useOAEP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true</w:t>
            </w:r>
            <w:r w:rsidRPr="00414CC8">
              <w:rPr>
                <w:rFonts w:ascii="Verdana" w:eastAsia="Times New Roman" w:hAnsi="Verdana"/>
                <w:color w:val="000000"/>
                <w:sz w:val="16"/>
                <w:szCs w:val="16"/>
                <w:lang w:val="en-IN" w:eastAsia="en-IN"/>
              </w:rPr>
              <w:t xml:space="preserve"> to use Optimal Asymmetric Encryption Padding (OAEP) when encrypting and decrypting; otherwise, </w:t>
            </w:r>
            <w:r w:rsidRPr="00414CC8">
              <w:rPr>
                <w:rFonts w:ascii="Verdana" w:eastAsia="Times New Roman" w:hAnsi="Verdana"/>
                <w:b/>
                <w:bCs/>
                <w:color w:val="000000"/>
                <w:sz w:val="16"/>
                <w:szCs w:val="16"/>
                <w:lang w:val="en-IN" w:eastAsia="en-IN"/>
              </w:rPr>
              <w:t>false</w:t>
            </w:r>
            <w:r w:rsidRPr="00414CC8">
              <w:rPr>
                <w:rFonts w:ascii="Verdana" w:eastAsia="Times New Roman" w:hAnsi="Verdana"/>
                <w:color w:val="000000"/>
                <w:sz w:val="16"/>
                <w:szCs w:val="16"/>
                <w:lang w:val="en-IN" w:eastAsia="en-IN"/>
              </w:rPr>
              <w:t xml:space="preserve">. For more information, see the </w:t>
            </w:r>
            <w:hyperlink r:id="rId22" w:history="1">
              <w:r w:rsidRPr="00414CC8">
                <w:rPr>
                  <w:rFonts w:ascii="Verdana" w:eastAsia="Times New Roman" w:hAnsi="Verdana"/>
                  <w:color w:val="0033CC"/>
                  <w:sz w:val="16"/>
                  <w:szCs w:val="16"/>
                  <w:lang w:val="en-IN" w:eastAsia="en-IN"/>
                </w:rPr>
                <w:t>RSAOAEPKeyExchangeFormatter</w:t>
              </w:r>
            </w:hyperlink>
            <w:r w:rsidRPr="00414CC8">
              <w:rPr>
                <w:rFonts w:ascii="Verdana" w:eastAsia="Times New Roman" w:hAnsi="Verdana"/>
                <w:color w:val="000000"/>
                <w:sz w:val="16"/>
                <w:szCs w:val="16"/>
                <w:lang w:val="en-IN" w:eastAsia="en-IN"/>
              </w:rPr>
              <w:t xml:space="preserve"> class.</w:t>
            </w:r>
          </w:p>
        </w:tc>
      </w:tr>
      <w:tr w:rsidR="00414CC8" w:rsidRPr="00414CC8" w:rsidTr="00414C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cspProviderName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The name of the Windows cryptography API (crypto API) cryptographic service provider (CSP). For more information, see </w:t>
            </w:r>
            <w:hyperlink r:id="rId23" w:history="1">
              <w:r w:rsidRPr="00414CC8">
                <w:rPr>
                  <w:rFonts w:ascii="Verdana" w:eastAsia="Times New Roman" w:hAnsi="Verdana"/>
                  <w:color w:val="0033CC"/>
                  <w:sz w:val="16"/>
                  <w:szCs w:val="16"/>
                  <w:lang w:val="en-IN" w:eastAsia="en-IN"/>
                </w:rPr>
                <w:t>ProviderName</w:t>
              </w:r>
            </w:hyperlink>
            <w:r w:rsidRPr="00414CC8">
              <w:rPr>
                <w:rFonts w:ascii="Verdana" w:eastAsia="Times New Roman" w:hAnsi="Verdana"/>
                <w:color w:val="000000"/>
                <w:sz w:val="16"/>
                <w:szCs w:val="16"/>
                <w:lang w:val="en-IN" w:eastAsia="en-IN"/>
              </w:rPr>
              <w:t>.</w:t>
            </w:r>
          </w:p>
        </w:tc>
      </w:tr>
    </w:tbl>
    <w:p w:rsidR="00414CC8" w:rsidRPr="00414CC8" w:rsidRDefault="00414CC8" w:rsidP="00414CC8">
      <w:pPr>
        <w:spacing w:after="15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The following table describes the configuration options for the </w:t>
      </w:r>
      <w:hyperlink r:id="rId24" w:history="1">
        <w:r w:rsidRPr="00414CC8">
          <w:rPr>
            <w:rFonts w:ascii="Verdana" w:eastAsia="Times New Roman" w:hAnsi="Verdana"/>
            <w:color w:val="0033CC"/>
            <w:sz w:val="16"/>
            <w:szCs w:val="16"/>
            <w:lang w:val="en-IN" w:eastAsia="en-IN"/>
          </w:rPr>
          <w:t>DpapiProtectedConfigurationProvider</w:t>
        </w:r>
      </w:hyperlink>
      <w:r w:rsidRPr="00414CC8">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0"/>
        <w:gridCol w:w="7199"/>
      </w:tblGrid>
      <w:tr w:rsidR="00414CC8" w:rsidRPr="00414CC8" w:rsidTr="00414CC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14CC8" w:rsidRPr="00414CC8" w:rsidRDefault="00414CC8" w:rsidP="00414CC8">
            <w:pPr>
              <w:spacing w:after="0" w:line="240" w:lineRule="auto"/>
              <w:rPr>
                <w:rFonts w:ascii="Verdana" w:eastAsia="Times New Roman" w:hAnsi="Verdana"/>
                <w:b/>
                <w:bCs/>
                <w:color w:val="000066"/>
                <w:sz w:val="16"/>
                <w:szCs w:val="16"/>
                <w:lang w:val="en-IN" w:eastAsia="en-IN"/>
              </w:rPr>
            </w:pPr>
            <w:r w:rsidRPr="00414CC8">
              <w:rPr>
                <w:rFonts w:ascii="Verdana" w:eastAsia="Times New Roman" w:hAnsi="Verdana"/>
                <w:b/>
                <w:bCs/>
                <w:color w:val="000066"/>
                <w:sz w:val="16"/>
                <w:szCs w:val="16"/>
                <w:lang w:val="en-IN" w:eastAsia="en-IN"/>
              </w:rPr>
              <w:t>Attribute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14CC8" w:rsidRPr="00414CC8" w:rsidRDefault="00414CC8" w:rsidP="00414CC8">
            <w:pPr>
              <w:spacing w:after="0" w:line="240" w:lineRule="auto"/>
              <w:rPr>
                <w:rFonts w:ascii="Verdana" w:eastAsia="Times New Roman" w:hAnsi="Verdana"/>
                <w:b/>
                <w:bCs/>
                <w:color w:val="000066"/>
                <w:sz w:val="16"/>
                <w:szCs w:val="16"/>
                <w:lang w:val="en-IN" w:eastAsia="en-IN"/>
              </w:rPr>
            </w:pPr>
            <w:r w:rsidRPr="00414CC8">
              <w:rPr>
                <w:rFonts w:ascii="Verdana" w:eastAsia="Times New Roman" w:hAnsi="Verdana"/>
                <w:b/>
                <w:bCs/>
                <w:color w:val="000066"/>
                <w:sz w:val="16"/>
                <w:szCs w:val="16"/>
                <w:lang w:val="en-IN" w:eastAsia="en-IN"/>
              </w:rPr>
              <w:t>Description</w:t>
            </w:r>
          </w:p>
        </w:tc>
      </w:tr>
      <w:tr w:rsidR="00414CC8" w:rsidRPr="00414CC8" w:rsidTr="00414C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type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The type of protected configuration provider. The following example shows a type definition for the </w:t>
            </w:r>
            <w:hyperlink r:id="rId25" w:history="1">
              <w:r w:rsidRPr="00414CC8">
                <w:rPr>
                  <w:rFonts w:ascii="Verdana" w:eastAsia="Times New Roman" w:hAnsi="Verdana"/>
                  <w:color w:val="0033CC"/>
                  <w:sz w:val="16"/>
                  <w:szCs w:val="16"/>
                  <w:lang w:val="en-IN" w:eastAsia="en-IN"/>
                </w:rPr>
                <w:t>DpapiProtectedConfigurationProvider</w:t>
              </w:r>
            </w:hyperlink>
            <w:r w:rsidRPr="00414CC8">
              <w:rPr>
                <w:rFonts w:ascii="Verdana" w:eastAsia="Times New Roman" w:hAnsi="Verdana"/>
                <w:color w:val="000000"/>
                <w:sz w:val="16"/>
                <w:szCs w:val="16"/>
                <w:lang w:val="en-IN" w:eastAsia="en-IN"/>
              </w:rPr>
              <w:t>:</w:t>
            </w:r>
          </w:p>
          <w:p w:rsidR="00414CC8" w:rsidRPr="00414CC8" w:rsidRDefault="00414CC8" w:rsidP="00414CC8">
            <w:pPr>
              <w:spacing w:after="0" w:line="240" w:lineRule="auto"/>
              <w:ind w:left="15" w:right="15"/>
              <w:rPr>
                <w:rFonts w:ascii="Times New Roman" w:eastAsia="Times New Roman" w:hAnsi="Times New Roman"/>
                <w:color w:val="0033CC"/>
                <w:sz w:val="24"/>
                <w:szCs w:val="24"/>
                <w:lang w:val="en-IN" w:eastAsia="en-IN"/>
              </w:rPr>
            </w:pPr>
            <w:r w:rsidRPr="00414CC8">
              <w:rPr>
                <w:rFonts w:ascii="Verdana" w:eastAsia="Times New Roman" w:hAnsi="Verdana"/>
                <w:color w:val="000000"/>
                <w:sz w:val="16"/>
                <w:szCs w:val="16"/>
                <w:lang w:val="en-IN" w:eastAsia="en-IN"/>
              </w:rPr>
              <w:fldChar w:fldCharType="begin"/>
            </w:r>
            <w:r w:rsidRPr="00414CC8">
              <w:rPr>
                <w:rFonts w:ascii="Verdana" w:eastAsia="Times New Roman" w:hAnsi="Verdana"/>
                <w:color w:val="000000"/>
                <w:sz w:val="16"/>
                <w:szCs w:val="16"/>
                <w:lang w:val="en-IN" w:eastAsia="en-IN"/>
              </w:rPr>
              <w:instrText xml:space="preserve"> HYPERLINK "javascript:CopyCode('ctl00_MTCS_main_ctl34_ctl00_ctl09_code');" \o "Copy Code" </w:instrText>
            </w:r>
            <w:r w:rsidRPr="00414CC8">
              <w:rPr>
                <w:rFonts w:ascii="Verdana" w:eastAsia="Times New Roman" w:hAnsi="Verdana"/>
                <w:color w:val="000000"/>
                <w:sz w:val="16"/>
                <w:szCs w:val="16"/>
                <w:lang w:val="en-IN" w:eastAsia="en-IN"/>
              </w:rPr>
              <w:fldChar w:fldCharType="separate"/>
            </w:r>
          </w:p>
          <w:p w:rsidR="00414CC8" w:rsidRPr="00414CC8" w:rsidRDefault="00414CC8" w:rsidP="00414CC8">
            <w:pPr>
              <w:spacing w:after="0" w:line="240" w:lineRule="auto"/>
              <w:ind w:left="15" w:right="15"/>
              <w:rPr>
                <w:rFonts w:ascii="Times New Roman" w:eastAsia="Times New Roman" w:hAnsi="Times New Roman"/>
                <w:color w:val="000000"/>
                <w:sz w:val="24"/>
                <w:szCs w:val="24"/>
                <w:lang w:val="en-IN" w:eastAsia="en-IN"/>
              </w:rPr>
            </w:pPr>
            <w:r w:rsidRPr="00414CC8">
              <w:rPr>
                <w:rFonts w:ascii="Verdana" w:eastAsia="Times New Roman" w:hAnsi="Verdana"/>
                <w:color w:val="0033CC"/>
                <w:sz w:val="16"/>
                <w:szCs w:val="16"/>
                <w:lang w:val="en-IN" w:eastAsia="en-IN"/>
              </w:rPr>
              <w:t xml:space="preserve">Copy Code </w:t>
            </w:r>
            <w:r w:rsidRPr="00414CC8">
              <w:rPr>
                <w:rFonts w:ascii="Verdana" w:eastAsia="Times New Roman" w:hAnsi="Verdana"/>
                <w:color w:val="000000"/>
                <w:sz w:val="16"/>
                <w:szCs w:val="16"/>
                <w:lang w:val="en-IN" w:eastAsia="en-IN"/>
              </w:rPr>
              <w:fldChar w:fldCharType="end"/>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type="System.Configuration.DpapiProtectedConfigurationProvider,</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System.Configuration, </w:t>
            </w:r>
            <w:r w:rsidR="00324B4E" w:rsidRPr="00324B4E">
              <w:rPr>
                <w:rFonts w:ascii="Courier New" w:eastAsia="Times New Roman" w:hAnsi="Courier New" w:cs="Courier New"/>
                <w:color w:val="000000"/>
                <w:sz w:val="20"/>
                <w:szCs w:val="20"/>
                <w:lang w:val="en-IN" w:eastAsia="en-IN"/>
              </w:rPr>
              <w:t>Version=4.0.0.0</w:t>
            </w:r>
            <w:r w:rsidRPr="00414CC8">
              <w:rPr>
                <w:rFonts w:ascii="Courier New" w:eastAsia="Times New Roman" w:hAnsi="Courier New" w:cs="Courier New"/>
                <w:color w:val="000000"/>
                <w:sz w:val="20"/>
                <w:szCs w:val="20"/>
                <w:lang w:val="en-IN" w:eastAsia="en-IN"/>
              </w:rPr>
              <w:t>,</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Culture=neutral,</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PublicKeyToken=b03f5f7f11d0a3a,</w:t>
            </w:r>
          </w:p>
          <w:p w:rsidR="00414CC8" w:rsidRPr="00414CC8" w:rsidRDefault="00414CC8" w:rsidP="00414CC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414CC8">
              <w:rPr>
                <w:rFonts w:ascii="Courier New" w:eastAsia="Times New Roman" w:hAnsi="Courier New" w:cs="Courier New"/>
                <w:color w:val="000000"/>
                <w:sz w:val="20"/>
                <w:szCs w:val="20"/>
                <w:lang w:val="en-IN" w:eastAsia="en-IN"/>
              </w:rPr>
              <w:t xml:space="preserve">      processorArchitecture=MSIL"</w:t>
            </w:r>
          </w:p>
        </w:tc>
      </w:tr>
      <w:tr w:rsidR="00414CC8" w:rsidRPr="00414CC8" w:rsidTr="00414C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description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A description of the provider instance.</w:t>
            </w:r>
          </w:p>
        </w:tc>
      </w:tr>
      <w:tr w:rsidR="00414CC8" w:rsidRPr="00414CC8" w:rsidTr="00414C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keyEntropy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color w:val="000000"/>
                <w:sz w:val="16"/>
                <w:szCs w:val="16"/>
                <w:lang w:val="en-IN" w:eastAsia="en-IN"/>
              </w:rPr>
              <w:t xml:space="preserve">An application-specific value to include with the encryption key to protect against other applications being able to decrypt encrypted information. For more information, refer to the </w:t>
            </w:r>
            <w:r w:rsidRPr="00414CC8">
              <w:rPr>
                <w:rFonts w:ascii="Verdana" w:eastAsia="Times New Roman" w:hAnsi="Verdana"/>
                <w:b/>
                <w:bCs/>
                <w:color w:val="000000"/>
                <w:sz w:val="16"/>
                <w:szCs w:val="16"/>
                <w:lang w:val="en-IN" w:eastAsia="en-IN"/>
              </w:rPr>
              <w:t>OptionalEntropy</w:t>
            </w:r>
            <w:r w:rsidRPr="00414CC8">
              <w:rPr>
                <w:rFonts w:ascii="Verdana" w:eastAsia="Times New Roman" w:hAnsi="Verdana"/>
                <w:color w:val="000000"/>
                <w:sz w:val="16"/>
                <w:szCs w:val="16"/>
                <w:lang w:val="en-IN" w:eastAsia="en-IN"/>
              </w:rPr>
              <w:t xml:space="preserve"> parameter of the </w:t>
            </w:r>
            <w:r w:rsidRPr="00414CC8">
              <w:rPr>
                <w:rFonts w:ascii="Verdana" w:eastAsia="Times New Roman" w:hAnsi="Verdana"/>
                <w:b/>
                <w:bCs/>
                <w:color w:val="000000"/>
                <w:sz w:val="16"/>
                <w:szCs w:val="16"/>
                <w:lang w:val="en-IN" w:eastAsia="en-IN"/>
              </w:rPr>
              <w:t>CryptProtectData</w:t>
            </w:r>
            <w:r w:rsidRPr="00414CC8">
              <w:rPr>
                <w:rFonts w:ascii="Verdana" w:eastAsia="Times New Roman" w:hAnsi="Verdana"/>
                <w:color w:val="000000"/>
                <w:sz w:val="16"/>
                <w:szCs w:val="16"/>
                <w:lang w:val="en-IN" w:eastAsia="en-IN"/>
              </w:rPr>
              <w:t xml:space="preserve"> method of the Windows data protection API (DPAPI).</w:t>
            </w:r>
          </w:p>
        </w:tc>
      </w:tr>
      <w:tr w:rsidR="00414CC8" w:rsidRPr="00414CC8" w:rsidTr="00414C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useMachineProtection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14CC8" w:rsidRPr="00414CC8" w:rsidRDefault="00414CC8" w:rsidP="00414CC8">
            <w:pPr>
              <w:spacing w:after="0" w:line="240" w:lineRule="auto"/>
              <w:ind w:left="15" w:right="15"/>
              <w:rPr>
                <w:rFonts w:ascii="Verdana" w:eastAsia="Times New Roman" w:hAnsi="Verdana"/>
                <w:color w:val="000000"/>
                <w:sz w:val="16"/>
                <w:szCs w:val="16"/>
                <w:lang w:val="en-IN" w:eastAsia="en-IN"/>
              </w:rPr>
            </w:pPr>
            <w:r w:rsidRPr="00414CC8">
              <w:rPr>
                <w:rFonts w:ascii="Verdana" w:eastAsia="Times New Roman" w:hAnsi="Verdana"/>
                <w:b/>
                <w:bCs/>
                <w:color w:val="000000"/>
                <w:sz w:val="16"/>
                <w:szCs w:val="16"/>
                <w:lang w:val="en-IN" w:eastAsia="en-IN"/>
              </w:rPr>
              <w:t>true</w:t>
            </w:r>
            <w:r w:rsidRPr="00414CC8">
              <w:rPr>
                <w:rFonts w:ascii="Verdana" w:eastAsia="Times New Roman" w:hAnsi="Verdana"/>
                <w:color w:val="000000"/>
                <w:sz w:val="16"/>
                <w:szCs w:val="16"/>
                <w:lang w:val="en-IN" w:eastAsia="en-IN"/>
              </w:rPr>
              <w:t xml:space="preserve"> to use machine-specific protection; </w:t>
            </w:r>
            <w:r w:rsidRPr="00414CC8">
              <w:rPr>
                <w:rFonts w:ascii="Verdana" w:eastAsia="Times New Roman" w:hAnsi="Verdana"/>
                <w:b/>
                <w:bCs/>
                <w:color w:val="000000"/>
                <w:sz w:val="16"/>
                <w:szCs w:val="16"/>
                <w:lang w:val="en-IN" w:eastAsia="en-IN"/>
              </w:rPr>
              <w:t>false</w:t>
            </w:r>
            <w:r w:rsidRPr="00414CC8">
              <w:rPr>
                <w:rFonts w:ascii="Verdana" w:eastAsia="Times New Roman" w:hAnsi="Verdana"/>
                <w:color w:val="000000"/>
                <w:sz w:val="16"/>
                <w:szCs w:val="16"/>
                <w:lang w:val="en-IN" w:eastAsia="en-IN"/>
              </w:rPr>
              <w:t xml:space="preserve"> to use user-account-specific protection. When </w:t>
            </w:r>
            <w:r w:rsidRPr="00414CC8">
              <w:rPr>
                <w:rFonts w:ascii="Verdana" w:eastAsia="Times New Roman" w:hAnsi="Verdana"/>
                <w:b/>
                <w:bCs/>
                <w:color w:val="000000"/>
                <w:sz w:val="16"/>
                <w:szCs w:val="16"/>
                <w:lang w:val="en-IN" w:eastAsia="en-IN"/>
              </w:rPr>
              <w:t>true</w:t>
            </w:r>
            <w:r w:rsidRPr="00414CC8">
              <w:rPr>
                <w:rFonts w:ascii="Verdana" w:eastAsia="Times New Roman" w:hAnsi="Verdana"/>
                <w:color w:val="000000"/>
                <w:sz w:val="16"/>
                <w:szCs w:val="16"/>
                <w:lang w:val="en-IN" w:eastAsia="en-IN"/>
              </w:rPr>
              <w:t xml:space="preserve">, any process running on the computer can unprotect data, and it is recommended that you restrict access to encrypted data using an Access Control List (ACL). For more information, see the CRYPTPROTECT_LOCAL_MACHINE value for the </w:t>
            </w:r>
            <w:r w:rsidRPr="00414CC8">
              <w:rPr>
                <w:rFonts w:ascii="Verdana" w:eastAsia="Times New Roman" w:hAnsi="Verdana"/>
                <w:b/>
                <w:bCs/>
                <w:color w:val="000000"/>
                <w:sz w:val="16"/>
                <w:szCs w:val="16"/>
                <w:lang w:val="en-IN" w:eastAsia="en-IN"/>
              </w:rPr>
              <w:t>dwFlags</w:t>
            </w:r>
            <w:r w:rsidRPr="00414CC8">
              <w:rPr>
                <w:rFonts w:ascii="Verdana" w:eastAsia="Times New Roman" w:hAnsi="Verdana"/>
                <w:color w:val="000000"/>
                <w:sz w:val="16"/>
                <w:szCs w:val="16"/>
                <w:lang w:val="en-IN" w:eastAsia="en-IN"/>
              </w:rPr>
              <w:t xml:space="preserve"> parameter of the </w:t>
            </w:r>
            <w:r w:rsidRPr="00414CC8">
              <w:rPr>
                <w:rFonts w:ascii="Verdana" w:eastAsia="Times New Roman" w:hAnsi="Verdana"/>
                <w:b/>
                <w:bCs/>
                <w:color w:val="000000"/>
                <w:sz w:val="16"/>
                <w:szCs w:val="16"/>
                <w:lang w:val="en-IN" w:eastAsia="en-IN"/>
              </w:rPr>
              <w:t>CryptProtectData</w:t>
            </w:r>
            <w:r w:rsidRPr="00414CC8">
              <w:rPr>
                <w:rFonts w:ascii="Verdana" w:eastAsia="Times New Roman" w:hAnsi="Verdana"/>
                <w:color w:val="000000"/>
                <w:sz w:val="16"/>
                <w:szCs w:val="16"/>
                <w:lang w:val="en-IN" w:eastAsia="en-IN"/>
              </w:rPr>
              <w:t xml:space="preserve"> method of the Windows data protection API (DPAPI).</w:t>
            </w:r>
          </w:p>
        </w:tc>
      </w:tr>
    </w:tbl>
    <w:p w:rsidR="00414CC8" w:rsidRPr="00414CC8" w:rsidRDefault="00F16321" w:rsidP="00414CC8">
      <w:pPr>
        <w:spacing w:after="0" w:line="240" w:lineRule="auto"/>
        <w:textAlignment w:val="top"/>
        <w:rPr>
          <w:rFonts w:ascii="Verdana" w:eastAsia="Times New Roman" w:hAnsi="Verdana"/>
          <w:color w:val="000000"/>
          <w:sz w:val="16"/>
          <w:szCs w:val="16"/>
          <w:lang w:val="en-IN" w:eastAsia="en-IN"/>
        </w:rPr>
      </w:pPr>
      <w:r w:rsidRPr="00414CC8">
        <w:rPr>
          <w:rFonts w:ascii="Verdana" w:eastAsia="Times New Roman" w:hAnsi="Verdana"/>
          <w:noProof/>
          <w:color w:val="000000"/>
          <w:sz w:val="16"/>
          <w:szCs w:val="16"/>
          <w:lang w:val="en-IN" w:eastAsia="en-IN"/>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BD4C98" w:rsidRDefault="00BD4C98"/>
    <w:sectPr w:rsidR="00BD4C98">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3B89" w:rsidRDefault="00A13B89" w:rsidP="00C20565">
      <w:pPr>
        <w:spacing w:after="0" w:line="240" w:lineRule="auto"/>
      </w:pPr>
      <w:r>
        <w:separator/>
      </w:r>
    </w:p>
  </w:endnote>
  <w:endnote w:type="continuationSeparator" w:id="0">
    <w:p w:rsidR="00A13B89" w:rsidRDefault="00A13B89" w:rsidP="00C20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0565" w:rsidRDefault="00C205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24B4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4B4E">
      <w:rPr>
        <w:b/>
        <w:bCs/>
        <w:noProof/>
      </w:rPr>
      <w:t>3</w:t>
    </w:r>
    <w:r>
      <w:rPr>
        <w:b/>
        <w:bCs/>
        <w:sz w:val="24"/>
        <w:szCs w:val="24"/>
      </w:rPr>
      <w:fldChar w:fldCharType="end"/>
    </w:r>
  </w:p>
  <w:p w:rsidR="00C20565" w:rsidRDefault="00C20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3B89" w:rsidRDefault="00A13B89" w:rsidP="00C20565">
      <w:pPr>
        <w:spacing w:after="0" w:line="240" w:lineRule="auto"/>
      </w:pPr>
      <w:r>
        <w:separator/>
      </w:r>
    </w:p>
  </w:footnote>
  <w:footnote w:type="continuationSeparator" w:id="0">
    <w:p w:rsidR="00A13B89" w:rsidRDefault="00A13B89" w:rsidP="00C20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42B14"/>
    <w:multiLevelType w:val="multilevel"/>
    <w:tmpl w:val="BEC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C374E"/>
    <w:multiLevelType w:val="multilevel"/>
    <w:tmpl w:val="C52C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3678563">
    <w:abstractNumId w:val="1"/>
  </w:num>
  <w:num w:numId="2" w16cid:durableId="1506824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C8"/>
    <w:rsid w:val="00324B4E"/>
    <w:rsid w:val="00414CC8"/>
    <w:rsid w:val="00A13B89"/>
    <w:rsid w:val="00BD4C98"/>
    <w:rsid w:val="00C20565"/>
    <w:rsid w:val="00CF1ED5"/>
    <w:rsid w:val="00F1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3FE28-DF00-8B46-B7DF-7D69FEA9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14CC8"/>
    <w:rPr>
      <w:strike w:val="0"/>
      <w:dstrike w:val="0"/>
      <w:color w:val="0033CC"/>
      <w:u w:val="none"/>
      <w:effect w:val="none"/>
    </w:rPr>
  </w:style>
  <w:style w:type="paragraph" w:styleId="NormalWeb">
    <w:name w:val="Normal (Web)"/>
    <w:basedOn w:val="Normal"/>
    <w:uiPriority w:val="99"/>
    <w:semiHidden/>
    <w:unhideWhenUsed/>
    <w:rsid w:val="00414CC8"/>
    <w:pPr>
      <w:spacing w:after="150" w:line="240" w:lineRule="auto"/>
    </w:pPr>
    <w:rPr>
      <w:rFonts w:ascii="Times New Roman" w:eastAsia="Times New Roman" w:hAnsi="Times New Roman"/>
      <w:sz w:val="24"/>
      <w:szCs w:val="24"/>
      <w:lang w:val="en-IN" w:eastAsia="en-IN"/>
    </w:rPr>
  </w:style>
  <w:style w:type="character" w:customStyle="1" w:styleId="code">
    <w:name w:val="code"/>
    <w:rsid w:val="00414CC8"/>
    <w:rPr>
      <w:rFonts w:ascii="Courier New" w:hAnsi="Courier New" w:cs="Courier New" w:hint="default"/>
      <w:color w:val="000066"/>
      <w:sz w:val="25"/>
      <w:szCs w:val="25"/>
    </w:rPr>
  </w:style>
  <w:style w:type="character" w:customStyle="1" w:styleId="input1">
    <w:name w:val="input1"/>
    <w:rsid w:val="00414CC8"/>
    <w:rPr>
      <w:b/>
      <w:bCs/>
    </w:rPr>
  </w:style>
  <w:style w:type="paragraph" w:styleId="HTMLPreformatted">
    <w:name w:val="HTML Preformatted"/>
    <w:basedOn w:val="Normal"/>
    <w:link w:val="HTMLPreformattedChar"/>
    <w:uiPriority w:val="99"/>
    <w:unhideWhenUsed/>
    <w:rsid w:val="00414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rsid w:val="00414CC8"/>
    <w:rPr>
      <w:rFonts w:ascii="Courier New" w:eastAsia="Times New Roman" w:hAnsi="Courier New" w:cs="Courier New"/>
      <w:sz w:val="20"/>
      <w:szCs w:val="20"/>
      <w:lang w:val="en-IN" w:eastAsia="en-IN"/>
    </w:rPr>
  </w:style>
  <w:style w:type="character" w:styleId="Strong">
    <w:name w:val="Strong"/>
    <w:uiPriority w:val="22"/>
    <w:qFormat/>
    <w:rsid w:val="00414CC8"/>
    <w:rPr>
      <w:b/>
      <w:bCs/>
    </w:rPr>
  </w:style>
  <w:style w:type="character" w:customStyle="1" w:styleId="mtps-cell">
    <w:name w:val="mtps-cell"/>
    <w:rsid w:val="00414CC8"/>
  </w:style>
  <w:style w:type="paragraph" w:styleId="BalloonText">
    <w:name w:val="Balloon Text"/>
    <w:basedOn w:val="Normal"/>
    <w:link w:val="BalloonTextChar"/>
    <w:uiPriority w:val="99"/>
    <w:semiHidden/>
    <w:unhideWhenUsed/>
    <w:rsid w:val="00414CC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4CC8"/>
    <w:rPr>
      <w:rFonts w:ascii="Tahoma" w:hAnsi="Tahoma" w:cs="Tahoma"/>
      <w:sz w:val="16"/>
      <w:szCs w:val="16"/>
    </w:rPr>
  </w:style>
  <w:style w:type="paragraph" w:styleId="Header">
    <w:name w:val="header"/>
    <w:basedOn w:val="Normal"/>
    <w:link w:val="HeaderChar"/>
    <w:uiPriority w:val="99"/>
    <w:unhideWhenUsed/>
    <w:rsid w:val="00C20565"/>
    <w:pPr>
      <w:tabs>
        <w:tab w:val="center" w:pos="4513"/>
        <w:tab w:val="right" w:pos="9026"/>
      </w:tabs>
    </w:pPr>
  </w:style>
  <w:style w:type="character" w:customStyle="1" w:styleId="HeaderChar">
    <w:name w:val="Header Char"/>
    <w:link w:val="Header"/>
    <w:uiPriority w:val="99"/>
    <w:rsid w:val="00C20565"/>
    <w:rPr>
      <w:sz w:val="22"/>
      <w:szCs w:val="22"/>
      <w:lang w:val="en-US" w:eastAsia="en-US"/>
    </w:rPr>
  </w:style>
  <w:style w:type="paragraph" w:styleId="Footer">
    <w:name w:val="footer"/>
    <w:basedOn w:val="Normal"/>
    <w:link w:val="FooterChar"/>
    <w:uiPriority w:val="99"/>
    <w:unhideWhenUsed/>
    <w:rsid w:val="00C20565"/>
    <w:pPr>
      <w:tabs>
        <w:tab w:val="center" w:pos="4513"/>
        <w:tab w:val="right" w:pos="9026"/>
      </w:tabs>
    </w:pPr>
  </w:style>
  <w:style w:type="character" w:customStyle="1" w:styleId="FooterChar">
    <w:name w:val="Footer Char"/>
    <w:link w:val="Footer"/>
    <w:uiPriority w:val="99"/>
    <w:rsid w:val="00C2056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80103">
      <w:bodyDiv w:val="1"/>
      <w:marLeft w:val="0"/>
      <w:marRight w:val="0"/>
      <w:marTop w:val="0"/>
      <w:marBottom w:val="0"/>
      <w:divBdr>
        <w:top w:val="none" w:sz="0" w:space="0" w:color="auto"/>
        <w:left w:val="none" w:sz="0" w:space="0" w:color="auto"/>
        <w:bottom w:val="none" w:sz="0" w:space="0" w:color="auto"/>
        <w:right w:val="none" w:sz="0" w:space="0" w:color="auto"/>
      </w:divBdr>
      <w:divsChild>
        <w:div w:id="2012289664">
          <w:marLeft w:val="0"/>
          <w:marRight w:val="0"/>
          <w:marTop w:val="0"/>
          <w:marBottom w:val="0"/>
          <w:divBdr>
            <w:top w:val="none" w:sz="0" w:space="0" w:color="auto"/>
            <w:left w:val="none" w:sz="0" w:space="0" w:color="auto"/>
            <w:bottom w:val="none" w:sz="0" w:space="0" w:color="auto"/>
            <w:right w:val="none" w:sz="0" w:space="0" w:color="auto"/>
          </w:divBdr>
          <w:divsChild>
            <w:div w:id="2030135296">
              <w:marLeft w:val="0"/>
              <w:marRight w:val="0"/>
              <w:marTop w:val="0"/>
              <w:marBottom w:val="0"/>
              <w:divBdr>
                <w:top w:val="none" w:sz="0" w:space="0" w:color="auto"/>
                <w:left w:val="none" w:sz="0" w:space="0" w:color="auto"/>
                <w:bottom w:val="none" w:sz="0" w:space="0" w:color="auto"/>
                <w:right w:val="none" w:sz="0" w:space="0" w:color="auto"/>
              </w:divBdr>
              <w:divsChild>
                <w:div w:id="2006738954">
                  <w:marLeft w:val="0"/>
                  <w:marRight w:val="0"/>
                  <w:marTop w:val="0"/>
                  <w:marBottom w:val="0"/>
                  <w:divBdr>
                    <w:top w:val="none" w:sz="0" w:space="0" w:color="auto"/>
                    <w:left w:val="none" w:sz="0" w:space="0" w:color="auto"/>
                    <w:bottom w:val="none" w:sz="0" w:space="0" w:color="auto"/>
                    <w:right w:val="none" w:sz="0" w:space="0" w:color="auto"/>
                  </w:divBdr>
                  <w:divsChild>
                    <w:div w:id="409153913">
                      <w:marLeft w:val="0"/>
                      <w:marRight w:val="0"/>
                      <w:marTop w:val="0"/>
                      <w:marBottom w:val="0"/>
                      <w:divBdr>
                        <w:top w:val="none" w:sz="0" w:space="0" w:color="auto"/>
                        <w:left w:val="none" w:sz="0" w:space="0" w:color="auto"/>
                        <w:bottom w:val="none" w:sz="0" w:space="0" w:color="auto"/>
                        <w:right w:val="none" w:sz="0" w:space="0" w:color="auto"/>
                      </w:divBdr>
                      <w:divsChild>
                        <w:div w:id="65422401">
                          <w:marLeft w:val="0"/>
                          <w:marRight w:val="0"/>
                          <w:marTop w:val="0"/>
                          <w:marBottom w:val="0"/>
                          <w:divBdr>
                            <w:top w:val="none" w:sz="0" w:space="0" w:color="auto"/>
                            <w:left w:val="none" w:sz="0" w:space="0" w:color="auto"/>
                            <w:bottom w:val="none" w:sz="0" w:space="0" w:color="auto"/>
                            <w:right w:val="none" w:sz="0" w:space="0" w:color="auto"/>
                          </w:divBdr>
                          <w:divsChild>
                            <w:div w:id="1212880711">
                              <w:marLeft w:val="0"/>
                              <w:marRight w:val="0"/>
                              <w:marTop w:val="0"/>
                              <w:marBottom w:val="0"/>
                              <w:divBdr>
                                <w:top w:val="none" w:sz="0" w:space="0" w:color="auto"/>
                                <w:left w:val="none" w:sz="0" w:space="0" w:color="auto"/>
                                <w:bottom w:val="none" w:sz="0" w:space="0" w:color="auto"/>
                                <w:right w:val="none" w:sz="0" w:space="0" w:color="auto"/>
                              </w:divBdr>
                              <w:divsChild>
                                <w:div w:id="403375546">
                                  <w:marLeft w:val="0"/>
                                  <w:marRight w:val="0"/>
                                  <w:marTop w:val="0"/>
                                  <w:marBottom w:val="150"/>
                                  <w:divBdr>
                                    <w:top w:val="none" w:sz="0" w:space="0" w:color="auto"/>
                                    <w:left w:val="none" w:sz="0" w:space="0" w:color="auto"/>
                                    <w:bottom w:val="none" w:sz="0" w:space="0" w:color="auto"/>
                                    <w:right w:val="none" w:sz="0" w:space="0" w:color="auto"/>
                                  </w:divBdr>
                                </w:div>
                                <w:div w:id="1871795705">
                                  <w:marLeft w:val="0"/>
                                  <w:marRight w:val="0"/>
                                  <w:marTop w:val="0"/>
                                  <w:marBottom w:val="0"/>
                                  <w:divBdr>
                                    <w:top w:val="none" w:sz="0" w:space="0" w:color="auto"/>
                                    <w:left w:val="none" w:sz="0" w:space="0" w:color="auto"/>
                                    <w:bottom w:val="none" w:sz="0" w:space="0" w:color="auto"/>
                                    <w:right w:val="none" w:sz="0" w:space="0" w:color="auto"/>
                                  </w:divBdr>
                                  <w:divsChild>
                                    <w:div w:id="1594124718">
                                      <w:marLeft w:val="0"/>
                                      <w:marRight w:val="0"/>
                                      <w:marTop w:val="0"/>
                                      <w:marBottom w:val="0"/>
                                      <w:divBdr>
                                        <w:top w:val="none" w:sz="0" w:space="0" w:color="auto"/>
                                        <w:left w:val="none" w:sz="0" w:space="0" w:color="auto"/>
                                        <w:bottom w:val="none" w:sz="0" w:space="0" w:color="auto"/>
                                        <w:right w:val="none" w:sz="0" w:space="0" w:color="auto"/>
                                      </w:divBdr>
                                      <w:divsChild>
                                        <w:div w:id="331297650">
                                          <w:marLeft w:val="0"/>
                                          <w:marRight w:val="0"/>
                                          <w:marTop w:val="0"/>
                                          <w:marBottom w:val="0"/>
                                          <w:divBdr>
                                            <w:top w:val="none" w:sz="0" w:space="0" w:color="auto"/>
                                            <w:left w:val="none" w:sz="0" w:space="0" w:color="auto"/>
                                            <w:bottom w:val="none" w:sz="0" w:space="0" w:color="auto"/>
                                            <w:right w:val="none" w:sz="0" w:space="0" w:color="auto"/>
                                          </w:divBdr>
                                          <w:divsChild>
                                            <w:div w:id="1415784218">
                                              <w:marLeft w:val="0"/>
                                              <w:marRight w:val="0"/>
                                              <w:marTop w:val="0"/>
                                              <w:marBottom w:val="0"/>
                                              <w:divBdr>
                                                <w:top w:val="none" w:sz="0" w:space="0" w:color="auto"/>
                                                <w:left w:val="none" w:sz="0" w:space="0" w:color="auto"/>
                                                <w:bottom w:val="none" w:sz="0" w:space="0" w:color="auto"/>
                                                <w:right w:val="none" w:sz="0" w:space="0" w:color="auto"/>
                                              </w:divBdr>
                                              <w:divsChild>
                                                <w:div w:id="264074290">
                                                  <w:marLeft w:val="0"/>
                                                  <w:marRight w:val="0"/>
                                                  <w:marTop w:val="0"/>
                                                  <w:marBottom w:val="0"/>
                                                  <w:divBdr>
                                                    <w:top w:val="none" w:sz="0" w:space="0" w:color="auto"/>
                                                    <w:left w:val="none" w:sz="0" w:space="0" w:color="auto"/>
                                                    <w:bottom w:val="none" w:sz="0" w:space="0" w:color="auto"/>
                                                    <w:right w:val="none" w:sz="0" w:space="0" w:color="auto"/>
                                                  </w:divBdr>
                                                  <w:divsChild>
                                                    <w:div w:id="1299409206">
                                                      <w:marLeft w:val="0"/>
                                                      <w:marRight w:val="0"/>
                                                      <w:marTop w:val="0"/>
                                                      <w:marBottom w:val="0"/>
                                                      <w:divBdr>
                                                        <w:top w:val="none" w:sz="0" w:space="0" w:color="auto"/>
                                                        <w:left w:val="none" w:sz="0" w:space="0" w:color="auto"/>
                                                        <w:bottom w:val="none" w:sz="0" w:space="0" w:color="auto"/>
                                                        <w:right w:val="none" w:sz="0" w:space="0" w:color="auto"/>
                                                      </w:divBdr>
                                                      <w:divsChild>
                                                        <w:div w:id="2003006998">
                                                          <w:marLeft w:val="0"/>
                                                          <w:marRight w:val="0"/>
                                                          <w:marTop w:val="0"/>
                                                          <w:marBottom w:val="0"/>
                                                          <w:divBdr>
                                                            <w:top w:val="none" w:sz="0" w:space="0" w:color="auto"/>
                                                            <w:left w:val="none" w:sz="0" w:space="0" w:color="auto"/>
                                                            <w:bottom w:val="none" w:sz="0" w:space="0" w:color="auto"/>
                                                            <w:right w:val="none" w:sz="0" w:space="0" w:color="auto"/>
                                                          </w:divBdr>
                                                        </w:div>
                                                      </w:divsChild>
                                                    </w:div>
                                                    <w:div w:id="17148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5887">
                                              <w:marLeft w:val="0"/>
                                              <w:marRight w:val="0"/>
                                              <w:marTop w:val="0"/>
                                              <w:marBottom w:val="0"/>
                                              <w:divBdr>
                                                <w:top w:val="none" w:sz="0" w:space="0" w:color="auto"/>
                                                <w:left w:val="none" w:sz="0" w:space="0" w:color="auto"/>
                                                <w:bottom w:val="none" w:sz="0" w:space="0" w:color="auto"/>
                                                <w:right w:val="none" w:sz="0" w:space="0" w:color="auto"/>
                                              </w:divBdr>
                                            </w:div>
                                          </w:divsChild>
                                        </w:div>
                                        <w:div w:id="802890631">
                                          <w:marLeft w:val="0"/>
                                          <w:marRight w:val="0"/>
                                          <w:marTop w:val="0"/>
                                          <w:marBottom w:val="0"/>
                                          <w:divBdr>
                                            <w:top w:val="none" w:sz="0" w:space="0" w:color="auto"/>
                                            <w:left w:val="none" w:sz="0" w:space="0" w:color="auto"/>
                                            <w:bottom w:val="none" w:sz="0" w:space="0" w:color="auto"/>
                                            <w:right w:val="none" w:sz="0" w:space="0" w:color="auto"/>
                                          </w:divBdr>
                                          <w:divsChild>
                                            <w:div w:id="917134204">
                                              <w:marLeft w:val="0"/>
                                              <w:marRight w:val="0"/>
                                              <w:marTop w:val="0"/>
                                              <w:marBottom w:val="0"/>
                                              <w:divBdr>
                                                <w:top w:val="none" w:sz="0" w:space="0" w:color="auto"/>
                                                <w:left w:val="none" w:sz="0" w:space="0" w:color="auto"/>
                                                <w:bottom w:val="none" w:sz="0" w:space="0" w:color="auto"/>
                                                <w:right w:val="none" w:sz="0" w:space="0" w:color="auto"/>
                                              </w:divBdr>
                                            </w:div>
                                            <w:div w:id="1188593400">
                                              <w:marLeft w:val="0"/>
                                              <w:marRight w:val="0"/>
                                              <w:marTop w:val="0"/>
                                              <w:marBottom w:val="0"/>
                                              <w:divBdr>
                                                <w:top w:val="none" w:sz="0" w:space="0" w:color="auto"/>
                                                <w:left w:val="none" w:sz="0" w:space="0" w:color="auto"/>
                                                <w:bottom w:val="none" w:sz="0" w:space="0" w:color="auto"/>
                                                <w:right w:val="none" w:sz="0" w:space="0" w:color="auto"/>
                                              </w:divBdr>
                                              <w:divsChild>
                                                <w:div w:id="460535253">
                                                  <w:marLeft w:val="0"/>
                                                  <w:marRight w:val="0"/>
                                                  <w:marTop w:val="0"/>
                                                  <w:marBottom w:val="0"/>
                                                  <w:divBdr>
                                                    <w:top w:val="none" w:sz="0" w:space="0" w:color="auto"/>
                                                    <w:left w:val="none" w:sz="0" w:space="0" w:color="auto"/>
                                                    <w:bottom w:val="none" w:sz="0" w:space="0" w:color="auto"/>
                                                    <w:right w:val="none" w:sz="0" w:space="0" w:color="auto"/>
                                                  </w:divBdr>
                                                  <w:divsChild>
                                                    <w:div w:id="589391965">
                                                      <w:marLeft w:val="0"/>
                                                      <w:marRight w:val="0"/>
                                                      <w:marTop w:val="0"/>
                                                      <w:marBottom w:val="0"/>
                                                      <w:divBdr>
                                                        <w:top w:val="none" w:sz="0" w:space="0" w:color="auto"/>
                                                        <w:left w:val="none" w:sz="0" w:space="0" w:color="auto"/>
                                                        <w:bottom w:val="none" w:sz="0" w:space="0" w:color="auto"/>
                                                        <w:right w:val="none" w:sz="0" w:space="0" w:color="auto"/>
                                                      </w:divBdr>
                                                      <w:divsChild>
                                                        <w:div w:id="399208968">
                                                          <w:marLeft w:val="0"/>
                                                          <w:marRight w:val="0"/>
                                                          <w:marTop w:val="0"/>
                                                          <w:marBottom w:val="0"/>
                                                          <w:divBdr>
                                                            <w:top w:val="none" w:sz="0" w:space="0" w:color="auto"/>
                                                            <w:left w:val="none" w:sz="0" w:space="0" w:color="auto"/>
                                                            <w:bottom w:val="none" w:sz="0" w:space="0" w:color="auto"/>
                                                            <w:right w:val="none" w:sz="0" w:space="0" w:color="auto"/>
                                                          </w:divBdr>
                                                          <w:divsChild>
                                                            <w:div w:id="706106508">
                                                              <w:marLeft w:val="0"/>
                                                              <w:marRight w:val="0"/>
                                                              <w:marTop w:val="0"/>
                                                              <w:marBottom w:val="0"/>
                                                              <w:divBdr>
                                                                <w:top w:val="none" w:sz="0" w:space="0" w:color="auto"/>
                                                                <w:left w:val="none" w:sz="0" w:space="0" w:color="auto"/>
                                                                <w:bottom w:val="none" w:sz="0" w:space="0" w:color="auto"/>
                                                                <w:right w:val="none" w:sz="0" w:space="0" w:color="auto"/>
                                                              </w:divBdr>
                                                            </w:div>
                                                          </w:divsChild>
                                                        </w:div>
                                                        <w:div w:id="13389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660">
                                                  <w:marLeft w:val="0"/>
                                                  <w:marRight w:val="0"/>
                                                  <w:marTop w:val="0"/>
                                                  <w:marBottom w:val="0"/>
                                                  <w:divBdr>
                                                    <w:top w:val="none" w:sz="0" w:space="0" w:color="auto"/>
                                                    <w:left w:val="none" w:sz="0" w:space="0" w:color="auto"/>
                                                    <w:bottom w:val="none" w:sz="0" w:space="0" w:color="auto"/>
                                                    <w:right w:val="none" w:sz="0" w:space="0" w:color="auto"/>
                                                  </w:divBdr>
                                                  <w:divsChild>
                                                    <w:div w:id="1309436813">
                                                      <w:marLeft w:val="0"/>
                                                      <w:marRight w:val="0"/>
                                                      <w:marTop w:val="0"/>
                                                      <w:marBottom w:val="0"/>
                                                      <w:divBdr>
                                                        <w:top w:val="none" w:sz="0" w:space="0" w:color="auto"/>
                                                        <w:left w:val="none" w:sz="0" w:space="0" w:color="auto"/>
                                                        <w:bottom w:val="none" w:sz="0" w:space="0" w:color="auto"/>
                                                        <w:right w:val="none" w:sz="0" w:space="0" w:color="auto"/>
                                                      </w:divBdr>
                                                      <w:divsChild>
                                                        <w:div w:id="1058700425">
                                                          <w:marLeft w:val="0"/>
                                                          <w:marRight w:val="0"/>
                                                          <w:marTop w:val="0"/>
                                                          <w:marBottom w:val="0"/>
                                                          <w:divBdr>
                                                            <w:top w:val="none" w:sz="0" w:space="0" w:color="auto"/>
                                                            <w:left w:val="none" w:sz="0" w:space="0" w:color="auto"/>
                                                            <w:bottom w:val="none" w:sz="0" w:space="0" w:color="auto"/>
                                                            <w:right w:val="none" w:sz="0" w:space="0" w:color="auto"/>
                                                          </w:divBdr>
                                                        </w:div>
                                                        <w:div w:id="2049916277">
                                                          <w:marLeft w:val="0"/>
                                                          <w:marRight w:val="0"/>
                                                          <w:marTop w:val="0"/>
                                                          <w:marBottom w:val="0"/>
                                                          <w:divBdr>
                                                            <w:top w:val="none" w:sz="0" w:space="0" w:color="auto"/>
                                                            <w:left w:val="none" w:sz="0" w:space="0" w:color="auto"/>
                                                            <w:bottom w:val="none" w:sz="0" w:space="0" w:color="auto"/>
                                                            <w:right w:val="none" w:sz="0" w:space="0" w:color="auto"/>
                                                          </w:divBdr>
                                                          <w:divsChild>
                                                            <w:div w:id="8613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1979">
                                                      <w:marLeft w:val="0"/>
                                                      <w:marRight w:val="0"/>
                                                      <w:marTop w:val="0"/>
                                                      <w:marBottom w:val="0"/>
                                                      <w:divBdr>
                                                        <w:top w:val="none" w:sz="0" w:space="0" w:color="auto"/>
                                                        <w:left w:val="none" w:sz="0" w:space="0" w:color="auto"/>
                                                        <w:bottom w:val="none" w:sz="0" w:space="0" w:color="auto"/>
                                                        <w:right w:val="none" w:sz="0" w:space="0" w:color="auto"/>
                                                      </w:divBdr>
                                                      <w:divsChild>
                                                        <w:div w:id="995962422">
                                                          <w:marLeft w:val="0"/>
                                                          <w:marRight w:val="0"/>
                                                          <w:marTop w:val="0"/>
                                                          <w:marBottom w:val="0"/>
                                                          <w:divBdr>
                                                            <w:top w:val="none" w:sz="0" w:space="0" w:color="auto"/>
                                                            <w:left w:val="none" w:sz="0" w:space="0" w:color="auto"/>
                                                            <w:bottom w:val="none" w:sz="0" w:space="0" w:color="auto"/>
                                                            <w:right w:val="none" w:sz="0" w:space="0" w:color="auto"/>
                                                          </w:divBdr>
                                                          <w:divsChild>
                                                            <w:div w:id="895554697">
                                                              <w:marLeft w:val="0"/>
                                                              <w:marRight w:val="0"/>
                                                              <w:marTop w:val="0"/>
                                                              <w:marBottom w:val="0"/>
                                                              <w:divBdr>
                                                                <w:top w:val="none" w:sz="0" w:space="0" w:color="auto"/>
                                                                <w:left w:val="none" w:sz="0" w:space="0" w:color="auto"/>
                                                                <w:bottom w:val="none" w:sz="0" w:space="0" w:color="auto"/>
                                                                <w:right w:val="none" w:sz="0" w:space="0" w:color="auto"/>
                                                              </w:divBdr>
                                                            </w:div>
                                                            <w:div w:id="14260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83310">
                                          <w:marLeft w:val="0"/>
                                          <w:marRight w:val="0"/>
                                          <w:marTop w:val="0"/>
                                          <w:marBottom w:val="0"/>
                                          <w:divBdr>
                                            <w:top w:val="none" w:sz="0" w:space="0" w:color="auto"/>
                                            <w:left w:val="none" w:sz="0" w:space="0" w:color="auto"/>
                                            <w:bottom w:val="none" w:sz="0" w:space="0" w:color="auto"/>
                                            <w:right w:val="none" w:sz="0" w:space="0" w:color="auto"/>
                                          </w:divBdr>
                                          <w:divsChild>
                                            <w:div w:id="1944485578">
                                              <w:marLeft w:val="0"/>
                                              <w:marRight w:val="0"/>
                                              <w:marTop w:val="0"/>
                                              <w:marBottom w:val="0"/>
                                              <w:divBdr>
                                                <w:top w:val="none" w:sz="0" w:space="0" w:color="auto"/>
                                                <w:left w:val="none" w:sz="0" w:space="0" w:color="auto"/>
                                                <w:bottom w:val="none" w:sz="0" w:space="0" w:color="auto"/>
                                                <w:right w:val="none" w:sz="0" w:space="0" w:color="auto"/>
                                              </w:divBdr>
                                            </w:div>
                                          </w:divsChild>
                                        </w:div>
                                        <w:div w:id="13008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460460">
      <w:bodyDiv w:val="1"/>
      <w:marLeft w:val="0"/>
      <w:marRight w:val="0"/>
      <w:marTop w:val="0"/>
      <w:marBottom w:val="0"/>
      <w:divBdr>
        <w:top w:val="none" w:sz="0" w:space="0" w:color="auto"/>
        <w:left w:val="none" w:sz="0" w:space="0" w:color="auto"/>
        <w:bottom w:val="none" w:sz="0" w:space="0" w:color="auto"/>
        <w:right w:val="none" w:sz="0" w:space="0" w:color="auto"/>
      </w:divBdr>
      <w:divsChild>
        <w:div w:id="1013991612">
          <w:marLeft w:val="0"/>
          <w:marRight w:val="0"/>
          <w:marTop w:val="0"/>
          <w:marBottom w:val="0"/>
          <w:divBdr>
            <w:top w:val="none" w:sz="0" w:space="0" w:color="auto"/>
            <w:left w:val="none" w:sz="0" w:space="0" w:color="auto"/>
            <w:bottom w:val="none" w:sz="0" w:space="0" w:color="auto"/>
            <w:right w:val="none" w:sz="0" w:space="0" w:color="auto"/>
          </w:divBdr>
          <w:divsChild>
            <w:div w:id="975992965">
              <w:marLeft w:val="0"/>
              <w:marRight w:val="0"/>
              <w:marTop w:val="0"/>
              <w:marBottom w:val="0"/>
              <w:divBdr>
                <w:top w:val="none" w:sz="0" w:space="0" w:color="auto"/>
                <w:left w:val="none" w:sz="0" w:space="0" w:color="auto"/>
                <w:bottom w:val="none" w:sz="0" w:space="0" w:color="auto"/>
                <w:right w:val="none" w:sz="0" w:space="0" w:color="auto"/>
              </w:divBdr>
              <w:divsChild>
                <w:div w:id="85734425">
                  <w:marLeft w:val="0"/>
                  <w:marRight w:val="0"/>
                  <w:marTop w:val="0"/>
                  <w:marBottom w:val="0"/>
                  <w:divBdr>
                    <w:top w:val="none" w:sz="0" w:space="0" w:color="auto"/>
                    <w:left w:val="none" w:sz="0" w:space="0" w:color="auto"/>
                    <w:bottom w:val="none" w:sz="0" w:space="0" w:color="auto"/>
                    <w:right w:val="none" w:sz="0" w:space="0" w:color="auto"/>
                  </w:divBdr>
                  <w:divsChild>
                    <w:div w:id="668214281">
                      <w:marLeft w:val="0"/>
                      <w:marRight w:val="0"/>
                      <w:marTop w:val="0"/>
                      <w:marBottom w:val="0"/>
                      <w:divBdr>
                        <w:top w:val="none" w:sz="0" w:space="0" w:color="auto"/>
                        <w:left w:val="none" w:sz="0" w:space="0" w:color="auto"/>
                        <w:bottom w:val="none" w:sz="0" w:space="0" w:color="auto"/>
                        <w:right w:val="none" w:sz="0" w:space="0" w:color="auto"/>
                      </w:divBdr>
                      <w:divsChild>
                        <w:div w:id="1896043890">
                          <w:marLeft w:val="0"/>
                          <w:marRight w:val="0"/>
                          <w:marTop w:val="0"/>
                          <w:marBottom w:val="0"/>
                          <w:divBdr>
                            <w:top w:val="none" w:sz="0" w:space="0" w:color="auto"/>
                            <w:left w:val="none" w:sz="0" w:space="0" w:color="auto"/>
                            <w:bottom w:val="none" w:sz="0" w:space="0" w:color="auto"/>
                            <w:right w:val="none" w:sz="0" w:space="0" w:color="auto"/>
                          </w:divBdr>
                          <w:divsChild>
                            <w:div w:id="874660251">
                              <w:marLeft w:val="0"/>
                              <w:marRight w:val="0"/>
                              <w:marTop w:val="0"/>
                              <w:marBottom w:val="0"/>
                              <w:divBdr>
                                <w:top w:val="none" w:sz="0" w:space="0" w:color="auto"/>
                                <w:left w:val="none" w:sz="0" w:space="0" w:color="auto"/>
                                <w:bottom w:val="none" w:sz="0" w:space="0" w:color="auto"/>
                                <w:right w:val="none" w:sz="0" w:space="0" w:color="auto"/>
                              </w:divBdr>
                              <w:divsChild>
                                <w:div w:id="836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configuration.dpapiprotectedconfigurationprovider.aspx" TargetMode="External"/><Relationship Id="rId13" Type="http://schemas.openxmlformats.org/officeDocument/2006/relationships/hyperlink" Target="http://msdn.microsoft.com/en-us/library/system.configuration.rsaprotectedconfigurationprovider.aspx" TargetMode="External"/><Relationship Id="rId18" Type="http://schemas.openxmlformats.org/officeDocument/2006/relationships/hyperlink" Target="http://msdn.microsoft.com/en-us/library/system.configuration.rsaprotectedconfigurationprovider.aspx"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msdn.microsoft.com/en-us/library/53tyfkaw.aspx" TargetMode="External"/><Relationship Id="rId7" Type="http://schemas.openxmlformats.org/officeDocument/2006/relationships/hyperlink" Target="http://msdn.microsoft.com/en-us/library/system.configuration.protectedconfigurationprovider.aspx" TargetMode="External"/><Relationship Id="rId12" Type="http://schemas.openxmlformats.org/officeDocument/2006/relationships/image" Target="media/image1.png"/><Relationship Id="rId17" Type="http://schemas.openxmlformats.org/officeDocument/2006/relationships/hyperlink" Target="http://msdn.microsoft.com/en-us/library/system.configuration.rsaprotectedconfigurationprovider.aspx" TargetMode="External"/><Relationship Id="rId25" Type="http://schemas.openxmlformats.org/officeDocument/2006/relationships/hyperlink" Target="http://msdn.microsoft.com/en-us/library/system.configuration.dpapiprotectedconfigurationprovider.aspx" TargetMode="External"/><Relationship Id="rId2" Type="http://schemas.openxmlformats.org/officeDocument/2006/relationships/styles" Target="styles.xml"/><Relationship Id="rId16" Type="http://schemas.openxmlformats.org/officeDocument/2006/relationships/hyperlink" Target="http://msdn.microsoft.com/en-us/library/zhhddkxy.aspx" TargetMode="External"/><Relationship Id="rId20" Type="http://schemas.openxmlformats.org/officeDocument/2006/relationships/hyperlink" Target="http://msdn.microsoft.com/en-us/library/yxw286t2.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wfc2t3az.aspx" TargetMode="External"/><Relationship Id="rId24" Type="http://schemas.openxmlformats.org/officeDocument/2006/relationships/hyperlink" Target="http://msdn.microsoft.com/en-us/library/system.configuration.dpapiprotectedconfigurationprovider.aspx" TargetMode="External"/><Relationship Id="rId5" Type="http://schemas.openxmlformats.org/officeDocument/2006/relationships/footnotes" Target="footnotes.xml"/><Relationship Id="rId15" Type="http://schemas.openxmlformats.org/officeDocument/2006/relationships/hyperlink" Target="http://msdn.microsoft.com/en-us/library/system.configuration.rsaprotectedconfigurationprovider.aspx" TargetMode="External"/><Relationship Id="rId23" Type="http://schemas.openxmlformats.org/officeDocument/2006/relationships/hyperlink" Target="http://msdn.microsoft.com/en-us/library/system.security.cryptography.cspparameters.providername.aspx" TargetMode="External"/><Relationship Id="rId28" Type="http://schemas.openxmlformats.org/officeDocument/2006/relationships/theme" Target="theme/theme1.xml"/><Relationship Id="rId10" Type="http://schemas.openxmlformats.org/officeDocument/2006/relationships/hyperlink" Target="http://msdn.microsoft.com/en-us/library/system.configuration.rsaprotectedconfigurationprovider.asp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sdn.microsoft.com/en-us/library/system.configuration.rsaprotectedconfigurationprovider.aspx" TargetMode="External"/><Relationship Id="rId14" Type="http://schemas.openxmlformats.org/officeDocument/2006/relationships/hyperlink" Target="http://msdn.microsoft.com/en-us/library/system.configuration.dpapiprotectedconfigurationprovider.aspx" TargetMode="External"/><Relationship Id="rId22" Type="http://schemas.openxmlformats.org/officeDocument/2006/relationships/hyperlink" Target="http://msdn.microsoft.com/en-us/library/system.security.cryptography.rsaoaepkeyexchangeformatter.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7894</CharactersWithSpaces>
  <SharedDoc>false</SharedDoc>
  <HLinks>
    <vt:vector size="120" baseType="variant">
      <vt:variant>
        <vt:i4>655376</vt:i4>
      </vt:variant>
      <vt:variant>
        <vt:i4>57</vt:i4>
      </vt:variant>
      <vt:variant>
        <vt:i4>0</vt:i4>
      </vt:variant>
      <vt:variant>
        <vt:i4>5</vt:i4>
      </vt:variant>
      <vt:variant>
        <vt:lpwstr>javascript:CopyCode('ctl00_MTCS_main_ctl34_ctl00_ctl09_code');</vt:lpwstr>
      </vt:variant>
      <vt:variant>
        <vt:lpwstr/>
      </vt:variant>
      <vt:variant>
        <vt:i4>1114124</vt:i4>
      </vt:variant>
      <vt:variant>
        <vt:i4>54</vt:i4>
      </vt:variant>
      <vt:variant>
        <vt:i4>0</vt:i4>
      </vt:variant>
      <vt:variant>
        <vt:i4>5</vt:i4>
      </vt:variant>
      <vt:variant>
        <vt:lpwstr>http://msdn.microsoft.com/en-us/library/system.configuration.dpapiprotectedconfigurationprovider.aspx</vt:lpwstr>
      </vt:variant>
      <vt:variant>
        <vt:lpwstr/>
      </vt:variant>
      <vt:variant>
        <vt:i4>1114124</vt:i4>
      </vt:variant>
      <vt:variant>
        <vt:i4>51</vt:i4>
      </vt:variant>
      <vt:variant>
        <vt:i4>0</vt:i4>
      </vt:variant>
      <vt:variant>
        <vt:i4>5</vt:i4>
      </vt:variant>
      <vt:variant>
        <vt:lpwstr>http://msdn.microsoft.com/en-us/library/system.configuration.dpapiprotectedconfigurationprovider.aspx</vt:lpwstr>
      </vt:variant>
      <vt:variant>
        <vt:lpwstr/>
      </vt:variant>
      <vt:variant>
        <vt:i4>327707</vt:i4>
      </vt:variant>
      <vt:variant>
        <vt:i4>48</vt:i4>
      </vt:variant>
      <vt:variant>
        <vt:i4>0</vt:i4>
      </vt:variant>
      <vt:variant>
        <vt:i4>5</vt:i4>
      </vt:variant>
      <vt:variant>
        <vt:lpwstr>http://msdn.microsoft.com/en-us/library/system.security.cryptography.cspparameters.providername.aspx</vt:lpwstr>
      </vt:variant>
      <vt:variant>
        <vt:lpwstr/>
      </vt:variant>
      <vt:variant>
        <vt:i4>5570582</vt:i4>
      </vt:variant>
      <vt:variant>
        <vt:i4>45</vt:i4>
      </vt:variant>
      <vt:variant>
        <vt:i4>0</vt:i4>
      </vt:variant>
      <vt:variant>
        <vt:i4>5</vt:i4>
      </vt:variant>
      <vt:variant>
        <vt:lpwstr>http://msdn.microsoft.com/en-us/library/system.security.cryptography.rsaoaepkeyexchangeformatter.aspx</vt:lpwstr>
      </vt:variant>
      <vt:variant>
        <vt:lpwstr/>
      </vt:variant>
      <vt:variant>
        <vt:i4>5832790</vt:i4>
      </vt:variant>
      <vt:variant>
        <vt:i4>42</vt:i4>
      </vt:variant>
      <vt:variant>
        <vt:i4>0</vt:i4>
      </vt:variant>
      <vt:variant>
        <vt:i4>5</vt:i4>
      </vt:variant>
      <vt:variant>
        <vt:lpwstr>http://msdn.microsoft.com/en-us/library/53tyfkaw.aspx</vt:lpwstr>
      </vt:variant>
      <vt:variant>
        <vt:lpwstr/>
      </vt:variant>
      <vt:variant>
        <vt:i4>4259922</vt:i4>
      </vt:variant>
      <vt:variant>
        <vt:i4>39</vt:i4>
      </vt:variant>
      <vt:variant>
        <vt:i4>0</vt:i4>
      </vt:variant>
      <vt:variant>
        <vt:i4>5</vt:i4>
      </vt:variant>
      <vt:variant>
        <vt:lpwstr>http://msdn.microsoft.com/en-us/library/yxw286t2.aspx</vt:lpwstr>
      </vt:variant>
      <vt:variant>
        <vt:lpwstr/>
      </vt:variant>
      <vt:variant>
        <vt:i4>65552</vt:i4>
      </vt:variant>
      <vt:variant>
        <vt:i4>36</vt:i4>
      </vt:variant>
      <vt:variant>
        <vt:i4>0</vt:i4>
      </vt:variant>
      <vt:variant>
        <vt:i4>5</vt:i4>
      </vt:variant>
      <vt:variant>
        <vt:lpwstr>javascript:CopyCode('ctl00_MTCS_main_ctl34_ctl00_ctl02_code');</vt:lpwstr>
      </vt:variant>
      <vt:variant>
        <vt:lpwstr/>
      </vt:variant>
      <vt:variant>
        <vt:i4>7209087</vt:i4>
      </vt:variant>
      <vt:variant>
        <vt:i4>33</vt:i4>
      </vt:variant>
      <vt:variant>
        <vt:i4>0</vt:i4>
      </vt:variant>
      <vt:variant>
        <vt:i4>5</vt:i4>
      </vt:variant>
      <vt:variant>
        <vt:lpwstr>http://msdn.microsoft.com/en-us/library/system.configuration.rsaprotectedconfigurationprovider.aspx</vt:lpwstr>
      </vt:variant>
      <vt:variant>
        <vt:lpwstr/>
      </vt:variant>
      <vt:variant>
        <vt:i4>7209087</vt:i4>
      </vt:variant>
      <vt:variant>
        <vt:i4>30</vt:i4>
      </vt:variant>
      <vt:variant>
        <vt:i4>0</vt:i4>
      </vt:variant>
      <vt:variant>
        <vt:i4>5</vt:i4>
      </vt:variant>
      <vt:variant>
        <vt:lpwstr>http://msdn.microsoft.com/en-us/library/system.configuration.rsaprotectedconfigurationprovider.aspx</vt:lpwstr>
      </vt:variant>
      <vt:variant>
        <vt:lpwstr/>
      </vt:variant>
      <vt:variant>
        <vt:i4>1114142</vt:i4>
      </vt:variant>
      <vt:variant>
        <vt:i4>27</vt:i4>
      </vt:variant>
      <vt:variant>
        <vt:i4>0</vt:i4>
      </vt:variant>
      <vt:variant>
        <vt:i4>5</vt:i4>
      </vt:variant>
      <vt:variant>
        <vt:lpwstr>http://msdn.microsoft.com/en-us/library/zhhddkxy.aspx</vt:lpwstr>
      </vt:variant>
      <vt:variant>
        <vt:lpwstr/>
      </vt:variant>
      <vt:variant>
        <vt:i4>458768</vt:i4>
      </vt:variant>
      <vt:variant>
        <vt:i4>24</vt:i4>
      </vt:variant>
      <vt:variant>
        <vt:i4>0</vt:i4>
      </vt:variant>
      <vt:variant>
        <vt:i4>5</vt:i4>
      </vt:variant>
      <vt:variant>
        <vt:lpwstr>javascript:CopyCode('ctl00_MTCS_main_ctl33_ctl00_ctl03_code');</vt:lpwstr>
      </vt:variant>
      <vt:variant>
        <vt:lpwstr/>
      </vt:variant>
      <vt:variant>
        <vt:i4>7209087</vt:i4>
      </vt:variant>
      <vt:variant>
        <vt:i4>21</vt:i4>
      </vt:variant>
      <vt:variant>
        <vt:i4>0</vt:i4>
      </vt:variant>
      <vt:variant>
        <vt:i4>5</vt:i4>
      </vt:variant>
      <vt:variant>
        <vt:lpwstr>http://msdn.microsoft.com/en-us/library/system.configuration.rsaprotectedconfigurationprovider.aspx</vt:lpwstr>
      </vt:variant>
      <vt:variant>
        <vt:lpwstr/>
      </vt:variant>
      <vt:variant>
        <vt:i4>1114124</vt:i4>
      </vt:variant>
      <vt:variant>
        <vt:i4>18</vt:i4>
      </vt:variant>
      <vt:variant>
        <vt:i4>0</vt:i4>
      </vt:variant>
      <vt:variant>
        <vt:i4>5</vt:i4>
      </vt:variant>
      <vt:variant>
        <vt:lpwstr>http://msdn.microsoft.com/en-us/library/system.configuration.dpapiprotectedconfigurationprovider.aspx</vt:lpwstr>
      </vt:variant>
      <vt:variant>
        <vt:lpwstr/>
      </vt:variant>
      <vt:variant>
        <vt:i4>7209087</vt:i4>
      </vt:variant>
      <vt:variant>
        <vt:i4>15</vt:i4>
      </vt:variant>
      <vt:variant>
        <vt:i4>0</vt:i4>
      </vt:variant>
      <vt:variant>
        <vt:i4>5</vt:i4>
      </vt:variant>
      <vt:variant>
        <vt:lpwstr>http://msdn.microsoft.com/en-us/library/system.configuration.rsaprotectedconfigurationprovider.aspx</vt:lpwstr>
      </vt:variant>
      <vt:variant>
        <vt:lpwstr/>
      </vt:variant>
      <vt:variant>
        <vt:i4>1179665</vt:i4>
      </vt:variant>
      <vt:variant>
        <vt:i4>12</vt:i4>
      </vt:variant>
      <vt:variant>
        <vt:i4>0</vt:i4>
      </vt:variant>
      <vt:variant>
        <vt:i4>5</vt:i4>
      </vt:variant>
      <vt:variant>
        <vt:lpwstr>http://msdn.microsoft.com/en-us/library/wfc2t3az.aspx</vt:lpwstr>
      </vt:variant>
      <vt:variant>
        <vt:lpwstr/>
      </vt:variant>
      <vt:variant>
        <vt:i4>7209087</vt:i4>
      </vt:variant>
      <vt:variant>
        <vt:i4>9</vt:i4>
      </vt:variant>
      <vt:variant>
        <vt:i4>0</vt:i4>
      </vt:variant>
      <vt:variant>
        <vt:i4>5</vt:i4>
      </vt:variant>
      <vt:variant>
        <vt:lpwstr>http://msdn.microsoft.com/en-us/library/system.configuration.rsaprotectedconfigurationprovider.aspx</vt:lpwstr>
      </vt:variant>
      <vt:variant>
        <vt:lpwstr/>
      </vt:variant>
      <vt:variant>
        <vt:i4>7209087</vt:i4>
      </vt:variant>
      <vt:variant>
        <vt:i4>6</vt:i4>
      </vt:variant>
      <vt:variant>
        <vt:i4>0</vt:i4>
      </vt:variant>
      <vt:variant>
        <vt:i4>5</vt:i4>
      </vt:variant>
      <vt:variant>
        <vt:lpwstr>http://msdn.microsoft.com/en-us/library/system.configuration.rsaprotectedconfigurationprovider.aspx</vt:lpwstr>
      </vt:variant>
      <vt:variant>
        <vt:lpwstr/>
      </vt:variant>
      <vt:variant>
        <vt:i4>1114124</vt:i4>
      </vt:variant>
      <vt:variant>
        <vt:i4>3</vt:i4>
      </vt:variant>
      <vt:variant>
        <vt:i4>0</vt:i4>
      </vt:variant>
      <vt:variant>
        <vt:i4>5</vt:i4>
      </vt:variant>
      <vt:variant>
        <vt:lpwstr>http://msdn.microsoft.com/en-us/library/system.configuration.dpapiprotectedconfigurationprovider.aspx</vt:lpwstr>
      </vt:variant>
      <vt:variant>
        <vt:lpwstr/>
      </vt:variant>
      <vt:variant>
        <vt:i4>5374043</vt:i4>
      </vt:variant>
      <vt:variant>
        <vt:i4>0</vt:i4>
      </vt:variant>
      <vt:variant>
        <vt:i4>0</vt:i4>
      </vt:variant>
      <vt:variant>
        <vt:i4>5</vt:i4>
      </vt:variant>
      <vt:variant>
        <vt:lpwstr>http://msdn.microsoft.com/en-us/library/system.configuration.protectedconfigurationprovider.aspx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2024-05-27T01:03:00Z</dcterms:created>
  <dcterms:modified xsi:type="dcterms:W3CDTF">2024-05-27T01:03:00Z</dcterms:modified>
</cp:coreProperties>
</file>