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8A9" w:rsidRPr="00FB78A9" w:rsidRDefault="00FB78A9" w:rsidP="00FB78A9">
      <w:pPr>
        <w:spacing w:after="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Visual Studio 2010 - Visual Basic</w:t>
      </w:r>
    </w:p>
    <w:p w:rsidR="00FB78A9" w:rsidRPr="00FB78A9" w:rsidRDefault="00FB78A9" w:rsidP="00FB78A9">
      <w:pPr>
        <w:spacing w:after="150" w:line="240" w:lineRule="auto"/>
        <w:textAlignment w:val="top"/>
        <w:rPr>
          <w:rFonts w:ascii="Arial" w:eastAsia="Times New Roman" w:hAnsi="Arial" w:cs="Arial"/>
          <w:b/>
          <w:bCs/>
          <w:color w:val="000000"/>
          <w:sz w:val="30"/>
          <w:szCs w:val="30"/>
          <w:lang w:val="en-IN" w:eastAsia="en-IN"/>
        </w:rPr>
      </w:pPr>
      <w:r w:rsidRPr="00FB78A9">
        <w:rPr>
          <w:rFonts w:ascii="Arial" w:eastAsia="Times New Roman" w:hAnsi="Arial" w:cs="Arial"/>
          <w:b/>
          <w:bCs/>
          <w:color w:val="000000"/>
          <w:sz w:val="30"/>
          <w:szCs w:val="30"/>
          <w:lang w:val="en-IN" w:eastAsia="en-IN"/>
        </w:rPr>
        <w:t>MustInherit (Visual Basic)</w:t>
      </w:r>
    </w:p>
    <w:p w:rsidR="00FB78A9" w:rsidRPr="00FB78A9" w:rsidRDefault="00FB78A9" w:rsidP="00FB78A9">
      <w:pPr>
        <w:spacing w:after="15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Specifies that a class can be used only as a base class and that you cannot create an object directly from it.</w:t>
      </w:r>
    </w:p>
    <w:p w:rsidR="00FB78A9" w:rsidRPr="00FB78A9" w:rsidRDefault="00417AEB" w:rsidP="00FB78A9">
      <w:pPr>
        <w:spacing w:after="0" w:line="240" w:lineRule="auto"/>
        <w:textAlignment w:val="top"/>
        <w:rPr>
          <w:rFonts w:ascii="Verdana" w:eastAsia="Times New Roman" w:hAnsi="Verdana"/>
          <w:color w:val="000000"/>
          <w:sz w:val="16"/>
          <w:szCs w:val="16"/>
          <w:lang w:val="en-IN" w:eastAsia="en-IN"/>
        </w:rPr>
      </w:pPr>
      <w:r w:rsidRPr="003316BD">
        <w:rPr>
          <w:rFonts w:ascii="Verdana" w:eastAsia="Times New Roman" w:hAnsi="Verdana"/>
          <w:noProof/>
          <w:color w:val="000000"/>
          <w:sz w:val="16"/>
          <w:szCs w:val="16"/>
          <w:lang w:val="en-IN" w:eastAsia="en-IN"/>
        </w:rPr>
        <w:drawing>
          <wp:inline distT="0" distB="0" distL="0" distR="0">
            <wp:extent cx="8255" cy="8255"/>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78A9" w:rsidRPr="00FB78A9">
        <w:rPr>
          <w:rFonts w:ascii="Verdana" w:eastAsia="Times New Roman" w:hAnsi="Verdana"/>
          <w:color w:val="000000"/>
          <w:sz w:val="16"/>
          <w:szCs w:val="16"/>
          <w:lang w:val="en-IN" w:eastAsia="en-IN"/>
        </w:rPr>
        <w:t>Remarks</w:t>
      </w:r>
    </w:p>
    <w:p w:rsidR="00FB78A9" w:rsidRPr="00FB78A9" w:rsidRDefault="00FB78A9" w:rsidP="00FB78A9">
      <w:pPr>
        <w:spacing w:after="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 xml:space="preserve">The purpose of a </w:t>
      </w:r>
      <w:r w:rsidRPr="00FB78A9">
        <w:rPr>
          <w:rFonts w:ascii="Segoe UI" w:eastAsia="Times New Roman" w:hAnsi="Segoe UI" w:cs="Segoe UI"/>
          <w:i/>
          <w:iCs/>
          <w:color w:val="000000"/>
          <w:sz w:val="16"/>
          <w:szCs w:val="16"/>
          <w:lang w:val="en-IN" w:eastAsia="en-IN"/>
        </w:rPr>
        <w:t>base class</w:t>
      </w:r>
      <w:r w:rsidRPr="00FB78A9">
        <w:rPr>
          <w:rFonts w:ascii="Verdana" w:eastAsia="Times New Roman" w:hAnsi="Verdana"/>
          <w:color w:val="000000"/>
          <w:sz w:val="16"/>
          <w:szCs w:val="16"/>
          <w:lang w:val="en-IN" w:eastAsia="en-IN"/>
        </w:rPr>
        <w:t xml:space="preserve"> (also known as an </w:t>
      </w:r>
      <w:r w:rsidRPr="00FB78A9">
        <w:rPr>
          <w:rFonts w:ascii="Segoe UI" w:eastAsia="Times New Roman" w:hAnsi="Segoe UI" w:cs="Segoe UI"/>
          <w:i/>
          <w:iCs/>
          <w:color w:val="000000"/>
          <w:sz w:val="16"/>
          <w:szCs w:val="16"/>
          <w:lang w:val="en-IN" w:eastAsia="en-IN"/>
        </w:rPr>
        <w:t>abstract class</w:t>
      </w:r>
      <w:r w:rsidRPr="00FB78A9">
        <w:rPr>
          <w:rFonts w:ascii="Verdana" w:eastAsia="Times New Roman" w:hAnsi="Verdana"/>
          <w:color w:val="000000"/>
          <w:sz w:val="16"/>
          <w:szCs w:val="16"/>
          <w:lang w:val="en-IN" w:eastAsia="en-IN"/>
        </w:rPr>
        <w:t xml:space="preserve">) is to define functionality that is common to all the classes derived from it. This saves the derived classes from having to redefine the common elements. In some cases, this common functionality is not complete enough to make a usable object, and each derived class defines the missing functionality. In such a case, you want the consuming code to create objects only from the derived classes. You use </w:t>
      </w:r>
      <w:r w:rsidRPr="00FB78A9">
        <w:rPr>
          <w:rFonts w:ascii="Verdana" w:eastAsia="Times New Roman" w:hAnsi="Verdana"/>
          <w:b/>
          <w:bCs/>
          <w:color w:val="000000"/>
          <w:sz w:val="16"/>
          <w:szCs w:val="16"/>
          <w:lang w:val="en-IN" w:eastAsia="en-IN"/>
        </w:rPr>
        <w:t>MustInherit</w:t>
      </w:r>
      <w:r w:rsidRPr="00FB78A9">
        <w:rPr>
          <w:rFonts w:ascii="Verdana" w:eastAsia="Times New Roman" w:hAnsi="Verdana"/>
          <w:color w:val="000000"/>
          <w:sz w:val="16"/>
          <w:szCs w:val="16"/>
          <w:lang w:val="en-IN" w:eastAsia="en-IN"/>
        </w:rPr>
        <w:t xml:space="preserve"> on the base class to enforce this.</w:t>
      </w:r>
    </w:p>
    <w:p w:rsidR="00FB78A9" w:rsidRPr="00FB78A9" w:rsidRDefault="00FB78A9" w:rsidP="00FB78A9">
      <w:pPr>
        <w:spacing w:after="15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 xml:space="preserve">Another use of a </w:t>
      </w:r>
      <w:r w:rsidRPr="00FB78A9">
        <w:rPr>
          <w:rFonts w:ascii="Verdana" w:eastAsia="Times New Roman" w:hAnsi="Verdana"/>
          <w:b/>
          <w:bCs/>
          <w:color w:val="000000"/>
          <w:sz w:val="16"/>
          <w:szCs w:val="16"/>
          <w:lang w:val="en-IN" w:eastAsia="en-IN"/>
        </w:rPr>
        <w:t>MustInherit</w:t>
      </w:r>
      <w:r w:rsidRPr="00FB78A9">
        <w:rPr>
          <w:rFonts w:ascii="Verdana" w:eastAsia="Times New Roman" w:hAnsi="Verdana"/>
          <w:color w:val="000000"/>
          <w:sz w:val="16"/>
          <w:szCs w:val="16"/>
          <w:lang w:val="en-IN" w:eastAsia="en-IN"/>
        </w:rPr>
        <w:t xml:space="preserve"> class is to restrict a variable to a set of related classes. You can define a base class and derive all these related classes from it. The base class does not need to provide any functionality common to all the derived classes, but it can serve as a filter for assigning values to variables. If your consuming code declares a variable as the base class, Visual Basic allows you to assign only an object from one of the derived classes to that variable.</w:t>
      </w:r>
    </w:p>
    <w:p w:rsidR="00FB78A9" w:rsidRPr="00FB78A9" w:rsidRDefault="00FB78A9" w:rsidP="00FB78A9">
      <w:pPr>
        <w:spacing w:after="15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 xml:space="preserve">The .NET Framework defines several </w:t>
      </w:r>
      <w:r w:rsidRPr="00FB78A9">
        <w:rPr>
          <w:rFonts w:ascii="Verdana" w:eastAsia="Times New Roman" w:hAnsi="Verdana"/>
          <w:b/>
          <w:bCs/>
          <w:color w:val="000000"/>
          <w:sz w:val="16"/>
          <w:szCs w:val="16"/>
          <w:lang w:val="en-IN" w:eastAsia="en-IN"/>
        </w:rPr>
        <w:t>MustInherit</w:t>
      </w:r>
      <w:r w:rsidRPr="00FB78A9">
        <w:rPr>
          <w:rFonts w:ascii="Verdana" w:eastAsia="Times New Roman" w:hAnsi="Verdana"/>
          <w:color w:val="000000"/>
          <w:sz w:val="16"/>
          <w:szCs w:val="16"/>
          <w:lang w:val="en-IN" w:eastAsia="en-IN"/>
        </w:rPr>
        <w:t xml:space="preserve"> classes, among them </w:t>
      </w:r>
      <w:hyperlink r:id="rId8" w:history="1">
        <w:r w:rsidRPr="00FB78A9">
          <w:rPr>
            <w:rFonts w:ascii="Verdana" w:eastAsia="Times New Roman" w:hAnsi="Verdana"/>
            <w:color w:val="0033CC"/>
            <w:sz w:val="16"/>
            <w:szCs w:val="16"/>
            <w:lang w:val="en-IN" w:eastAsia="en-IN"/>
          </w:rPr>
          <w:t>Array</w:t>
        </w:r>
      </w:hyperlink>
      <w:r w:rsidRPr="00FB78A9">
        <w:rPr>
          <w:rFonts w:ascii="Verdana" w:eastAsia="Times New Roman" w:hAnsi="Verdana"/>
          <w:color w:val="000000"/>
          <w:sz w:val="16"/>
          <w:szCs w:val="16"/>
          <w:lang w:val="en-IN" w:eastAsia="en-IN"/>
        </w:rPr>
        <w:t xml:space="preserve">, </w:t>
      </w:r>
      <w:hyperlink r:id="rId9" w:history="1">
        <w:r w:rsidRPr="00FB78A9">
          <w:rPr>
            <w:rFonts w:ascii="Verdana" w:eastAsia="Times New Roman" w:hAnsi="Verdana"/>
            <w:color w:val="0033CC"/>
            <w:sz w:val="16"/>
            <w:szCs w:val="16"/>
            <w:lang w:val="en-IN" w:eastAsia="en-IN"/>
          </w:rPr>
          <w:t>Enum</w:t>
        </w:r>
      </w:hyperlink>
      <w:r w:rsidRPr="00FB78A9">
        <w:rPr>
          <w:rFonts w:ascii="Verdana" w:eastAsia="Times New Roman" w:hAnsi="Verdana"/>
          <w:color w:val="000000"/>
          <w:sz w:val="16"/>
          <w:szCs w:val="16"/>
          <w:lang w:val="en-IN" w:eastAsia="en-IN"/>
        </w:rPr>
        <w:t xml:space="preserve">, and </w:t>
      </w:r>
      <w:hyperlink r:id="rId10" w:history="1">
        <w:r w:rsidRPr="00FB78A9">
          <w:rPr>
            <w:rFonts w:ascii="Verdana" w:eastAsia="Times New Roman" w:hAnsi="Verdana"/>
            <w:color w:val="0033CC"/>
            <w:sz w:val="16"/>
            <w:szCs w:val="16"/>
            <w:lang w:val="en-IN" w:eastAsia="en-IN"/>
          </w:rPr>
          <w:t>ValueType</w:t>
        </w:r>
      </w:hyperlink>
      <w:r w:rsidRPr="00FB78A9">
        <w:rPr>
          <w:rFonts w:ascii="Verdana" w:eastAsia="Times New Roman" w:hAnsi="Verdana"/>
          <w:color w:val="000000"/>
          <w:sz w:val="16"/>
          <w:szCs w:val="16"/>
          <w:lang w:val="en-IN" w:eastAsia="en-IN"/>
        </w:rPr>
        <w:t xml:space="preserve">. </w:t>
      </w:r>
      <w:hyperlink r:id="rId11" w:history="1">
        <w:r w:rsidRPr="00FB78A9">
          <w:rPr>
            <w:rFonts w:ascii="Verdana" w:eastAsia="Times New Roman" w:hAnsi="Verdana"/>
            <w:color w:val="0033CC"/>
            <w:sz w:val="16"/>
            <w:szCs w:val="16"/>
            <w:lang w:val="en-IN" w:eastAsia="en-IN"/>
          </w:rPr>
          <w:t>ValueType</w:t>
        </w:r>
      </w:hyperlink>
      <w:r w:rsidRPr="00FB78A9">
        <w:rPr>
          <w:rFonts w:ascii="Verdana" w:eastAsia="Times New Roman" w:hAnsi="Verdana"/>
          <w:color w:val="000000"/>
          <w:sz w:val="16"/>
          <w:szCs w:val="16"/>
          <w:lang w:val="en-IN" w:eastAsia="en-IN"/>
        </w:rPr>
        <w:t xml:space="preserve"> is an example of a base class that restricts a variable. All value types derive from </w:t>
      </w:r>
      <w:hyperlink r:id="rId12" w:history="1">
        <w:r w:rsidRPr="00FB78A9">
          <w:rPr>
            <w:rFonts w:ascii="Verdana" w:eastAsia="Times New Roman" w:hAnsi="Verdana"/>
            <w:color w:val="0033CC"/>
            <w:sz w:val="16"/>
            <w:szCs w:val="16"/>
            <w:lang w:val="en-IN" w:eastAsia="en-IN"/>
          </w:rPr>
          <w:t>ValueType</w:t>
        </w:r>
      </w:hyperlink>
      <w:r w:rsidRPr="00FB78A9">
        <w:rPr>
          <w:rFonts w:ascii="Verdana" w:eastAsia="Times New Roman" w:hAnsi="Verdana"/>
          <w:color w:val="000000"/>
          <w:sz w:val="16"/>
          <w:szCs w:val="16"/>
          <w:lang w:val="en-IN" w:eastAsia="en-IN"/>
        </w:rPr>
        <w:t xml:space="preserve">. If you declare a variable as </w:t>
      </w:r>
      <w:hyperlink r:id="rId13" w:history="1">
        <w:r w:rsidRPr="00FB78A9">
          <w:rPr>
            <w:rFonts w:ascii="Verdana" w:eastAsia="Times New Roman" w:hAnsi="Verdana"/>
            <w:color w:val="0033CC"/>
            <w:sz w:val="16"/>
            <w:szCs w:val="16"/>
            <w:lang w:val="en-IN" w:eastAsia="en-IN"/>
          </w:rPr>
          <w:t>ValueType</w:t>
        </w:r>
      </w:hyperlink>
      <w:r w:rsidRPr="00FB78A9">
        <w:rPr>
          <w:rFonts w:ascii="Verdana" w:eastAsia="Times New Roman" w:hAnsi="Verdana"/>
          <w:color w:val="000000"/>
          <w:sz w:val="16"/>
          <w:szCs w:val="16"/>
          <w:lang w:val="en-IN" w:eastAsia="en-IN"/>
        </w:rPr>
        <w:t>, you can assign only value types to that variable.</w:t>
      </w:r>
    </w:p>
    <w:p w:rsidR="00FB78A9" w:rsidRPr="00FB78A9" w:rsidRDefault="00FB78A9" w:rsidP="00FB78A9">
      <w:pPr>
        <w:spacing w:after="0" w:line="240" w:lineRule="auto"/>
        <w:textAlignment w:val="top"/>
        <w:outlineLvl w:val="2"/>
        <w:rPr>
          <w:rFonts w:ascii="Verdana" w:eastAsia="Times New Roman" w:hAnsi="Verdana"/>
          <w:b/>
          <w:bCs/>
          <w:color w:val="000000"/>
          <w:sz w:val="16"/>
          <w:szCs w:val="16"/>
          <w:lang w:val="en-IN" w:eastAsia="en-IN"/>
        </w:rPr>
      </w:pPr>
      <w:r w:rsidRPr="00FB78A9">
        <w:rPr>
          <w:rFonts w:ascii="Verdana" w:eastAsia="Times New Roman" w:hAnsi="Verdana"/>
          <w:b/>
          <w:bCs/>
          <w:color w:val="000000"/>
          <w:sz w:val="16"/>
          <w:szCs w:val="16"/>
          <w:lang w:val="en-IN" w:eastAsia="en-IN"/>
        </w:rPr>
        <w:t>Rules</w:t>
      </w:r>
    </w:p>
    <w:p w:rsidR="00FB78A9" w:rsidRPr="00FB78A9" w:rsidRDefault="00FB78A9" w:rsidP="00FB78A9">
      <w:pPr>
        <w:numPr>
          <w:ilvl w:val="0"/>
          <w:numId w:val="1"/>
        </w:numPr>
        <w:spacing w:after="150" w:line="336" w:lineRule="auto"/>
        <w:textAlignment w:val="top"/>
        <w:rPr>
          <w:rFonts w:ascii="Verdana" w:eastAsia="Times New Roman" w:hAnsi="Verdana"/>
          <w:color w:val="000000"/>
          <w:sz w:val="16"/>
          <w:szCs w:val="16"/>
          <w:lang w:val="en-IN" w:eastAsia="en-IN"/>
        </w:rPr>
      </w:pPr>
      <w:r w:rsidRPr="00FB78A9">
        <w:rPr>
          <w:rFonts w:ascii="Segoe UI" w:eastAsia="Times New Roman" w:hAnsi="Segoe UI" w:cs="Segoe UI"/>
          <w:b/>
          <w:bCs/>
          <w:color w:val="000000"/>
          <w:sz w:val="16"/>
          <w:szCs w:val="16"/>
          <w:lang w:val="en-IN" w:eastAsia="en-IN"/>
        </w:rPr>
        <w:t>Declaration Context.</w:t>
      </w:r>
      <w:r w:rsidRPr="00FB78A9">
        <w:rPr>
          <w:rFonts w:ascii="Verdana" w:eastAsia="Times New Roman" w:hAnsi="Verdana"/>
          <w:color w:val="000000"/>
          <w:sz w:val="16"/>
          <w:szCs w:val="16"/>
          <w:lang w:val="en-IN" w:eastAsia="en-IN"/>
        </w:rPr>
        <w:t xml:space="preserve"> You can use </w:t>
      </w:r>
      <w:r w:rsidRPr="00FB78A9">
        <w:rPr>
          <w:rFonts w:ascii="Verdana" w:eastAsia="Times New Roman" w:hAnsi="Verdana"/>
          <w:b/>
          <w:bCs/>
          <w:color w:val="000000"/>
          <w:sz w:val="16"/>
          <w:szCs w:val="16"/>
          <w:lang w:val="en-IN" w:eastAsia="en-IN"/>
        </w:rPr>
        <w:t>MustInherit</w:t>
      </w:r>
      <w:r w:rsidRPr="00FB78A9">
        <w:rPr>
          <w:rFonts w:ascii="Verdana" w:eastAsia="Times New Roman" w:hAnsi="Verdana"/>
          <w:color w:val="000000"/>
          <w:sz w:val="16"/>
          <w:szCs w:val="16"/>
          <w:lang w:val="en-IN" w:eastAsia="en-IN"/>
        </w:rPr>
        <w:t xml:space="preserve"> only in a </w:t>
      </w:r>
      <w:r w:rsidRPr="00FB78A9">
        <w:rPr>
          <w:rFonts w:ascii="Verdana" w:eastAsia="Times New Roman" w:hAnsi="Verdana"/>
          <w:b/>
          <w:bCs/>
          <w:color w:val="000000"/>
          <w:sz w:val="16"/>
          <w:szCs w:val="16"/>
          <w:lang w:val="en-IN" w:eastAsia="en-IN"/>
        </w:rPr>
        <w:t>Class</w:t>
      </w:r>
      <w:r w:rsidRPr="00FB78A9">
        <w:rPr>
          <w:rFonts w:ascii="Verdana" w:eastAsia="Times New Roman" w:hAnsi="Verdana"/>
          <w:color w:val="000000"/>
          <w:sz w:val="16"/>
          <w:szCs w:val="16"/>
          <w:lang w:val="en-IN" w:eastAsia="en-IN"/>
        </w:rPr>
        <w:t xml:space="preserve"> statement.</w:t>
      </w:r>
    </w:p>
    <w:p w:rsidR="00FB78A9" w:rsidRPr="00FB78A9" w:rsidRDefault="00FB78A9" w:rsidP="00FB78A9">
      <w:pPr>
        <w:numPr>
          <w:ilvl w:val="0"/>
          <w:numId w:val="1"/>
        </w:numPr>
        <w:spacing w:after="150" w:line="336" w:lineRule="auto"/>
        <w:textAlignment w:val="top"/>
        <w:rPr>
          <w:rFonts w:ascii="Verdana" w:eastAsia="Times New Roman" w:hAnsi="Verdana"/>
          <w:color w:val="000000"/>
          <w:sz w:val="16"/>
          <w:szCs w:val="16"/>
          <w:lang w:val="en-IN" w:eastAsia="en-IN"/>
        </w:rPr>
      </w:pPr>
      <w:r w:rsidRPr="00FB78A9">
        <w:rPr>
          <w:rFonts w:ascii="Segoe UI" w:eastAsia="Times New Roman" w:hAnsi="Segoe UI" w:cs="Segoe UI"/>
          <w:b/>
          <w:bCs/>
          <w:color w:val="000000"/>
          <w:sz w:val="16"/>
          <w:szCs w:val="16"/>
          <w:lang w:val="en-IN" w:eastAsia="en-IN"/>
        </w:rPr>
        <w:t>Combined Modifiers.</w:t>
      </w:r>
      <w:r w:rsidRPr="00FB78A9">
        <w:rPr>
          <w:rFonts w:ascii="Verdana" w:eastAsia="Times New Roman" w:hAnsi="Verdana"/>
          <w:color w:val="000000"/>
          <w:sz w:val="16"/>
          <w:szCs w:val="16"/>
          <w:lang w:val="en-IN" w:eastAsia="en-IN"/>
        </w:rPr>
        <w:t xml:space="preserve"> You cannot specify </w:t>
      </w:r>
      <w:r w:rsidRPr="00FB78A9">
        <w:rPr>
          <w:rFonts w:ascii="Verdana" w:eastAsia="Times New Roman" w:hAnsi="Verdana"/>
          <w:b/>
          <w:bCs/>
          <w:color w:val="000000"/>
          <w:sz w:val="16"/>
          <w:szCs w:val="16"/>
          <w:lang w:val="en-IN" w:eastAsia="en-IN"/>
        </w:rPr>
        <w:t>MustInherit</w:t>
      </w:r>
      <w:r w:rsidRPr="00FB78A9">
        <w:rPr>
          <w:rFonts w:ascii="Verdana" w:eastAsia="Times New Roman" w:hAnsi="Verdana"/>
          <w:color w:val="000000"/>
          <w:sz w:val="16"/>
          <w:szCs w:val="16"/>
          <w:lang w:val="en-IN" w:eastAsia="en-IN"/>
        </w:rPr>
        <w:t xml:space="preserve"> together with </w:t>
      </w:r>
      <w:r w:rsidRPr="00FB78A9">
        <w:rPr>
          <w:rFonts w:ascii="Verdana" w:eastAsia="Times New Roman" w:hAnsi="Verdana"/>
          <w:b/>
          <w:bCs/>
          <w:color w:val="000000"/>
          <w:sz w:val="16"/>
          <w:szCs w:val="16"/>
          <w:lang w:val="en-IN" w:eastAsia="en-IN"/>
        </w:rPr>
        <w:t>NotInheritable</w:t>
      </w:r>
      <w:r w:rsidRPr="00FB78A9">
        <w:rPr>
          <w:rFonts w:ascii="Verdana" w:eastAsia="Times New Roman" w:hAnsi="Verdana"/>
          <w:color w:val="000000"/>
          <w:sz w:val="16"/>
          <w:szCs w:val="16"/>
          <w:lang w:val="en-IN" w:eastAsia="en-IN"/>
        </w:rPr>
        <w:t xml:space="preserve"> in the same declaration.</w:t>
      </w:r>
    </w:p>
    <w:p w:rsidR="00FB78A9" w:rsidRPr="00FB78A9" w:rsidRDefault="00417AEB" w:rsidP="00FB78A9">
      <w:pPr>
        <w:spacing w:after="0" w:line="240" w:lineRule="auto"/>
        <w:textAlignment w:val="top"/>
        <w:rPr>
          <w:rFonts w:ascii="Verdana" w:eastAsia="Times New Roman" w:hAnsi="Verdana"/>
          <w:color w:val="000000"/>
          <w:sz w:val="16"/>
          <w:szCs w:val="16"/>
          <w:lang w:val="en-IN" w:eastAsia="en-IN"/>
        </w:rPr>
      </w:pPr>
      <w:r w:rsidRPr="003316BD">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78A9" w:rsidRPr="00FB78A9">
        <w:rPr>
          <w:rFonts w:ascii="Verdana" w:eastAsia="Times New Roman" w:hAnsi="Verdana"/>
          <w:color w:val="000000"/>
          <w:sz w:val="16"/>
          <w:szCs w:val="16"/>
          <w:lang w:val="en-IN" w:eastAsia="en-IN"/>
        </w:rPr>
        <w:t>Example</w:t>
      </w:r>
    </w:p>
    <w:p w:rsidR="00FB78A9" w:rsidRPr="00FB78A9" w:rsidRDefault="00FB78A9" w:rsidP="00FB78A9">
      <w:pPr>
        <w:spacing w:after="15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 xml:space="preserve">The following example illustrates both forced inheritance and forced overriding. The base class </w:t>
      </w:r>
      <w:r w:rsidRPr="00FB78A9">
        <w:rPr>
          <w:rFonts w:ascii="Courier New" w:eastAsia="Times New Roman" w:hAnsi="Courier New" w:cs="Courier New"/>
          <w:color w:val="000066"/>
          <w:sz w:val="17"/>
          <w:szCs w:val="17"/>
          <w:lang w:val="en-IN" w:eastAsia="en-IN"/>
        </w:rPr>
        <w:t>shape</w:t>
      </w:r>
      <w:r w:rsidRPr="00FB78A9">
        <w:rPr>
          <w:rFonts w:ascii="Verdana" w:eastAsia="Times New Roman" w:hAnsi="Verdana"/>
          <w:color w:val="000000"/>
          <w:sz w:val="16"/>
          <w:szCs w:val="16"/>
          <w:lang w:val="en-IN" w:eastAsia="en-IN"/>
        </w:rPr>
        <w:t xml:space="preserve"> defines a variable </w:t>
      </w:r>
      <w:r w:rsidRPr="00FB78A9">
        <w:rPr>
          <w:rFonts w:ascii="Courier New" w:eastAsia="Times New Roman" w:hAnsi="Courier New" w:cs="Courier New"/>
          <w:color w:val="000066"/>
          <w:sz w:val="17"/>
          <w:szCs w:val="17"/>
          <w:lang w:val="en-IN" w:eastAsia="en-IN"/>
        </w:rPr>
        <w:t>acrossLine</w:t>
      </w:r>
      <w:r w:rsidRPr="00FB78A9">
        <w:rPr>
          <w:rFonts w:ascii="Verdana" w:eastAsia="Times New Roman" w:hAnsi="Verdana"/>
          <w:color w:val="000000"/>
          <w:sz w:val="16"/>
          <w:szCs w:val="16"/>
          <w:lang w:val="en-IN" w:eastAsia="en-IN"/>
        </w:rPr>
        <w:t xml:space="preserve">. The classes </w:t>
      </w:r>
      <w:r w:rsidRPr="00FB78A9">
        <w:rPr>
          <w:rFonts w:ascii="Courier New" w:eastAsia="Times New Roman" w:hAnsi="Courier New" w:cs="Courier New"/>
          <w:color w:val="000066"/>
          <w:sz w:val="17"/>
          <w:szCs w:val="17"/>
          <w:lang w:val="en-IN" w:eastAsia="en-IN"/>
        </w:rPr>
        <w:t>circle</w:t>
      </w:r>
      <w:r w:rsidRPr="00FB78A9">
        <w:rPr>
          <w:rFonts w:ascii="Verdana" w:eastAsia="Times New Roman" w:hAnsi="Verdana"/>
          <w:color w:val="000000"/>
          <w:sz w:val="16"/>
          <w:szCs w:val="16"/>
          <w:lang w:val="en-IN" w:eastAsia="en-IN"/>
        </w:rPr>
        <w:t xml:space="preserve"> and </w:t>
      </w:r>
      <w:r w:rsidRPr="00FB78A9">
        <w:rPr>
          <w:rFonts w:ascii="Courier New" w:eastAsia="Times New Roman" w:hAnsi="Courier New" w:cs="Courier New"/>
          <w:color w:val="000066"/>
          <w:sz w:val="17"/>
          <w:szCs w:val="17"/>
          <w:lang w:val="en-IN" w:eastAsia="en-IN"/>
        </w:rPr>
        <w:t>square</w:t>
      </w:r>
      <w:r w:rsidRPr="00FB78A9">
        <w:rPr>
          <w:rFonts w:ascii="Verdana" w:eastAsia="Times New Roman" w:hAnsi="Verdana"/>
          <w:color w:val="000000"/>
          <w:sz w:val="16"/>
          <w:szCs w:val="16"/>
          <w:lang w:val="en-IN" w:eastAsia="en-IN"/>
        </w:rPr>
        <w:t xml:space="preserve"> derive from </w:t>
      </w:r>
      <w:r w:rsidRPr="00FB78A9">
        <w:rPr>
          <w:rFonts w:ascii="Courier New" w:eastAsia="Times New Roman" w:hAnsi="Courier New" w:cs="Courier New"/>
          <w:color w:val="000066"/>
          <w:sz w:val="17"/>
          <w:szCs w:val="17"/>
          <w:lang w:val="en-IN" w:eastAsia="en-IN"/>
        </w:rPr>
        <w:t>shape</w:t>
      </w:r>
      <w:r w:rsidRPr="00FB78A9">
        <w:rPr>
          <w:rFonts w:ascii="Verdana" w:eastAsia="Times New Roman" w:hAnsi="Verdana"/>
          <w:color w:val="000000"/>
          <w:sz w:val="16"/>
          <w:szCs w:val="16"/>
          <w:lang w:val="en-IN" w:eastAsia="en-IN"/>
        </w:rPr>
        <w:t xml:space="preserve">. They inherit the definition of </w:t>
      </w:r>
      <w:r w:rsidRPr="00FB78A9">
        <w:rPr>
          <w:rFonts w:ascii="Courier New" w:eastAsia="Times New Roman" w:hAnsi="Courier New" w:cs="Courier New"/>
          <w:color w:val="000066"/>
          <w:sz w:val="17"/>
          <w:szCs w:val="17"/>
          <w:lang w:val="en-IN" w:eastAsia="en-IN"/>
        </w:rPr>
        <w:t>acrossLine</w:t>
      </w:r>
      <w:r w:rsidRPr="00FB78A9">
        <w:rPr>
          <w:rFonts w:ascii="Verdana" w:eastAsia="Times New Roman" w:hAnsi="Verdana"/>
          <w:color w:val="000000"/>
          <w:sz w:val="16"/>
          <w:szCs w:val="16"/>
          <w:lang w:val="en-IN" w:eastAsia="en-IN"/>
        </w:rPr>
        <w:t xml:space="preserve">, but they must define the function </w:t>
      </w:r>
      <w:r w:rsidRPr="00FB78A9">
        <w:rPr>
          <w:rFonts w:ascii="Courier New" w:eastAsia="Times New Roman" w:hAnsi="Courier New" w:cs="Courier New"/>
          <w:color w:val="000066"/>
          <w:sz w:val="17"/>
          <w:szCs w:val="17"/>
          <w:lang w:val="en-IN" w:eastAsia="en-IN"/>
        </w:rPr>
        <w:t>area</w:t>
      </w:r>
      <w:r w:rsidRPr="00FB78A9">
        <w:rPr>
          <w:rFonts w:ascii="Verdana" w:eastAsia="Times New Roman" w:hAnsi="Verdana"/>
          <w:color w:val="000000"/>
          <w:sz w:val="16"/>
          <w:szCs w:val="16"/>
          <w:lang w:val="en-IN" w:eastAsia="en-IN"/>
        </w:rPr>
        <w:t xml:space="preserve"> because that calculation is different for each kind of shape.</w:t>
      </w:r>
    </w:p>
    <w:p w:rsidR="00FB78A9" w:rsidRPr="00FB78A9" w:rsidRDefault="00FB78A9" w:rsidP="00FB78A9">
      <w:pPr>
        <w:spacing w:after="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 xml:space="preserve">Visual Basic </w:t>
      </w:r>
    </w:p>
    <w:p w:rsidR="00FB78A9" w:rsidRPr="00FB78A9" w:rsidRDefault="00FB78A9" w:rsidP="00FB78A9">
      <w:pPr>
        <w:spacing w:after="0" w:line="240" w:lineRule="auto"/>
        <w:textAlignment w:val="top"/>
        <w:rPr>
          <w:rFonts w:ascii="Times New Roman" w:eastAsia="Times New Roman" w:hAnsi="Times New Roman"/>
          <w:color w:val="0033CC"/>
          <w:sz w:val="24"/>
          <w:szCs w:val="24"/>
          <w:lang w:val="en-IN" w:eastAsia="en-IN"/>
        </w:rPr>
      </w:pPr>
      <w:r w:rsidRPr="00FB78A9">
        <w:rPr>
          <w:rFonts w:ascii="Verdana" w:eastAsia="Times New Roman" w:hAnsi="Verdana"/>
          <w:color w:val="000000"/>
          <w:sz w:val="16"/>
          <w:szCs w:val="16"/>
          <w:lang w:val="en-IN" w:eastAsia="en-IN"/>
        </w:rPr>
        <w:fldChar w:fldCharType="begin"/>
      </w:r>
      <w:r w:rsidRPr="00FB78A9">
        <w:rPr>
          <w:rFonts w:ascii="Verdana" w:eastAsia="Times New Roman" w:hAnsi="Verdana"/>
          <w:color w:val="000000"/>
          <w:sz w:val="16"/>
          <w:szCs w:val="16"/>
          <w:lang w:val="en-IN" w:eastAsia="en-IN"/>
        </w:rPr>
        <w:instrText xml:space="preserve"> HYPERLINK "javascript:CopyCode('ctl00_MTCS_main_ctl18_ctl00_ctl00_code');" \o "Copy Code" </w:instrText>
      </w:r>
      <w:r w:rsidRPr="00FB78A9">
        <w:rPr>
          <w:rFonts w:ascii="Verdana" w:eastAsia="Times New Roman" w:hAnsi="Verdana"/>
          <w:color w:val="000000"/>
          <w:sz w:val="16"/>
          <w:szCs w:val="16"/>
          <w:lang w:val="en-IN" w:eastAsia="en-IN"/>
        </w:rPr>
        <w:fldChar w:fldCharType="separate"/>
      </w:r>
    </w:p>
    <w:p w:rsidR="00FB78A9" w:rsidRPr="00FB78A9" w:rsidRDefault="00FB78A9" w:rsidP="00FB78A9">
      <w:pPr>
        <w:spacing w:after="0" w:line="240" w:lineRule="auto"/>
        <w:textAlignment w:val="top"/>
        <w:rPr>
          <w:rFonts w:ascii="Times New Roman" w:eastAsia="Times New Roman" w:hAnsi="Times New Roman"/>
          <w:color w:val="000000"/>
          <w:sz w:val="24"/>
          <w:szCs w:val="24"/>
          <w:lang w:val="en-IN" w:eastAsia="en-IN"/>
        </w:rPr>
      </w:pPr>
      <w:r w:rsidRPr="00FB78A9">
        <w:rPr>
          <w:rFonts w:ascii="Verdana" w:eastAsia="Times New Roman" w:hAnsi="Verdana"/>
          <w:color w:val="0033CC"/>
          <w:sz w:val="16"/>
          <w:szCs w:val="16"/>
          <w:lang w:val="en-IN" w:eastAsia="en-IN"/>
        </w:rPr>
        <w:t xml:space="preserve">Copy Code </w:t>
      </w:r>
      <w:r w:rsidRPr="00FB78A9">
        <w:rPr>
          <w:rFonts w:ascii="Verdana" w:eastAsia="Times New Roman" w:hAnsi="Verdana"/>
          <w:color w:val="000000"/>
          <w:sz w:val="16"/>
          <w:szCs w:val="16"/>
          <w:lang w:val="en-IN" w:eastAsia="en-IN"/>
        </w:rPr>
        <w:fldChar w:fldCharType="end"/>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MustInherit</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r w:rsidRPr="00FB78A9">
        <w:rPr>
          <w:rFonts w:ascii="Courier New" w:eastAsia="Times New Roman" w:hAnsi="Courier New" w:cs="Courier New"/>
          <w:color w:val="000000"/>
          <w:sz w:val="20"/>
          <w:szCs w:val="20"/>
          <w:lang w:val="en-IN" w:eastAsia="en-IN"/>
        </w:rPr>
        <w:t xml:space="preserve"> shape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acrossLine </w:t>
      </w:r>
      <w:r w:rsidRPr="00FB78A9">
        <w:rPr>
          <w:rFonts w:ascii="Courier New" w:eastAsia="Times New Roman" w:hAnsi="Courier New" w:cs="Courier New"/>
          <w:color w:val="0000FF"/>
          <w:sz w:val="20"/>
          <w:szCs w:val="20"/>
          <w:lang w:val="en-IN" w:eastAsia="en-IN"/>
        </w:rPr>
        <w:t>As</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Double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MustOverride</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Function</w:t>
      </w:r>
      <w:r w:rsidRPr="00FB78A9">
        <w:rPr>
          <w:rFonts w:ascii="Courier New" w:eastAsia="Times New Roman" w:hAnsi="Courier New" w:cs="Courier New"/>
          <w:color w:val="000000"/>
          <w:sz w:val="20"/>
          <w:szCs w:val="20"/>
          <w:lang w:val="en-IN" w:eastAsia="en-IN"/>
        </w:rPr>
        <w:t xml:space="preserve"> area() </w:t>
      </w:r>
      <w:r w:rsidRPr="00FB78A9">
        <w:rPr>
          <w:rFonts w:ascii="Courier New" w:eastAsia="Times New Roman" w:hAnsi="Courier New" w:cs="Courier New"/>
          <w:color w:val="0000FF"/>
          <w:sz w:val="20"/>
          <w:szCs w:val="20"/>
          <w:lang w:val="en-IN" w:eastAsia="en-IN"/>
        </w:rPr>
        <w:t>As</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Double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End</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r w:rsidRPr="00FB78A9">
        <w:rPr>
          <w:rFonts w:ascii="Courier New" w:eastAsia="Times New Roman" w:hAnsi="Courier New" w:cs="Courier New"/>
          <w:color w:val="000000"/>
          <w:sz w:val="20"/>
          <w:szCs w:val="20"/>
          <w:lang w:val="en-IN" w:eastAsia="en-IN"/>
        </w:rPr>
        <w:t xml:space="preserve"> circle : </w:t>
      </w:r>
      <w:r w:rsidRPr="00FB78A9">
        <w:rPr>
          <w:rFonts w:ascii="Courier New" w:eastAsia="Times New Roman" w:hAnsi="Courier New" w:cs="Courier New"/>
          <w:color w:val="0000FF"/>
          <w:sz w:val="20"/>
          <w:szCs w:val="20"/>
          <w:lang w:val="en-IN" w:eastAsia="en-IN"/>
        </w:rPr>
        <w:t>Inherits</w:t>
      </w:r>
      <w:r w:rsidRPr="00FB78A9">
        <w:rPr>
          <w:rFonts w:ascii="Courier New" w:eastAsia="Times New Roman" w:hAnsi="Courier New" w:cs="Courier New"/>
          <w:color w:val="000000"/>
          <w:sz w:val="20"/>
          <w:szCs w:val="20"/>
          <w:lang w:val="en-IN" w:eastAsia="en-IN"/>
        </w:rPr>
        <w:t xml:space="preserve"> shape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Overrides</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Function</w:t>
      </w:r>
      <w:r w:rsidRPr="00FB78A9">
        <w:rPr>
          <w:rFonts w:ascii="Courier New" w:eastAsia="Times New Roman" w:hAnsi="Courier New" w:cs="Courier New"/>
          <w:color w:val="000000"/>
          <w:sz w:val="20"/>
          <w:szCs w:val="20"/>
          <w:lang w:val="en-IN" w:eastAsia="en-IN"/>
        </w:rPr>
        <w:t xml:space="preserve"> area() </w:t>
      </w:r>
      <w:r w:rsidRPr="00FB78A9">
        <w:rPr>
          <w:rFonts w:ascii="Courier New" w:eastAsia="Times New Roman" w:hAnsi="Courier New" w:cs="Courier New"/>
          <w:color w:val="0000FF"/>
          <w:sz w:val="20"/>
          <w:szCs w:val="20"/>
          <w:lang w:val="en-IN" w:eastAsia="en-IN"/>
        </w:rPr>
        <w:t>As</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Double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Return</w:t>
      </w:r>
      <w:r w:rsidRPr="00FB78A9">
        <w:rPr>
          <w:rFonts w:ascii="Courier New" w:eastAsia="Times New Roman" w:hAnsi="Courier New" w:cs="Courier New"/>
          <w:color w:val="000000"/>
          <w:sz w:val="20"/>
          <w:szCs w:val="20"/>
          <w:lang w:val="en-IN" w:eastAsia="en-IN"/>
        </w:rPr>
        <w:t xml:space="preserve"> Math.PI * acrossLine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End</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Function</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End</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r w:rsidRPr="00FB78A9">
        <w:rPr>
          <w:rFonts w:ascii="Courier New" w:eastAsia="Times New Roman" w:hAnsi="Courier New" w:cs="Courier New"/>
          <w:color w:val="000000"/>
          <w:sz w:val="20"/>
          <w:szCs w:val="20"/>
          <w:lang w:val="en-IN" w:eastAsia="en-IN"/>
        </w:rPr>
        <w:t xml:space="preserve"> square : </w:t>
      </w:r>
      <w:r w:rsidRPr="00FB78A9">
        <w:rPr>
          <w:rFonts w:ascii="Courier New" w:eastAsia="Times New Roman" w:hAnsi="Courier New" w:cs="Courier New"/>
          <w:color w:val="0000FF"/>
          <w:sz w:val="20"/>
          <w:szCs w:val="20"/>
          <w:lang w:val="en-IN" w:eastAsia="en-IN"/>
        </w:rPr>
        <w:t>Inherits</w:t>
      </w:r>
      <w:r w:rsidRPr="00FB78A9">
        <w:rPr>
          <w:rFonts w:ascii="Courier New" w:eastAsia="Times New Roman" w:hAnsi="Courier New" w:cs="Courier New"/>
          <w:color w:val="000000"/>
          <w:sz w:val="20"/>
          <w:szCs w:val="20"/>
          <w:lang w:val="en-IN" w:eastAsia="en-IN"/>
        </w:rPr>
        <w:t xml:space="preserve"> shape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Overrides</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Function</w:t>
      </w:r>
      <w:r w:rsidRPr="00FB78A9">
        <w:rPr>
          <w:rFonts w:ascii="Courier New" w:eastAsia="Times New Roman" w:hAnsi="Courier New" w:cs="Courier New"/>
          <w:color w:val="000000"/>
          <w:sz w:val="20"/>
          <w:szCs w:val="20"/>
          <w:lang w:val="en-IN" w:eastAsia="en-IN"/>
        </w:rPr>
        <w:t xml:space="preserve"> area() </w:t>
      </w:r>
      <w:r w:rsidRPr="00FB78A9">
        <w:rPr>
          <w:rFonts w:ascii="Courier New" w:eastAsia="Times New Roman" w:hAnsi="Courier New" w:cs="Courier New"/>
          <w:color w:val="0000FF"/>
          <w:sz w:val="20"/>
          <w:szCs w:val="20"/>
          <w:lang w:val="en-IN" w:eastAsia="en-IN"/>
        </w:rPr>
        <w:t>As</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Double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Return</w:t>
      </w:r>
      <w:r w:rsidRPr="00FB78A9">
        <w:rPr>
          <w:rFonts w:ascii="Courier New" w:eastAsia="Times New Roman" w:hAnsi="Courier New" w:cs="Courier New"/>
          <w:color w:val="000000"/>
          <w:sz w:val="20"/>
          <w:szCs w:val="20"/>
          <w:lang w:val="en-IN" w:eastAsia="en-IN"/>
        </w:rPr>
        <w:t xml:space="preserve"> acrossLine * acrossLine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End</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Function</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End</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r w:rsidRPr="00FB78A9">
        <w:rPr>
          <w:rFonts w:ascii="Courier New" w:eastAsia="Times New Roman" w:hAnsi="Courier New" w:cs="Courier New"/>
          <w:color w:val="000000"/>
          <w:sz w:val="20"/>
          <w:szCs w:val="20"/>
          <w:lang w:val="en-IN" w:eastAsia="en-IN"/>
        </w:rPr>
        <w:t xml:space="preserve"> consumeShapes</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Public</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Sub</w:t>
      </w:r>
      <w:r w:rsidRPr="00FB78A9">
        <w:rPr>
          <w:rFonts w:ascii="Courier New" w:eastAsia="Times New Roman" w:hAnsi="Courier New" w:cs="Courier New"/>
          <w:color w:val="000000"/>
          <w:sz w:val="20"/>
          <w:szCs w:val="20"/>
          <w:lang w:val="en-IN" w:eastAsia="en-IN"/>
        </w:rPr>
        <w:t xml:space="preserve"> makeShapes()</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Dim</w:t>
      </w:r>
      <w:r w:rsidRPr="00FB78A9">
        <w:rPr>
          <w:rFonts w:ascii="Courier New" w:eastAsia="Times New Roman" w:hAnsi="Courier New" w:cs="Courier New"/>
          <w:color w:val="000000"/>
          <w:sz w:val="20"/>
          <w:szCs w:val="20"/>
          <w:lang w:val="en-IN" w:eastAsia="en-IN"/>
        </w:rPr>
        <w:t xml:space="preserve"> shape1, shape2 </w:t>
      </w:r>
      <w:r w:rsidRPr="00FB78A9">
        <w:rPr>
          <w:rFonts w:ascii="Courier New" w:eastAsia="Times New Roman" w:hAnsi="Courier New" w:cs="Courier New"/>
          <w:color w:val="0000FF"/>
          <w:sz w:val="20"/>
          <w:szCs w:val="20"/>
          <w:lang w:val="en-IN" w:eastAsia="en-IN"/>
        </w:rPr>
        <w:t>As</w:t>
      </w:r>
      <w:r w:rsidRPr="00FB78A9">
        <w:rPr>
          <w:rFonts w:ascii="Courier New" w:eastAsia="Times New Roman" w:hAnsi="Courier New" w:cs="Courier New"/>
          <w:color w:val="000000"/>
          <w:sz w:val="20"/>
          <w:szCs w:val="20"/>
          <w:lang w:val="en-IN" w:eastAsia="en-IN"/>
        </w:rPr>
        <w:t xml:space="preserve"> shape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shape1 = </w:t>
      </w:r>
      <w:r w:rsidRPr="00FB78A9">
        <w:rPr>
          <w:rFonts w:ascii="Courier New" w:eastAsia="Times New Roman" w:hAnsi="Courier New" w:cs="Courier New"/>
          <w:color w:val="0000FF"/>
          <w:sz w:val="20"/>
          <w:szCs w:val="20"/>
          <w:lang w:val="en-IN" w:eastAsia="en-IN"/>
        </w:rPr>
        <w:t>New</w:t>
      </w:r>
      <w:r w:rsidRPr="00FB78A9">
        <w:rPr>
          <w:rFonts w:ascii="Courier New" w:eastAsia="Times New Roman" w:hAnsi="Courier New" w:cs="Courier New"/>
          <w:color w:val="000000"/>
          <w:sz w:val="20"/>
          <w:szCs w:val="20"/>
          <w:lang w:val="en-IN" w:eastAsia="en-IN"/>
        </w:rPr>
        <w:t xml:space="preserve"> circle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shape2 = </w:t>
      </w:r>
      <w:r w:rsidRPr="00FB78A9">
        <w:rPr>
          <w:rFonts w:ascii="Courier New" w:eastAsia="Times New Roman" w:hAnsi="Courier New" w:cs="Courier New"/>
          <w:color w:val="0000FF"/>
          <w:sz w:val="20"/>
          <w:szCs w:val="20"/>
          <w:lang w:val="en-IN" w:eastAsia="en-IN"/>
        </w:rPr>
        <w:t>New</w:t>
      </w:r>
      <w:r w:rsidRPr="00FB78A9">
        <w:rPr>
          <w:rFonts w:ascii="Courier New" w:eastAsia="Times New Roman" w:hAnsi="Courier New" w:cs="Courier New"/>
          <w:color w:val="000000"/>
          <w:sz w:val="20"/>
          <w:szCs w:val="20"/>
          <w:lang w:val="en-IN" w:eastAsia="en-IN"/>
        </w:rPr>
        <w:t xml:space="preserve"> square</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End</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Sub</w:t>
      </w:r>
    </w:p>
    <w:p w:rsidR="00FB78A9" w:rsidRPr="00FB78A9" w:rsidRDefault="00FB78A9" w:rsidP="00FB78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78A9">
        <w:rPr>
          <w:rFonts w:ascii="Courier New" w:eastAsia="Times New Roman" w:hAnsi="Courier New" w:cs="Courier New"/>
          <w:color w:val="0000FF"/>
          <w:sz w:val="20"/>
          <w:szCs w:val="20"/>
          <w:lang w:val="en-IN" w:eastAsia="en-IN"/>
        </w:rPr>
        <w:t>End</w:t>
      </w:r>
      <w:r w:rsidRPr="00FB78A9">
        <w:rPr>
          <w:rFonts w:ascii="Courier New" w:eastAsia="Times New Roman" w:hAnsi="Courier New" w:cs="Courier New"/>
          <w:color w:val="000000"/>
          <w:sz w:val="20"/>
          <w:szCs w:val="20"/>
          <w:lang w:val="en-IN" w:eastAsia="en-IN"/>
        </w:rPr>
        <w:t xml:space="preserve"> </w:t>
      </w:r>
      <w:r w:rsidRPr="00FB78A9">
        <w:rPr>
          <w:rFonts w:ascii="Courier New" w:eastAsia="Times New Roman" w:hAnsi="Courier New" w:cs="Courier New"/>
          <w:color w:val="0000FF"/>
          <w:sz w:val="20"/>
          <w:szCs w:val="20"/>
          <w:lang w:val="en-IN" w:eastAsia="en-IN"/>
        </w:rPr>
        <w:t>Class</w:t>
      </w:r>
    </w:p>
    <w:p w:rsidR="00FB78A9" w:rsidRPr="00FB78A9" w:rsidRDefault="00FB78A9" w:rsidP="00FB78A9">
      <w:pPr>
        <w:spacing w:after="15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t xml:space="preserve">You can declare </w:t>
      </w:r>
      <w:r w:rsidRPr="00FB78A9">
        <w:rPr>
          <w:rFonts w:ascii="Courier New" w:eastAsia="Times New Roman" w:hAnsi="Courier New" w:cs="Courier New"/>
          <w:color w:val="000066"/>
          <w:sz w:val="17"/>
          <w:szCs w:val="17"/>
          <w:lang w:val="en-IN" w:eastAsia="en-IN"/>
        </w:rPr>
        <w:t>shape1</w:t>
      </w:r>
      <w:r w:rsidRPr="00FB78A9">
        <w:rPr>
          <w:rFonts w:ascii="Verdana" w:eastAsia="Times New Roman" w:hAnsi="Verdana"/>
          <w:color w:val="000000"/>
          <w:sz w:val="16"/>
          <w:szCs w:val="16"/>
          <w:lang w:val="en-IN" w:eastAsia="en-IN"/>
        </w:rPr>
        <w:t xml:space="preserve"> and </w:t>
      </w:r>
      <w:r w:rsidRPr="00FB78A9">
        <w:rPr>
          <w:rFonts w:ascii="Courier New" w:eastAsia="Times New Roman" w:hAnsi="Courier New" w:cs="Courier New"/>
          <w:color w:val="000066"/>
          <w:sz w:val="17"/>
          <w:szCs w:val="17"/>
          <w:lang w:val="en-IN" w:eastAsia="en-IN"/>
        </w:rPr>
        <w:t>shape2</w:t>
      </w:r>
      <w:r w:rsidRPr="00FB78A9">
        <w:rPr>
          <w:rFonts w:ascii="Verdana" w:eastAsia="Times New Roman" w:hAnsi="Verdana"/>
          <w:color w:val="000000"/>
          <w:sz w:val="16"/>
          <w:szCs w:val="16"/>
          <w:lang w:val="en-IN" w:eastAsia="en-IN"/>
        </w:rPr>
        <w:t xml:space="preserve"> to be of type </w:t>
      </w:r>
      <w:r w:rsidRPr="00FB78A9">
        <w:rPr>
          <w:rFonts w:ascii="Courier New" w:eastAsia="Times New Roman" w:hAnsi="Courier New" w:cs="Courier New"/>
          <w:color w:val="000066"/>
          <w:sz w:val="17"/>
          <w:szCs w:val="17"/>
          <w:lang w:val="en-IN" w:eastAsia="en-IN"/>
        </w:rPr>
        <w:t>shape</w:t>
      </w:r>
      <w:r w:rsidRPr="00FB78A9">
        <w:rPr>
          <w:rFonts w:ascii="Verdana" w:eastAsia="Times New Roman" w:hAnsi="Verdana"/>
          <w:color w:val="000000"/>
          <w:sz w:val="16"/>
          <w:szCs w:val="16"/>
          <w:lang w:val="en-IN" w:eastAsia="en-IN"/>
        </w:rPr>
        <w:t xml:space="preserve">. However, you cannot create an object from </w:t>
      </w:r>
      <w:r w:rsidRPr="00FB78A9">
        <w:rPr>
          <w:rFonts w:ascii="Courier New" w:eastAsia="Times New Roman" w:hAnsi="Courier New" w:cs="Courier New"/>
          <w:color w:val="000066"/>
          <w:sz w:val="17"/>
          <w:szCs w:val="17"/>
          <w:lang w:val="en-IN" w:eastAsia="en-IN"/>
        </w:rPr>
        <w:t>shape</w:t>
      </w:r>
      <w:r w:rsidRPr="00FB78A9">
        <w:rPr>
          <w:rFonts w:ascii="Verdana" w:eastAsia="Times New Roman" w:hAnsi="Verdana"/>
          <w:color w:val="000000"/>
          <w:sz w:val="16"/>
          <w:szCs w:val="16"/>
          <w:lang w:val="en-IN" w:eastAsia="en-IN"/>
        </w:rPr>
        <w:t xml:space="preserve"> because it lacks the functionality of the function </w:t>
      </w:r>
      <w:r w:rsidRPr="00FB78A9">
        <w:rPr>
          <w:rFonts w:ascii="Courier New" w:eastAsia="Times New Roman" w:hAnsi="Courier New" w:cs="Courier New"/>
          <w:color w:val="000066"/>
          <w:sz w:val="17"/>
          <w:szCs w:val="17"/>
          <w:lang w:val="en-IN" w:eastAsia="en-IN"/>
        </w:rPr>
        <w:t>area</w:t>
      </w:r>
      <w:r w:rsidRPr="00FB78A9">
        <w:rPr>
          <w:rFonts w:ascii="Verdana" w:eastAsia="Times New Roman" w:hAnsi="Verdana"/>
          <w:color w:val="000000"/>
          <w:sz w:val="16"/>
          <w:szCs w:val="16"/>
          <w:lang w:val="en-IN" w:eastAsia="en-IN"/>
        </w:rPr>
        <w:t xml:space="preserve"> and is marked </w:t>
      </w:r>
      <w:r w:rsidRPr="00FB78A9">
        <w:rPr>
          <w:rFonts w:ascii="Verdana" w:eastAsia="Times New Roman" w:hAnsi="Verdana"/>
          <w:b/>
          <w:bCs/>
          <w:color w:val="000000"/>
          <w:sz w:val="16"/>
          <w:szCs w:val="16"/>
          <w:lang w:val="en-IN" w:eastAsia="en-IN"/>
        </w:rPr>
        <w:t>MustInherit</w:t>
      </w:r>
      <w:r w:rsidRPr="00FB78A9">
        <w:rPr>
          <w:rFonts w:ascii="Verdana" w:eastAsia="Times New Roman" w:hAnsi="Verdana"/>
          <w:color w:val="000000"/>
          <w:sz w:val="16"/>
          <w:szCs w:val="16"/>
          <w:lang w:val="en-IN" w:eastAsia="en-IN"/>
        </w:rPr>
        <w:t>.</w:t>
      </w:r>
    </w:p>
    <w:p w:rsidR="00BD4C98" w:rsidRPr="00FB78A9" w:rsidRDefault="00FB78A9" w:rsidP="00FB78A9">
      <w:pPr>
        <w:spacing w:after="150" w:line="240" w:lineRule="auto"/>
        <w:textAlignment w:val="top"/>
        <w:rPr>
          <w:rFonts w:ascii="Verdana" w:eastAsia="Times New Roman" w:hAnsi="Verdana"/>
          <w:color w:val="000000"/>
          <w:sz w:val="16"/>
          <w:szCs w:val="16"/>
          <w:lang w:val="en-IN" w:eastAsia="en-IN"/>
        </w:rPr>
      </w:pPr>
      <w:r w:rsidRPr="00FB78A9">
        <w:rPr>
          <w:rFonts w:ascii="Verdana" w:eastAsia="Times New Roman" w:hAnsi="Verdana"/>
          <w:color w:val="000000"/>
          <w:sz w:val="16"/>
          <w:szCs w:val="16"/>
          <w:lang w:val="en-IN" w:eastAsia="en-IN"/>
        </w:rPr>
        <w:lastRenderedPageBreak/>
        <w:t xml:space="preserve">Because they are declared as </w:t>
      </w:r>
      <w:r w:rsidRPr="00FB78A9">
        <w:rPr>
          <w:rFonts w:ascii="Courier New" w:eastAsia="Times New Roman" w:hAnsi="Courier New" w:cs="Courier New"/>
          <w:color w:val="000066"/>
          <w:sz w:val="17"/>
          <w:szCs w:val="17"/>
          <w:lang w:val="en-IN" w:eastAsia="en-IN"/>
        </w:rPr>
        <w:t>shape</w:t>
      </w:r>
      <w:r w:rsidRPr="00FB78A9">
        <w:rPr>
          <w:rFonts w:ascii="Verdana" w:eastAsia="Times New Roman" w:hAnsi="Verdana"/>
          <w:color w:val="000000"/>
          <w:sz w:val="16"/>
          <w:szCs w:val="16"/>
          <w:lang w:val="en-IN" w:eastAsia="en-IN"/>
        </w:rPr>
        <w:t xml:space="preserve">, the variables </w:t>
      </w:r>
      <w:r w:rsidRPr="00FB78A9">
        <w:rPr>
          <w:rFonts w:ascii="Courier New" w:eastAsia="Times New Roman" w:hAnsi="Courier New" w:cs="Courier New"/>
          <w:color w:val="000066"/>
          <w:sz w:val="17"/>
          <w:szCs w:val="17"/>
          <w:lang w:val="en-IN" w:eastAsia="en-IN"/>
        </w:rPr>
        <w:t>shape1</w:t>
      </w:r>
      <w:r w:rsidRPr="00FB78A9">
        <w:rPr>
          <w:rFonts w:ascii="Verdana" w:eastAsia="Times New Roman" w:hAnsi="Verdana"/>
          <w:color w:val="000000"/>
          <w:sz w:val="16"/>
          <w:szCs w:val="16"/>
          <w:lang w:val="en-IN" w:eastAsia="en-IN"/>
        </w:rPr>
        <w:t xml:space="preserve"> and </w:t>
      </w:r>
      <w:r w:rsidRPr="00FB78A9">
        <w:rPr>
          <w:rFonts w:ascii="Courier New" w:eastAsia="Times New Roman" w:hAnsi="Courier New" w:cs="Courier New"/>
          <w:color w:val="000066"/>
          <w:sz w:val="17"/>
          <w:szCs w:val="17"/>
          <w:lang w:val="en-IN" w:eastAsia="en-IN"/>
        </w:rPr>
        <w:t>shape2</w:t>
      </w:r>
      <w:r w:rsidRPr="00FB78A9">
        <w:rPr>
          <w:rFonts w:ascii="Verdana" w:eastAsia="Times New Roman" w:hAnsi="Verdana"/>
          <w:color w:val="000000"/>
          <w:sz w:val="16"/>
          <w:szCs w:val="16"/>
          <w:lang w:val="en-IN" w:eastAsia="en-IN"/>
        </w:rPr>
        <w:t xml:space="preserve"> are restricted to objects from the derived classes </w:t>
      </w:r>
      <w:r w:rsidRPr="00FB78A9">
        <w:rPr>
          <w:rFonts w:ascii="Courier New" w:eastAsia="Times New Roman" w:hAnsi="Courier New" w:cs="Courier New"/>
          <w:color w:val="000066"/>
          <w:sz w:val="17"/>
          <w:szCs w:val="17"/>
          <w:lang w:val="en-IN" w:eastAsia="en-IN"/>
        </w:rPr>
        <w:t>circle</w:t>
      </w:r>
      <w:r w:rsidRPr="00FB78A9">
        <w:rPr>
          <w:rFonts w:ascii="Verdana" w:eastAsia="Times New Roman" w:hAnsi="Verdana"/>
          <w:color w:val="000000"/>
          <w:sz w:val="16"/>
          <w:szCs w:val="16"/>
          <w:lang w:val="en-IN" w:eastAsia="en-IN"/>
        </w:rPr>
        <w:t xml:space="preserve"> and </w:t>
      </w:r>
      <w:r w:rsidRPr="00FB78A9">
        <w:rPr>
          <w:rFonts w:ascii="Courier New" w:eastAsia="Times New Roman" w:hAnsi="Courier New" w:cs="Courier New"/>
          <w:color w:val="000066"/>
          <w:sz w:val="17"/>
          <w:szCs w:val="17"/>
          <w:lang w:val="en-IN" w:eastAsia="en-IN"/>
        </w:rPr>
        <w:t>square</w:t>
      </w:r>
      <w:r w:rsidRPr="00FB78A9">
        <w:rPr>
          <w:rFonts w:ascii="Verdana" w:eastAsia="Times New Roman" w:hAnsi="Verdana"/>
          <w:color w:val="000000"/>
          <w:sz w:val="16"/>
          <w:szCs w:val="16"/>
          <w:lang w:val="en-IN" w:eastAsia="en-IN"/>
        </w:rPr>
        <w:t>. Visual Basic does not allow you to assign any other object to these variables, which gives you a high level of type safety.</w:t>
      </w:r>
    </w:p>
    <w:sectPr w:rsidR="00BD4C98" w:rsidRPr="00FB78A9">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994" w:rsidRDefault="00C84994" w:rsidP="005F1293">
      <w:pPr>
        <w:spacing w:after="0" w:line="240" w:lineRule="auto"/>
      </w:pPr>
      <w:r>
        <w:separator/>
      </w:r>
    </w:p>
  </w:endnote>
  <w:endnote w:type="continuationSeparator" w:id="0">
    <w:p w:rsidR="00C84994" w:rsidRDefault="00C84994" w:rsidP="005F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293" w:rsidRDefault="005F12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5F1293" w:rsidRDefault="005F1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994" w:rsidRDefault="00C84994" w:rsidP="005F1293">
      <w:pPr>
        <w:spacing w:after="0" w:line="240" w:lineRule="auto"/>
      </w:pPr>
      <w:r>
        <w:separator/>
      </w:r>
    </w:p>
  </w:footnote>
  <w:footnote w:type="continuationSeparator" w:id="0">
    <w:p w:rsidR="00C84994" w:rsidRDefault="00C84994" w:rsidP="005F1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4373C"/>
    <w:multiLevelType w:val="multilevel"/>
    <w:tmpl w:val="630E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47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A9"/>
    <w:rsid w:val="000A1153"/>
    <w:rsid w:val="003316BD"/>
    <w:rsid w:val="00417AEB"/>
    <w:rsid w:val="005F1293"/>
    <w:rsid w:val="00B14790"/>
    <w:rsid w:val="00BD313C"/>
    <w:rsid w:val="00BD4C98"/>
    <w:rsid w:val="00C84994"/>
    <w:rsid w:val="00FB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8C5B2-A227-574C-AE8E-EF55ABC6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8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B78A9"/>
    <w:rPr>
      <w:rFonts w:ascii="Tahoma" w:hAnsi="Tahoma" w:cs="Tahoma"/>
      <w:sz w:val="16"/>
      <w:szCs w:val="16"/>
    </w:rPr>
  </w:style>
  <w:style w:type="paragraph" w:styleId="Header">
    <w:name w:val="header"/>
    <w:basedOn w:val="Normal"/>
    <w:link w:val="HeaderChar"/>
    <w:uiPriority w:val="99"/>
    <w:unhideWhenUsed/>
    <w:rsid w:val="005F1293"/>
    <w:pPr>
      <w:tabs>
        <w:tab w:val="center" w:pos="4513"/>
        <w:tab w:val="right" w:pos="9026"/>
      </w:tabs>
    </w:pPr>
  </w:style>
  <w:style w:type="character" w:customStyle="1" w:styleId="HeaderChar">
    <w:name w:val="Header Char"/>
    <w:link w:val="Header"/>
    <w:uiPriority w:val="99"/>
    <w:rsid w:val="005F1293"/>
    <w:rPr>
      <w:sz w:val="22"/>
      <w:szCs w:val="22"/>
      <w:lang w:val="en-US" w:eastAsia="en-US"/>
    </w:rPr>
  </w:style>
  <w:style w:type="paragraph" w:styleId="Footer">
    <w:name w:val="footer"/>
    <w:basedOn w:val="Normal"/>
    <w:link w:val="FooterChar"/>
    <w:uiPriority w:val="99"/>
    <w:unhideWhenUsed/>
    <w:rsid w:val="005F1293"/>
    <w:pPr>
      <w:tabs>
        <w:tab w:val="center" w:pos="4513"/>
        <w:tab w:val="right" w:pos="9026"/>
      </w:tabs>
    </w:pPr>
  </w:style>
  <w:style w:type="character" w:customStyle="1" w:styleId="FooterChar">
    <w:name w:val="Footer Char"/>
    <w:link w:val="Footer"/>
    <w:uiPriority w:val="99"/>
    <w:rsid w:val="005F129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13955">
      <w:bodyDiv w:val="1"/>
      <w:marLeft w:val="0"/>
      <w:marRight w:val="0"/>
      <w:marTop w:val="0"/>
      <w:marBottom w:val="0"/>
      <w:divBdr>
        <w:top w:val="none" w:sz="0" w:space="0" w:color="auto"/>
        <w:left w:val="none" w:sz="0" w:space="0" w:color="auto"/>
        <w:bottom w:val="none" w:sz="0" w:space="0" w:color="auto"/>
        <w:right w:val="none" w:sz="0" w:space="0" w:color="auto"/>
      </w:divBdr>
      <w:divsChild>
        <w:div w:id="1084567612">
          <w:marLeft w:val="0"/>
          <w:marRight w:val="0"/>
          <w:marTop w:val="0"/>
          <w:marBottom w:val="0"/>
          <w:divBdr>
            <w:top w:val="none" w:sz="0" w:space="0" w:color="auto"/>
            <w:left w:val="none" w:sz="0" w:space="0" w:color="auto"/>
            <w:bottom w:val="none" w:sz="0" w:space="0" w:color="auto"/>
            <w:right w:val="none" w:sz="0" w:space="0" w:color="auto"/>
          </w:divBdr>
          <w:divsChild>
            <w:div w:id="1251083743">
              <w:marLeft w:val="0"/>
              <w:marRight w:val="0"/>
              <w:marTop w:val="0"/>
              <w:marBottom w:val="0"/>
              <w:divBdr>
                <w:top w:val="none" w:sz="0" w:space="0" w:color="auto"/>
                <w:left w:val="none" w:sz="0" w:space="0" w:color="auto"/>
                <w:bottom w:val="none" w:sz="0" w:space="0" w:color="auto"/>
                <w:right w:val="none" w:sz="0" w:space="0" w:color="auto"/>
              </w:divBdr>
              <w:divsChild>
                <w:div w:id="1810248463">
                  <w:marLeft w:val="0"/>
                  <w:marRight w:val="0"/>
                  <w:marTop w:val="0"/>
                  <w:marBottom w:val="0"/>
                  <w:divBdr>
                    <w:top w:val="none" w:sz="0" w:space="0" w:color="auto"/>
                    <w:left w:val="none" w:sz="0" w:space="0" w:color="auto"/>
                    <w:bottom w:val="none" w:sz="0" w:space="0" w:color="auto"/>
                    <w:right w:val="none" w:sz="0" w:space="0" w:color="auto"/>
                  </w:divBdr>
                  <w:divsChild>
                    <w:div w:id="1960837500">
                      <w:marLeft w:val="0"/>
                      <w:marRight w:val="0"/>
                      <w:marTop w:val="0"/>
                      <w:marBottom w:val="0"/>
                      <w:divBdr>
                        <w:top w:val="none" w:sz="0" w:space="0" w:color="auto"/>
                        <w:left w:val="none" w:sz="0" w:space="0" w:color="auto"/>
                        <w:bottom w:val="none" w:sz="0" w:space="0" w:color="auto"/>
                        <w:right w:val="none" w:sz="0" w:space="0" w:color="auto"/>
                      </w:divBdr>
                      <w:divsChild>
                        <w:div w:id="1362122231">
                          <w:marLeft w:val="0"/>
                          <w:marRight w:val="0"/>
                          <w:marTop w:val="0"/>
                          <w:marBottom w:val="0"/>
                          <w:divBdr>
                            <w:top w:val="none" w:sz="0" w:space="0" w:color="auto"/>
                            <w:left w:val="none" w:sz="0" w:space="0" w:color="auto"/>
                            <w:bottom w:val="none" w:sz="0" w:space="0" w:color="auto"/>
                            <w:right w:val="none" w:sz="0" w:space="0" w:color="auto"/>
                          </w:divBdr>
                          <w:divsChild>
                            <w:div w:id="1399324731">
                              <w:marLeft w:val="0"/>
                              <w:marRight w:val="0"/>
                              <w:marTop w:val="0"/>
                              <w:marBottom w:val="0"/>
                              <w:divBdr>
                                <w:top w:val="none" w:sz="0" w:space="0" w:color="auto"/>
                                <w:left w:val="none" w:sz="0" w:space="0" w:color="auto"/>
                                <w:bottom w:val="none" w:sz="0" w:space="0" w:color="auto"/>
                                <w:right w:val="none" w:sz="0" w:space="0" w:color="auto"/>
                              </w:divBdr>
                              <w:divsChild>
                                <w:div w:id="242646063">
                                  <w:marLeft w:val="0"/>
                                  <w:marRight w:val="0"/>
                                  <w:marTop w:val="0"/>
                                  <w:marBottom w:val="0"/>
                                  <w:divBdr>
                                    <w:top w:val="none" w:sz="0" w:space="0" w:color="auto"/>
                                    <w:left w:val="none" w:sz="0" w:space="0" w:color="auto"/>
                                    <w:bottom w:val="none" w:sz="0" w:space="0" w:color="auto"/>
                                    <w:right w:val="none" w:sz="0" w:space="0" w:color="auto"/>
                                  </w:divBdr>
                                </w:div>
                                <w:div w:id="610087351">
                                  <w:marLeft w:val="0"/>
                                  <w:marRight w:val="0"/>
                                  <w:marTop w:val="0"/>
                                  <w:marBottom w:val="0"/>
                                  <w:divBdr>
                                    <w:top w:val="none" w:sz="0" w:space="0" w:color="auto"/>
                                    <w:left w:val="none" w:sz="0" w:space="0" w:color="auto"/>
                                    <w:bottom w:val="none" w:sz="0" w:space="0" w:color="auto"/>
                                    <w:right w:val="none" w:sz="0" w:space="0" w:color="auto"/>
                                  </w:divBdr>
                                  <w:divsChild>
                                    <w:div w:id="46804903">
                                      <w:marLeft w:val="0"/>
                                      <w:marRight w:val="0"/>
                                      <w:marTop w:val="0"/>
                                      <w:marBottom w:val="0"/>
                                      <w:divBdr>
                                        <w:top w:val="none" w:sz="0" w:space="0" w:color="auto"/>
                                        <w:left w:val="none" w:sz="0" w:space="0" w:color="auto"/>
                                        <w:bottom w:val="none" w:sz="0" w:space="0" w:color="auto"/>
                                        <w:right w:val="none" w:sz="0" w:space="0" w:color="auto"/>
                                      </w:divBdr>
                                      <w:divsChild>
                                        <w:div w:id="1409183457">
                                          <w:marLeft w:val="0"/>
                                          <w:marRight w:val="0"/>
                                          <w:marTop w:val="0"/>
                                          <w:marBottom w:val="0"/>
                                          <w:divBdr>
                                            <w:top w:val="none" w:sz="0" w:space="0" w:color="auto"/>
                                            <w:left w:val="none" w:sz="0" w:space="0" w:color="auto"/>
                                            <w:bottom w:val="none" w:sz="0" w:space="0" w:color="auto"/>
                                            <w:right w:val="none" w:sz="0" w:space="0" w:color="auto"/>
                                          </w:divBdr>
                                          <w:divsChild>
                                            <w:div w:id="403650826">
                                              <w:marLeft w:val="0"/>
                                              <w:marRight w:val="0"/>
                                              <w:marTop w:val="0"/>
                                              <w:marBottom w:val="0"/>
                                              <w:divBdr>
                                                <w:top w:val="none" w:sz="0" w:space="0" w:color="auto"/>
                                                <w:left w:val="none" w:sz="0" w:space="0" w:color="auto"/>
                                                <w:bottom w:val="none" w:sz="0" w:space="0" w:color="auto"/>
                                                <w:right w:val="none" w:sz="0" w:space="0" w:color="auto"/>
                                              </w:divBdr>
                                            </w:div>
                                            <w:div w:id="1189568357">
                                              <w:marLeft w:val="0"/>
                                              <w:marRight w:val="0"/>
                                              <w:marTop w:val="0"/>
                                              <w:marBottom w:val="0"/>
                                              <w:divBdr>
                                                <w:top w:val="none" w:sz="0" w:space="0" w:color="auto"/>
                                                <w:left w:val="none" w:sz="0" w:space="0" w:color="auto"/>
                                                <w:bottom w:val="none" w:sz="0" w:space="0" w:color="auto"/>
                                                <w:right w:val="none" w:sz="0" w:space="0" w:color="auto"/>
                                              </w:divBdr>
                                              <w:divsChild>
                                                <w:div w:id="1578400098">
                                                  <w:marLeft w:val="0"/>
                                                  <w:marRight w:val="0"/>
                                                  <w:marTop w:val="0"/>
                                                  <w:marBottom w:val="0"/>
                                                  <w:divBdr>
                                                    <w:top w:val="none" w:sz="0" w:space="0" w:color="auto"/>
                                                    <w:left w:val="none" w:sz="0" w:space="0" w:color="auto"/>
                                                    <w:bottom w:val="none" w:sz="0" w:space="0" w:color="auto"/>
                                                    <w:right w:val="none" w:sz="0" w:space="0" w:color="auto"/>
                                                  </w:divBdr>
                                                  <w:divsChild>
                                                    <w:div w:id="1736927869">
                                                      <w:marLeft w:val="0"/>
                                                      <w:marRight w:val="0"/>
                                                      <w:marTop w:val="0"/>
                                                      <w:marBottom w:val="0"/>
                                                      <w:divBdr>
                                                        <w:top w:val="none" w:sz="0" w:space="0" w:color="auto"/>
                                                        <w:left w:val="none" w:sz="0" w:space="0" w:color="auto"/>
                                                        <w:bottom w:val="none" w:sz="0" w:space="0" w:color="auto"/>
                                                        <w:right w:val="none" w:sz="0" w:space="0" w:color="auto"/>
                                                      </w:divBdr>
                                                      <w:divsChild>
                                                        <w:div w:id="1221556549">
                                                          <w:marLeft w:val="0"/>
                                                          <w:marRight w:val="0"/>
                                                          <w:marTop w:val="0"/>
                                                          <w:marBottom w:val="0"/>
                                                          <w:divBdr>
                                                            <w:top w:val="none" w:sz="0" w:space="0" w:color="auto"/>
                                                            <w:left w:val="none" w:sz="0" w:space="0" w:color="auto"/>
                                                            <w:bottom w:val="none" w:sz="0" w:space="0" w:color="auto"/>
                                                            <w:right w:val="none" w:sz="0" w:space="0" w:color="auto"/>
                                                          </w:divBdr>
                                                        </w:div>
                                                        <w:div w:id="1579293323">
                                                          <w:marLeft w:val="0"/>
                                                          <w:marRight w:val="0"/>
                                                          <w:marTop w:val="0"/>
                                                          <w:marBottom w:val="0"/>
                                                          <w:divBdr>
                                                            <w:top w:val="none" w:sz="0" w:space="0" w:color="auto"/>
                                                            <w:left w:val="none" w:sz="0" w:space="0" w:color="auto"/>
                                                            <w:bottom w:val="none" w:sz="0" w:space="0" w:color="auto"/>
                                                            <w:right w:val="none" w:sz="0" w:space="0" w:color="auto"/>
                                                          </w:divBdr>
                                                          <w:divsChild>
                                                            <w:div w:id="965937021">
                                                              <w:marLeft w:val="0"/>
                                                              <w:marRight w:val="0"/>
                                                              <w:marTop w:val="0"/>
                                                              <w:marBottom w:val="0"/>
                                                              <w:divBdr>
                                                                <w:top w:val="none" w:sz="0" w:space="0" w:color="auto"/>
                                                                <w:left w:val="none" w:sz="0" w:space="0" w:color="auto"/>
                                                                <w:bottom w:val="none" w:sz="0" w:space="0" w:color="auto"/>
                                                                <w:right w:val="none" w:sz="0" w:space="0" w:color="auto"/>
                                                              </w:divBdr>
                                                            </w:div>
                                                            <w:div w:id="13007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591041">
                                          <w:marLeft w:val="0"/>
                                          <w:marRight w:val="0"/>
                                          <w:marTop w:val="0"/>
                                          <w:marBottom w:val="0"/>
                                          <w:divBdr>
                                            <w:top w:val="none" w:sz="0" w:space="0" w:color="auto"/>
                                            <w:left w:val="none" w:sz="0" w:space="0" w:color="auto"/>
                                            <w:bottom w:val="none" w:sz="0" w:space="0" w:color="auto"/>
                                            <w:right w:val="none" w:sz="0" w:space="0" w:color="auto"/>
                                          </w:divBdr>
                                        </w:div>
                                        <w:div w:id="1719015315">
                                          <w:marLeft w:val="0"/>
                                          <w:marRight w:val="0"/>
                                          <w:marTop w:val="0"/>
                                          <w:marBottom w:val="0"/>
                                          <w:divBdr>
                                            <w:top w:val="none" w:sz="0" w:space="0" w:color="auto"/>
                                            <w:left w:val="none" w:sz="0" w:space="0" w:color="auto"/>
                                            <w:bottom w:val="none" w:sz="0" w:space="0" w:color="auto"/>
                                            <w:right w:val="none" w:sz="0" w:space="0" w:color="auto"/>
                                          </w:divBdr>
                                          <w:divsChild>
                                            <w:div w:id="674459505">
                                              <w:marLeft w:val="0"/>
                                              <w:marRight w:val="0"/>
                                              <w:marTop w:val="0"/>
                                              <w:marBottom w:val="0"/>
                                              <w:divBdr>
                                                <w:top w:val="none" w:sz="0" w:space="0" w:color="auto"/>
                                                <w:left w:val="none" w:sz="0" w:space="0" w:color="auto"/>
                                                <w:bottom w:val="none" w:sz="0" w:space="0" w:color="auto"/>
                                                <w:right w:val="none" w:sz="0" w:space="0" w:color="auto"/>
                                              </w:divBdr>
                                            </w:div>
                                            <w:div w:id="1380933276">
                                              <w:marLeft w:val="0"/>
                                              <w:marRight w:val="0"/>
                                              <w:marTop w:val="0"/>
                                              <w:marBottom w:val="0"/>
                                              <w:divBdr>
                                                <w:top w:val="none" w:sz="0" w:space="0" w:color="auto"/>
                                                <w:left w:val="none" w:sz="0" w:space="0" w:color="auto"/>
                                                <w:bottom w:val="none" w:sz="0" w:space="0" w:color="auto"/>
                                                <w:right w:val="none" w:sz="0" w:space="0" w:color="auto"/>
                                              </w:divBdr>
                                            </w:div>
                                          </w:divsChild>
                                        </w:div>
                                        <w:div w:id="1861703096">
                                          <w:marLeft w:val="0"/>
                                          <w:marRight w:val="0"/>
                                          <w:marTop w:val="0"/>
                                          <w:marBottom w:val="0"/>
                                          <w:divBdr>
                                            <w:top w:val="none" w:sz="0" w:space="0" w:color="auto"/>
                                            <w:left w:val="none" w:sz="0" w:space="0" w:color="auto"/>
                                            <w:bottom w:val="none" w:sz="0" w:space="0" w:color="auto"/>
                                            <w:right w:val="none" w:sz="0" w:space="0" w:color="auto"/>
                                          </w:divBdr>
                                          <w:divsChild>
                                            <w:div w:id="68692889">
                                              <w:marLeft w:val="0"/>
                                              <w:marRight w:val="0"/>
                                              <w:marTop w:val="0"/>
                                              <w:marBottom w:val="0"/>
                                              <w:divBdr>
                                                <w:top w:val="none" w:sz="0" w:space="0" w:color="auto"/>
                                                <w:left w:val="none" w:sz="0" w:space="0" w:color="auto"/>
                                                <w:bottom w:val="none" w:sz="0" w:space="0" w:color="auto"/>
                                                <w:right w:val="none" w:sz="0" w:space="0" w:color="auto"/>
                                              </w:divBdr>
                                            </w:div>
                                            <w:div w:id="1596597237">
                                              <w:marLeft w:val="0"/>
                                              <w:marRight w:val="0"/>
                                              <w:marTop w:val="0"/>
                                              <w:marBottom w:val="0"/>
                                              <w:divBdr>
                                                <w:top w:val="none" w:sz="0" w:space="0" w:color="auto"/>
                                                <w:left w:val="none" w:sz="0" w:space="0" w:color="auto"/>
                                                <w:bottom w:val="none" w:sz="0" w:space="0" w:color="auto"/>
                                                <w:right w:val="none" w:sz="0" w:space="0" w:color="auto"/>
                                              </w:divBdr>
                                              <w:divsChild>
                                                <w:div w:id="13890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83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array.aspx" TargetMode="External"/><Relationship Id="rId13" Type="http://schemas.openxmlformats.org/officeDocument/2006/relationships/hyperlink" Target="http://msdn.microsoft.com/en-us/library/system.valuetype.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system.valuetype.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valuetype.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sdn.microsoft.com/en-us/library/system.valuetype.aspx" TargetMode="External"/><Relationship Id="rId4" Type="http://schemas.openxmlformats.org/officeDocument/2006/relationships/webSettings" Target="webSettings.xml"/><Relationship Id="rId9" Type="http://schemas.openxmlformats.org/officeDocument/2006/relationships/hyperlink" Target="http://msdn.microsoft.com/en-us/library/system.enum.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3592</CharactersWithSpaces>
  <SharedDoc>false</SharedDoc>
  <HLinks>
    <vt:vector size="42" baseType="variant">
      <vt:variant>
        <vt:i4>983058</vt:i4>
      </vt:variant>
      <vt:variant>
        <vt:i4>18</vt:i4>
      </vt:variant>
      <vt:variant>
        <vt:i4>0</vt:i4>
      </vt:variant>
      <vt:variant>
        <vt:i4>5</vt:i4>
      </vt:variant>
      <vt:variant>
        <vt:lpwstr>javascript:CopyCode('ctl00_MTCS_main_ctl18_ctl00_ctl00_code');</vt:lpwstr>
      </vt:variant>
      <vt:variant>
        <vt:lpwstr/>
      </vt:variant>
      <vt:variant>
        <vt:i4>786507</vt:i4>
      </vt:variant>
      <vt:variant>
        <vt:i4>15</vt:i4>
      </vt:variant>
      <vt:variant>
        <vt:i4>0</vt:i4>
      </vt:variant>
      <vt:variant>
        <vt:i4>5</vt:i4>
      </vt:variant>
      <vt:variant>
        <vt:lpwstr>http://msdn.microsoft.com/en-us/library/system.valuetype.aspx</vt:lpwstr>
      </vt:variant>
      <vt:variant>
        <vt:lpwstr/>
      </vt:variant>
      <vt:variant>
        <vt:i4>786507</vt:i4>
      </vt:variant>
      <vt:variant>
        <vt:i4>12</vt:i4>
      </vt:variant>
      <vt:variant>
        <vt:i4>0</vt:i4>
      </vt:variant>
      <vt:variant>
        <vt:i4>5</vt:i4>
      </vt:variant>
      <vt:variant>
        <vt:lpwstr>http://msdn.microsoft.com/en-us/library/system.valuetype.aspx</vt:lpwstr>
      </vt:variant>
      <vt:variant>
        <vt:lpwstr/>
      </vt:variant>
      <vt:variant>
        <vt:i4>786507</vt:i4>
      </vt:variant>
      <vt:variant>
        <vt:i4>9</vt:i4>
      </vt:variant>
      <vt:variant>
        <vt:i4>0</vt:i4>
      </vt:variant>
      <vt:variant>
        <vt:i4>5</vt:i4>
      </vt:variant>
      <vt:variant>
        <vt:lpwstr>http://msdn.microsoft.com/en-us/library/system.valuetype.aspx</vt:lpwstr>
      </vt:variant>
      <vt:variant>
        <vt:lpwstr/>
      </vt:variant>
      <vt:variant>
        <vt:i4>786507</vt:i4>
      </vt:variant>
      <vt:variant>
        <vt:i4>6</vt:i4>
      </vt:variant>
      <vt:variant>
        <vt:i4>0</vt:i4>
      </vt:variant>
      <vt:variant>
        <vt:i4>5</vt:i4>
      </vt:variant>
      <vt:variant>
        <vt:lpwstr>http://msdn.microsoft.com/en-us/library/system.valuetype.aspx</vt:lpwstr>
      </vt:variant>
      <vt:variant>
        <vt:lpwstr/>
      </vt:variant>
      <vt:variant>
        <vt:i4>4915220</vt:i4>
      </vt:variant>
      <vt:variant>
        <vt:i4>3</vt:i4>
      </vt:variant>
      <vt:variant>
        <vt:i4>0</vt:i4>
      </vt:variant>
      <vt:variant>
        <vt:i4>5</vt:i4>
      </vt:variant>
      <vt:variant>
        <vt:lpwstr>http://msdn.microsoft.com/en-us/library/system.enum.aspx</vt:lpwstr>
      </vt:variant>
      <vt:variant>
        <vt:lpwstr/>
      </vt:variant>
      <vt:variant>
        <vt:i4>327752</vt:i4>
      </vt:variant>
      <vt:variant>
        <vt:i4>0</vt:i4>
      </vt:variant>
      <vt:variant>
        <vt:i4>0</vt:i4>
      </vt:variant>
      <vt:variant>
        <vt:i4>5</vt:i4>
      </vt:variant>
      <vt:variant>
        <vt:lpwstr>http://msdn.microsoft.com/en-us/library/system.array.aspx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2024-05-26T20:35:00Z</dcterms:created>
  <dcterms:modified xsi:type="dcterms:W3CDTF">2024-05-26T20:35:00Z</dcterms:modified>
</cp:coreProperties>
</file>