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FEB" w:rsidRPr="009D5FEB" w:rsidRDefault="009D5FEB" w:rsidP="009D5FEB">
      <w:pPr>
        <w:spacing w:after="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.NET Framework Tools </w:t>
      </w:r>
    </w:p>
    <w:p w:rsidR="009D5FEB" w:rsidRPr="009D5FEB" w:rsidRDefault="009D5FEB" w:rsidP="009D5FEB">
      <w:pPr>
        <w:spacing w:after="150" w:line="240" w:lineRule="auto"/>
        <w:textAlignment w:val="top"/>
        <w:rPr>
          <w:rFonts w:ascii="Arial" w:eastAsia="Times New Roman" w:hAnsi="Arial" w:cs="Arial"/>
          <w:b/>
          <w:bCs/>
          <w:color w:val="000000"/>
          <w:sz w:val="30"/>
          <w:szCs w:val="30"/>
          <w:lang w:val="en-IN" w:eastAsia="en-IN"/>
        </w:rPr>
      </w:pPr>
      <w:r w:rsidRPr="009D5FEB">
        <w:rPr>
          <w:rFonts w:ascii="Arial" w:eastAsia="Times New Roman" w:hAnsi="Arial" w:cs="Arial"/>
          <w:b/>
          <w:bCs/>
          <w:color w:val="000000"/>
          <w:sz w:val="30"/>
          <w:szCs w:val="30"/>
          <w:lang w:val="en-IN" w:eastAsia="en-IN"/>
        </w:rPr>
        <w:t xml:space="preserve">Global Assembly Cache Tool (Gacutil.exe)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The Global Assembly Cache tool allows you to view and manipulate the contents of the global assembly cache and download cache.</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[options] [assemblyName | assemblyPath | assemblyListFile]</w:t>
      </w:r>
    </w:p>
    <w:p w:rsidR="009D5FEB" w:rsidRPr="009D5FEB" w:rsidRDefault="009D5FEB" w:rsidP="009D5FEB">
      <w:pPr>
        <w:spacing w:after="0" w:line="240" w:lineRule="auto"/>
        <w:textAlignment w:val="top"/>
        <w:outlineLvl w:val="3"/>
        <w:rPr>
          <w:rFonts w:ascii="Verdana" w:eastAsia="Times New Roman" w:hAnsi="Verdana"/>
          <w:b/>
          <w:bCs/>
          <w:color w:val="000000"/>
          <w:sz w:val="16"/>
          <w:szCs w:val="16"/>
          <w:lang w:val="en-IN" w:eastAsia="en-IN"/>
        </w:rPr>
      </w:pPr>
      <w:r w:rsidRPr="009D5FEB">
        <w:rPr>
          <w:rFonts w:ascii="Verdana" w:eastAsia="Times New Roman" w:hAnsi="Verdana"/>
          <w:b/>
          <w:bCs/>
          <w:color w:val="000000"/>
          <w:sz w:val="16"/>
          <w:szCs w:val="16"/>
          <w:lang w:val="en-IN" w:eastAsia="en-IN"/>
        </w:rPr>
        <w:t>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9"/>
        <w:gridCol w:w="30"/>
        <w:gridCol w:w="7344"/>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Argument </w:t>
            </w:r>
          </w:p>
        </w:tc>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Description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assemblyName</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name of an assembly. You can supply either a partially specified assembly name such as </w:t>
            </w:r>
            <w:r w:rsidRPr="009D5FEB">
              <w:rPr>
                <w:rFonts w:ascii="Courier New" w:eastAsia="Times New Roman" w:hAnsi="Courier New" w:cs="Courier New"/>
                <w:color w:val="000000"/>
                <w:sz w:val="20"/>
                <w:szCs w:val="20"/>
                <w:lang w:val="en-IN" w:eastAsia="en-IN"/>
              </w:rPr>
              <w:t>myAssembly</w:t>
            </w:r>
            <w:r w:rsidRPr="009D5FEB">
              <w:rPr>
                <w:rFonts w:ascii="Verdana" w:eastAsia="Times New Roman" w:hAnsi="Verdana"/>
                <w:color w:val="000000"/>
                <w:sz w:val="16"/>
                <w:szCs w:val="16"/>
                <w:lang w:val="en-IN" w:eastAsia="en-IN"/>
              </w:rPr>
              <w:t xml:space="preserve"> or a fully specified assembly name such as </w:t>
            </w:r>
            <w:r w:rsidRPr="009D5FEB">
              <w:rPr>
                <w:rFonts w:ascii="Courier New" w:eastAsia="Times New Roman" w:hAnsi="Courier New" w:cs="Courier New"/>
                <w:color w:val="000000"/>
                <w:sz w:val="20"/>
                <w:szCs w:val="20"/>
                <w:lang w:val="en-IN" w:eastAsia="en-IN"/>
              </w:rPr>
              <w:t>myAssembly, Version=2.0.0.0, Culture=neutral, PublicKeyToken=0038abc9deabfle5</w:t>
            </w:r>
            <w:r w:rsidRPr="009D5FEB">
              <w:rPr>
                <w:rFonts w:ascii="Verdana" w:eastAsia="Times New Roman" w:hAnsi="Verdana"/>
                <w:color w:val="000000"/>
                <w:sz w:val="16"/>
                <w:szCs w:val="16"/>
                <w:lang w:val="en-IN" w:eastAsia="en-IN"/>
              </w:rPr>
              <w:t>.</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assemblyPath</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The name of a file that contains an assembly manifest.</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assemblyListFile</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path to an ANSI text file that lists assemblies to install or uninstall. To use a text file to install assemblies, specify the path to each assembly on a separate line in the file. The tool interprets relative paths, relative to the location of the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To use a text file to uninstall assemblies, specify the fully qualified assembly name for each assembly on a separate line in the file. See the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contents examples later in this topic.</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Option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D5FEB" w:rsidRPr="009D5FEB" w:rsidRDefault="009D5FEB"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bCs/>
                <w:color w:val="000066"/>
                <w:sz w:val="16"/>
                <w:szCs w:val="16"/>
                <w:lang w:val="en-IN" w:eastAsia="en-IN"/>
              </w:rPr>
              <w:t xml:space="preserve">Description </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/cdl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Deletes the contents of the download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 this option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options to force an assembly to reinstall. If an assembly with the same name already exists in the global assembly cache, the tool overwrites it.</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/h</w:t>
            </w:r>
            <w:r w:rsidRPr="009D5FEB">
              <w:rPr>
                <w:rFonts w:ascii="Verdana" w:eastAsia="Times New Roman" w:hAnsi="Verdana"/>
                <w:color w:val="000000"/>
                <w:sz w:val="16"/>
                <w:szCs w:val="16"/>
                <w:lang w:val="en-IN" w:eastAsia="en-IN"/>
              </w:rPr>
              <w:t>[</w:t>
            </w:r>
            <w:r w:rsidRPr="009D5FEB">
              <w:rPr>
                <w:rFonts w:ascii="Verdana" w:eastAsia="Times New Roman" w:hAnsi="Verdana"/>
                <w:b/>
                <w:bCs/>
                <w:color w:val="000000"/>
                <w:sz w:val="16"/>
                <w:szCs w:val="16"/>
                <w:lang w:val="en-IN" w:eastAsia="en-IN"/>
              </w:rPr>
              <w:t>elp</w:t>
            </w:r>
            <w:r w:rsidRPr="009D5FEB">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Displays command syntax and options for the tool.</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Installs an assembly into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/if </w:t>
            </w:r>
            <w:r w:rsidRPr="009D5FEB">
              <w:rPr>
                <w:rFonts w:ascii="Verdana" w:eastAsia="Times New Roman" w:hAnsi="Verdana"/>
                <w:i/>
                <w:iCs/>
                <w:color w:val="000000"/>
                <w:sz w:val="16"/>
                <w:szCs w:val="16"/>
                <w:lang w:val="en-IN" w:eastAsia="en-IN"/>
              </w:rPr>
              <w:t>assemblyPath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Installs an assembly into the global assembly cache. If an assembly with the same name already exists in the global assembly cache, the tool overwrites it. </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/f</w:t>
            </w:r>
            <w:r w:rsidRPr="009D5FEB">
              <w:rPr>
                <w:rFonts w:ascii="Verdana" w:eastAsia="Times New Roman" w:hAnsi="Verdana"/>
                <w:color w:val="000000"/>
                <w:sz w:val="16"/>
                <w:szCs w:val="16"/>
                <w:lang w:val="en-IN" w:eastAsia="en-IN"/>
              </w:rPr>
              <w:t xml:space="preserve"> options together.</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assemblyListFile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Installs one or more assemblies specified in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into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/ir </w:t>
            </w:r>
            <w:r w:rsidRPr="009D5FEB">
              <w:rPr>
                <w:rFonts w:ascii="Verdana" w:eastAsia="Times New Roman" w:hAnsi="Verdana"/>
                <w:i/>
                <w:iCs/>
                <w:color w:val="000000"/>
                <w:sz w:val="16"/>
                <w:szCs w:val="16"/>
                <w:lang w:val="en-IN" w:eastAsia="en-IN"/>
              </w:rPr>
              <w:t>assemblyPath</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scheme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id</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Installs an assembly into the global assembly cache and adds a reference to count the assembly. You must specify the </w:t>
            </w:r>
            <w:r w:rsidRPr="009D5FEB">
              <w:rPr>
                <w:rFonts w:ascii="Verdana" w:eastAsia="Times New Roman" w:hAnsi="Verdana"/>
                <w:i/>
                <w:iCs/>
                <w:color w:val="000000"/>
                <w:sz w:val="16"/>
                <w:szCs w:val="16"/>
                <w:lang w:val="en-IN" w:eastAsia="en-IN"/>
              </w:rPr>
              <w:t>assemblyPath</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w:t>
            </w:r>
            <w:r w:rsidRPr="009D5FEB">
              <w:rPr>
                <w:rFonts w:ascii="Verdana" w:eastAsia="Times New Roman" w:hAnsi="Verdana"/>
                <w:color w:val="000000"/>
                <w:sz w:val="16"/>
                <w:szCs w:val="16"/>
                <w:lang w:val="en-IN" w:eastAsia="en-IN"/>
              </w:rPr>
              <w:t>and</w:t>
            </w:r>
            <w:r w:rsidRPr="009D5FEB">
              <w:rPr>
                <w:rFonts w:ascii="Verdana" w:eastAsia="Times New Roman" w:hAnsi="Verdana"/>
                <w:i/>
                <w:iCs/>
                <w:color w:val="000000"/>
                <w:sz w:val="16"/>
                <w:szCs w:val="16"/>
                <w:lang w:val="en-IN" w:eastAsia="en-IN"/>
              </w:rPr>
              <w:t xml:space="preserve"> description</w:t>
            </w:r>
            <w:r w:rsidRPr="009D5FEB">
              <w:rPr>
                <w:rFonts w:ascii="Verdana" w:eastAsia="Times New Roman" w:hAnsi="Verdana"/>
                <w:color w:val="000000"/>
                <w:sz w:val="16"/>
                <w:szCs w:val="16"/>
                <w:lang w:val="en-IN" w:eastAsia="en-IN"/>
              </w:rPr>
              <w:t xml:space="preserve"> parameters with this option. For a description of the valid values you can specify for these parameters, see the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/l </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Lists the contents of the global assembly cache. If you specify the </w:t>
            </w:r>
            <w:r w:rsidRPr="009D5FEB">
              <w:rPr>
                <w:rFonts w:ascii="Verdana" w:eastAsia="Times New Roman" w:hAnsi="Verdana"/>
                <w:i/>
                <w:iCs/>
                <w:color w:val="000000"/>
                <w:sz w:val="16"/>
                <w:szCs w:val="16"/>
                <w:lang w:val="en-IN" w:eastAsia="en-IN"/>
              </w:rPr>
              <w:t xml:space="preserve">assemblyName </w:t>
            </w:r>
            <w:r w:rsidRPr="009D5FEB">
              <w:rPr>
                <w:rFonts w:ascii="Verdana" w:eastAsia="Times New Roman" w:hAnsi="Verdana"/>
                <w:color w:val="000000"/>
                <w:sz w:val="16"/>
                <w:szCs w:val="16"/>
                <w:lang w:val="en-IN" w:eastAsia="en-IN"/>
              </w:rPr>
              <w:t>parameter, the tool lists only the assemblies matching that name.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/ldl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Lists the contents of the downloaded files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/lr </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Lists all assemblies and their corresponding reference counts. If you specify the </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 xml:space="preserve"> parameter, the tool lists only the assemblies matching that name and their corresponding reference counts.</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/nologo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Suppresses the Microsoft startup banner display.</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color w:val="000000"/>
                <w:sz w:val="16"/>
                <w:szCs w:val="16"/>
                <w:lang w:val="en-IN" w:eastAsia="en-IN"/>
              </w:rPr>
              <w:lastRenderedPageBreak/>
              <w:t>[</w:t>
            </w:r>
            <w:r w:rsidRPr="009D5FEB">
              <w:rPr>
                <w:rFonts w:ascii="Verdana" w:eastAsia="Times New Roman" w:hAnsi="Verdana"/>
                <w:i/>
                <w:iCs/>
                <w:color w:val="000000"/>
                <w:sz w:val="16"/>
                <w:szCs w:val="16"/>
                <w:lang w:val="en-IN" w:eastAsia="en-IN"/>
              </w:rPr>
              <w:t>assemblyName | assemblyPath</w:t>
            </w:r>
            <w:r w:rsidRPr="009D5FEB">
              <w:rPr>
                <w:rFonts w:ascii="Verdana" w:eastAsia="Times New Roman" w:hAnsi="Verdana"/>
                <w:color w:val="000000"/>
                <w:sz w:val="16"/>
                <w:szCs w:val="16"/>
                <w:lang w:val="en-IN" w:eastAsia="en-IN"/>
              </w:rPr>
              <w:t>]</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scheme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id</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lastRenderedPageBreak/>
              <w:t xml:space="preserve">Specifies a traced reference to an assembly or assemblies to install or uninstall. Specify </w:t>
            </w:r>
            <w:r w:rsidRPr="009D5FEB">
              <w:rPr>
                <w:rFonts w:ascii="Verdana" w:eastAsia="Times New Roman" w:hAnsi="Verdana"/>
                <w:color w:val="000000"/>
                <w:sz w:val="16"/>
                <w:szCs w:val="16"/>
                <w:lang w:val="en-IN" w:eastAsia="en-IN"/>
              </w:rPr>
              <w:lastRenderedPageBreak/>
              <w:t xml:space="preserve">this option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/ul</w:t>
            </w:r>
            <w:r w:rsidRPr="009D5FEB">
              <w:rPr>
                <w:rFonts w:ascii="Verdana" w:eastAsia="Times New Roman" w:hAnsi="Verdana"/>
                <w:color w:val="000000"/>
                <w:sz w:val="16"/>
                <w:szCs w:val="16"/>
                <w:lang w:val="en-IN" w:eastAsia="en-IN"/>
              </w:rPr>
              <w:t xml:space="preserve"> options.</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To install an assembly, specify the </w:t>
            </w:r>
            <w:r w:rsidRPr="009D5FEB">
              <w:rPr>
                <w:rFonts w:ascii="Verdana" w:eastAsia="Times New Roman" w:hAnsi="Verdana"/>
                <w:i/>
                <w:iCs/>
                <w:color w:val="000000"/>
                <w:sz w:val="16"/>
                <w:szCs w:val="16"/>
                <w:lang w:val="en-IN" w:eastAsia="en-IN"/>
              </w:rPr>
              <w:t>assemblyPath</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id</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w:t>
            </w:r>
            <w:r w:rsidRPr="009D5FEB">
              <w:rPr>
                <w:rFonts w:ascii="Verdana" w:eastAsia="Times New Roman" w:hAnsi="Verdana"/>
                <w:color w:val="000000"/>
                <w:sz w:val="16"/>
                <w:szCs w:val="16"/>
                <w:lang w:val="en-IN" w:eastAsia="en-IN"/>
              </w:rPr>
              <w:t>and</w:t>
            </w:r>
            <w:r w:rsidRPr="009D5FEB">
              <w:rPr>
                <w:rFonts w:ascii="Verdana" w:eastAsia="Times New Roman" w:hAnsi="Verdana"/>
                <w:i/>
                <w:iCs/>
                <w:color w:val="000000"/>
                <w:sz w:val="16"/>
                <w:szCs w:val="16"/>
                <w:lang w:val="en-IN" w:eastAsia="en-IN"/>
              </w:rPr>
              <w:t xml:space="preserve"> description</w:t>
            </w:r>
            <w:r w:rsidRPr="009D5FEB">
              <w:rPr>
                <w:rFonts w:ascii="Verdana" w:eastAsia="Times New Roman" w:hAnsi="Verdana"/>
                <w:color w:val="000000"/>
                <w:sz w:val="16"/>
                <w:szCs w:val="16"/>
                <w:lang w:val="en-IN" w:eastAsia="en-IN"/>
              </w:rPr>
              <w:t xml:space="preserve"> parameters with this option. To uninstall an assembly, specify the </w:t>
            </w:r>
            <w:r w:rsidRPr="009D5FEB">
              <w:rPr>
                <w:rFonts w:ascii="Verdana" w:eastAsia="Times New Roman" w:hAnsi="Verdana"/>
                <w:i/>
                <w:iCs/>
                <w:color w:val="000000"/>
                <w:sz w:val="16"/>
                <w:szCs w:val="16"/>
                <w:lang w:val="en-IN" w:eastAsia="en-IN"/>
              </w:rPr>
              <w:t>assemblyName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w:t>
            </w:r>
            <w:r w:rsidRPr="009D5FEB">
              <w:rPr>
                <w:rFonts w:ascii="Verdana" w:eastAsia="Times New Roman" w:hAnsi="Verdana"/>
                <w:i/>
                <w:iCs/>
                <w:color w:val="000000"/>
                <w:sz w:val="16"/>
                <w:szCs w:val="16"/>
                <w:lang w:val="en-IN" w:eastAsia="en-IN"/>
              </w:rPr>
              <w:t xml:space="preserve"> </w:t>
            </w:r>
            <w:r w:rsidRPr="009D5FEB">
              <w:rPr>
                <w:rFonts w:ascii="Verdana" w:eastAsia="Times New Roman" w:hAnsi="Verdana"/>
                <w:color w:val="000000"/>
                <w:sz w:val="16"/>
                <w:szCs w:val="16"/>
                <w:lang w:val="en-IN" w:eastAsia="en-IN"/>
              </w:rPr>
              <w:t>and</w:t>
            </w:r>
            <w:r w:rsidRPr="009D5FEB">
              <w:rPr>
                <w:rFonts w:ascii="Verdana" w:eastAsia="Times New Roman" w:hAnsi="Verdana"/>
                <w:i/>
                <w:iCs/>
                <w:color w:val="000000"/>
                <w:sz w:val="16"/>
                <w:szCs w:val="16"/>
                <w:lang w:val="en-IN" w:eastAsia="en-IN"/>
              </w:rPr>
              <w:t xml:space="preserve"> description</w:t>
            </w:r>
            <w:r w:rsidRPr="009D5FEB">
              <w:rPr>
                <w:rFonts w:ascii="Verdana" w:eastAsia="Times New Roman" w:hAnsi="Verdana"/>
                <w:color w:val="000000"/>
                <w:sz w:val="16"/>
                <w:szCs w:val="16"/>
                <w:lang w:val="en-IN" w:eastAsia="en-IN"/>
              </w:rPr>
              <w:t xml:space="preserve"> parameters.</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To remove a reference to an assembly, you must specify the same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i/>
                <w:iCs/>
                <w:color w:val="000000"/>
                <w:sz w:val="16"/>
                <w:szCs w:val="16"/>
                <w:lang w:val="en-IN" w:eastAsia="en-IN"/>
              </w:rPr>
              <w:t>description</w:t>
            </w:r>
            <w:r w:rsidRPr="009D5FEB">
              <w:rPr>
                <w:rFonts w:ascii="Verdana" w:eastAsia="Times New Roman" w:hAnsi="Verdana"/>
                <w:color w:val="000000"/>
                <w:sz w:val="16"/>
                <w:szCs w:val="16"/>
                <w:lang w:val="en-IN" w:eastAsia="en-IN"/>
              </w:rPr>
              <w:t xml:space="preserve"> parameters that were specified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/ir</w:t>
            </w:r>
            <w:r w:rsidRPr="009D5FEB">
              <w:rPr>
                <w:rFonts w:ascii="Verdana" w:eastAsia="Times New Roman" w:hAnsi="Verdana"/>
                <w:color w:val="000000"/>
                <w:sz w:val="16"/>
                <w:szCs w:val="16"/>
                <w:lang w:val="en-IN" w:eastAsia="en-IN"/>
              </w:rPr>
              <w:t>) options when the assembly was installed. If you are uninstalling an assembly, the tool also removes the assembly from the global assembly cache if it is the last reference to remove and if Windows Installer has no outstanding references to the assembly.</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specifies the type of installation scheme. You can specify one of the following values: </w:t>
            </w:r>
          </w:p>
          <w:p w:rsidR="009D5FEB" w:rsidRPr="009D5FEB" w:rsidRDefault="009D5FEB" w:rsidP="009D5FEB">
            <w:pPr>
              <w:numPr>
                <w:ilvl w:val="0"/>
                <w:numId w:val="1"/>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UNINSTALL_KEY: Specify this value if the installer adds the application to Add/Remove Programs in Microsoft Windows. Applications add themselves to Add/Remove Programs by adding a registry key to HKLM\Software\Microsoft\Windows\CurrentVersion.</w:t>
            </w:r>
          </w:p>
          <w:p w:rsidR="009D5FEB" w:rsidRPr="009D5FEB" w:rsidRDefault="009D5FEB" w:rsidP="009D5FEB">
            <w:pPr>
              <w:numPr>
                <w:ilvl w:val="0"/>
                <w:numId w:val="1"/>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FILEPATH: Specify this value if the installer does not add the application to Add/Remove Programs.</w:t>
            </w:r>
          </w:p>
          <w:p w:rsidR="009D5FEB" w:rsidRPr="009D5FEB" w:rsidRDefault="009D5FEB" w:rsidP="009D5FEB">
            <w:pPr>
              <w:numPr>
                <w:ilvl w:val="0"/>
                <w:numId w:val="1"/>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OPAQUE: Specify this value if supplying a registry key or file path does not apply to your installation scenario. This value allows you to specify custom information for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value to specify for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 depends on the value specified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w:t>
            </w:r>
          </w:p>
          <w:p w:rsidR="009D5FEB" w:rsidRPr="009D5FEB" w:rsidRDefault="009D5FEB" w:rsidP="009D5FEB">
            <w:pPr>
              <w:numPr>
                <w:ilvl w:val="0"/>
                <w:numId w:val="2"/>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If you specify UNINSTALL_KEY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specify the name of the application set in the HKLM\Software\Microsoft\Windows\CurrentVersion registry key. For example, if the registry key is HKLM\Software\Microsoft\Windows\CurrentVersion\MyApp, specify MyApp for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w:t>
            </w:r>
          </w:p>
          <w:p w:rsidR="009D5FEB" w:rsidRPr="009D5FEB" w:rsidRDefault="009D5FEB" w:rsidP="009D5FEB">
            <w:pPr>
              <w:numPr>
                <w:ilvl w:val="0"/>
                <w:numId w:val="2"/>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If you specify FILEPATH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specify the full path to the executable file that installs the assembly as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w:t>
            </w:r>
          </w:p>
          <w:p w:rsidR="009D5FEB" w:rsidRPr="009D5FEB" w:rsidRDefault="009D5FEB" w:rsidP="009D5FEB">
            <w:pPr>
              <w:numPr>
                <w:ilvl w:val="0"/>
                <w:numId w:val="2"/>
              </w:numPr>
              <w:spacing w:after="0" w:line="336" w:lineRule="auto"/>
              <w:ind w:left="315" w:right="16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If you specify OPAQUE for the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parameter, you can supply any piece of data as the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parameter. The data you specify must be enclosed in quotation marks ("").</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w:t>
            </w:r>
            <w:r w:rsidRPr="009D5FEB">
              <w:rPr>
                <w:rFonts w:ascii="Verdana" w:eastAsia="Times New Roman" w:hAnsi="Verdana"/>
                <w:i/>
                <w:iCs/>
                <w:color w:val="000000"/>
                <w:sz w:val="16"/>
                <w:szCs w:val="16"/>
                <w:lang w:val="en-IN" w:eastAsia="en-IN"/>
              </w:rPr>
              <w:t>description</w:t>
            </w:r>
            <w:r w:rsidRPr="009D5FEB">
              <w:rPr>
                <w:rFonts w:ascii="Verdana" w:eastAsia="Times New Roman" w:hAnsi="Verdana"/>
                <w:color w:val="000000"/>
                <w:sz w:val="16"/>
                <w:szCs w:val="16"/>
                <w:lang w:val="en-IN" w:eastAsia="en-IN"/>
              </w:rPr>
              <w:t xml:space="preserve"> parameter allows you to specify descriptive text about the application to install. This information is displayed when references are enumerated.</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lastRenderedPageBreak/>
              <w:t>/silent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Suppresses the display of all output.</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/u </w:t>
            </w:r>
            <w:r w:rsidRPr="009D5FEB">
              <w:rPr>
                <w:rFonts w:ascii="Verdana" w:eastAsia="Times New Roman" w:hAnsi="Verdana"/>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Uninstalls an assembly from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 xml:space="preserve">/uf </w:t>
            </w:r>
            <w:r w:rsidRPr="009D5FEB">
              <w:rPr>
                <w:rFonts w:ascii="Verdana" w:eastAsia="Times New Roman" w:hAnsi="Verdana"/>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Forces a specified assembly to uninstall by removing all references to the assembly. </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/f</w:t>
            </w:r>
            <w:r w:rsidRPr="009D5FEB">
              <w:rPr>
                <w:rFonts w:ascii="Verdana" w:eastAsia="Times New Roman" w:hAnsi="Verdana"/>
                <w:color w:val="000000"/>
                <w:sz w:val="16"/>
                <w:szCs w:val="16"/>
                <w:lang w:val="en-IN" w:eastAsia="en-IN"/>
              </w:rPr>
              <w:t xml:space="preserve"> options together.</w:t>
            </w:r>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0"/>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D5FEB" w:rsidRPr="009D5FEB" w:rsidRDefault="00D770FE"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D5FEB" w:rsidRPr="009D5FEB">
                    <w:rPr>
                      <w:rFonts w:ascii="Verdana" w:eastAsia="Times New Roman" w:hAnsi="Verdana"/>
                      <w:b/>
                      <w:bCs/>
                      <w:color w:val="000066"/>
                      <w:sz w:val="16"/>
                      <w:szCs w:val="16"/>
                      <w:lang w:val="en-IN" w:eastAsia="en-IN"/>
                    </w:rPr>
                    <w:t xml:space="preserve">Note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You cannot use this option to remove an assembly that was installed using Microsoft Windows Installer. If you attempt this operation, the tool displays an error message.</w:t>
                  </w:r>
                </w:p>
              </w:tc>
            </w:tr>
          </w:tbl>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/ul</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assemblyListFile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Uninstalls one or more assemblies specified in </w:t>
            </w:r>
            <w:r w:rsidRPr="009D5FEB">
              <w:rPr>
                <w:rFonts w:ascii="Verdana" w:eastAsia="Times New Roman" w:hAnsi="Verdana"/>
                <w:i/>
                <w:iCs/>
                <w:color w:val="000000"/>
                <w:sz w:val="16"/>
                <w:szCs w:val="16"/>
                <w:lang w:val="en-IN" w:eastAsia="en-IN"/>
              </w:rPr>
              <w:t>assemblyListFile</w:t>
            </w:r>
            <w:r w:rsidRPr="009D5FEB">
              <w:rPr>
                <w:rFonts w:ascii="Verdana" w:eastAsia="Times New Roman" w:hAnsi="Verdana"/>
                <w:color w:val="000000"/>
                <w:sz w:val="16"/>
                <w:szCs w:val="16"/>
                <w:lang w:val="en-IN" w:eastAsia="en-IN"/>
              </w:rPr>
              <w:t xml:space="preserve"> from the global assembly cache.</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w:t>
            </w:r>
            <w:r w:rsidRPr="009D5FEB">
              <w:rPr>
                <w:rFonts w:ascii="Verdana" w:eastAsia="Times New Roman" w:hAnsi="Verdana"/>
                <w:b/>
                <w:bCs/>
                <w:color w:val="000000"/>
                <w:sz w:val="16"/>
                <w:szCs w:val="16"/>
                <w:lang w:val="en-IN" w:eastAsia="en-IN"/>
              </w:rPr>
              <w:t>ngen</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assemblyName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Uninstalls a specified assembly from the global assembly cache. If the specified assembly has existing reference counts, the tool displays the reference counts and does not </w:t>
            </w:r>
            <w:r w:rsidRPr="009D5FEB">
              <w:rPr>
                <w:rFonts w:ascii="Verdana" w:eastAsia="Times New Roman" w:hAnsi="Verdana"/>
                <w:color w:val="000000"/>
                <w:sz w:val="16"/>
                <w:szCs w:val="16"/>
                <w:lang w:val="en-IN" w:eastAsia="en-IN"/>
              </w:rPr>
              <w:lastRenderedPageBreak/>
              <w:t>remove the assembly from the global assembly cache.</w:t>
            </w:r>
          </w:p>
          <w:tbl>
            <w:tblPr>
              <w:tblW w:w="4850" w:type="pct"/>
              <w:tblCellSpacing w:w="15" w:type="dxa"/>
              <w:tblInd w:w="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0"/>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D5FEB" w:rsidRPr="009D5FEB" w:rsidRDefault="00D770FE"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noProof/>
                      <w:color w:val="000066"/>
                      <w:sz w:val="16"/>
                      <w:szCs w:val="16"/>
                      <w:lang w:val="en-IN" w:eastAsia="en-IN"/>
                    </w:rPr>
                    <w:drawing>
                      <wp:inline distT="0" distB="0" distL="0" distR="0">
                        <wp:extent cx="101600" cy="101600"/>
                        <wp:effectExtent l="0" t="0" r="0" b="0"/>
                        <wp:docPr id="2"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D5FEB" w:rsidRPr="009D5FEB">
                    <w:rPr>
                      <w:rFonts w:ascii="Verdana" w:eastAsia="Times New Roman" w:hAnsi="Verdana"/>
                      <w:b/>
                      <w:bCs/>
                      <w:color w:val="000066"/>
                      <w:sz w:val="16"/>
                      <w:szCs w:val="16"/>
                      <w:lang w:val="en-IN" w:eastAsia="en-IN"/>
                    </w:rPr>
                    <w:t xml:space="preserve">Note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 the .NET Framework version 2.0, </w:t>
                  </w:r>
                  <w:r w:rsidRPr="009D5FEB">
                    <w:rPr>
                      <w:rFonts w:ascii="Verdana" w:eastAsia="Times New Roman" w:hAnsi="Verdana"/>
                      <w:b/>
                      <w:bCs/>
                      <w:color w:val="000000"/>
                      <w:sz w:val="16"/>
                      <w:szCs w:val="16"/>
                      <w:lang w:val="en-IN" w:eastAsia="en-IN"/>
                    </w:rPr>
                    <w:t>/ungen</w:t>
                  </w:r>
                  <w:r w:rsidRPr="009D5FEB">
                    <w:rPr>
                      <w:rFonts w:ascii="Verdana" w:eastAsia="Times New Roman" w:hAnsi="Verdana"/>
                      <w:color w:val="000000"/>
                      <w:sz w:val="16"/>
                      <w:szCs w:val="16"/>
                      <w:lang w:val="en-IN" w:eastAsia="en-IN"/>
                    </w:rPr>
                    <w:t xml:space="preserve"> is not supported. Instead, use the </w:t>
                  </w:r>
                  <w:r w:rsidRPr="009D5FEB">
                    <w:rPr>
                      <w:rFonts w:ascii="Verdana" w:eastAsia="Times New Roman" w:hAnsi="Verdana"/>
                      <w:b/>
                      <w:bCs/>
                      <w:color w:val="000000"/>
                      <w:sz w:val="16"/>
                      <w:szCs w:val="16"/>
                      <w:lang w:val="en-IN" w:eastAsia="en-IN"/>
                    </w:rPr>
                    <w:t>uninstall</w:t>
                  </w:r>
                  <w:r w:rsidRPr="009D5FEB">
                    <w:rPr>
                      <w:rFonts w:ascii="Verdana" w:eastAsia="Times New Roman" w:hAnsi="Verdana"/>
                      <w:color w:val="000000"/>
                      <w:sz w:val="16"/>
                      <w:szCs w:val="16"/>
                      <w:lang w:val="en-IN" w:eastAsia="en-IN"/>
                    </w:rPr>
                    <w:t xml:space="preserve"> command of the </w:t>
                  </w:r>
                  <w:hyperlink r:id="rId8" w:history="1">
                    <w:r w:rsidRPr="009D5FEB">
                      <w:rPr>
                        <w:rFonts w:ascii="Verdana" w:eastAsia="Times New Roman" w:hAnsi="Verdana"/>
                        <w:color w:val="0033CC"/>
                        <w:sz w:val="16"/>
                        <w:szCs w:val="16"/>
                        <w:lang w:val="en-IN" w:eastAsia="en-IN"/>
                      </w:rPr>
                      <w:t>Native Image Generator (Ngen.exe)</w:t>
                    </w:r>
                  </w:hyperlink>
                  <w:r w:rsidRPr="009D5FEB">
                    <w:rPr>
                      <w:rFonts w:ascii="Verdana" w:eastAsia="Times New Roman" w:hAnsi="Verdana"/>
                      <w:color w:val="000000"/>
                      <w:sz w:val="16"/>
                      <w:szCs w:val="16"/>
                      <w:lang w:val="en-IN" w:eastAsia="en-IN"/>
                    </w:rPr>
                    <w:t>.</w:t>
                  </w:r>
                </w:p>
              </w:tc>
            </w:tr>
          </w:tbl>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In the .NET Framework versions 1.0 and 1.1, specifying </w:t>
            </w:r>
            <w:r w:rsidRPr="009D5FEB">
              <w:rPr>
                <w:rFonts w:ascii="Verdana" w:eastAsia="Times New Roman" w:hAnsi="Verdana"/>
                <w:b/>
                <w:bCs/>
                <w:color w:val="000000"/>
                <w:sz w:val="16"/>
                <w:szCs w:val="16"/>
                <w:lang w:val="en-IN" w:eastAsia="en-IN"/>
              </w:rPr>
              <w:t>/ungen</w:t>
            </w:r>
            <w:r w:rsidRPr="009D5FEB">
              <w:rPr>
                <w:rFonts w:ascii="Verdana" w:eastAsia="Times New Roman" w:hAnsi="Verdana"/>
                <w:color w:val="000000"/>
                <w:sz w:val="16"/>
                <w:szCs w:val="16"/>
                <w:lang w:val="en-IN" w:eastAsia="en-IN"/>
              </w:rPr>
              <w:t xml:space="preserve"> causes Gacutil.exe to remove the assembly from the native image cache. This cache stores the native images for assemblies that have been created using the </w:t>
            </w:r>
            <w:hyperlink r:id="rId9" w:history="1">
              <w:r w:rsidRPr="009D5FEB">
                <w:rPr>
                  <w:rFonts w:ascii="Verdana" w:eastAsia="Times New Roman" w:hAnsi="Verdana"/>
                  <w:color w:val="0033CC"/>
                  <w:sz w:val="16"/>
                  <w:szCs w:val="16"/>
                  <w:lang w:val="en-IN" w:eastAsia="en-IN"/>
                </w:rPr>
                <w:t>Native Image Generator (Ngen.exe)</w:t>
              </w:r>
            </w:hyperlink>
            <w:r w:rsidRPr="009D5FEB">
              <w:rPr>
                <w:rFonts w:ascii="Verdana" w:eastAsia="Times New Roman" w:hAnsi="Verdana"/>
                <w:color w:val="000000"/>
                <w:sz w:val="16"/>
                <w:szCs w:val="16"/>
                <w:lang w:val="en-IN" w:eastAsia="en-IN"/>
              </w:rPr>
              <w:t>.</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lastRenderedPageBreak/>
              <w:t xml:space="preserve">/ur </w:t>
            </w:r>
            <w:r w:rsidRPr="009D5FEB">
              <w:rPr>
                <w:rFonts w:ascii="Verdana" w:eastAsia="Times New Roman" w:hAnsi="Verdana"/>
                <w:i/>
                <w:iCs/>
                <w:color w:val="000000"/>
                <w:sz w:val="16"/>
                <w:szCs w:val="16"/>
                <w:lang w:val="en-IN" w:eastAsia="en-IN"/>
              </w:rPr>
              <w:t>assemblyName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scheme</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id</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i/>
                <w:iCs/>
                <w:color w:val="000000"/>
                <w:sz w:val="16"/>
                <w:szCs w:val="16"/>
                <w:lang w:val="en-IN" w:eastAsia="en-IN"/>
              </w:rPr>
              <w:t>description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Uninstalls a reference to a specified assembly from the global assembly cache. To remove a reference to an assembly, you must specify the same </w:t>
            </w:r>
            <w:r w:rsidRPr="009D5FEB">
              <w:rPr>
                <w:rFonts w:ascii="Verdana" w:eastAsia="Times New Roman" w:hAnsi="Verdana"/>
                <w:i/>
                <w:iCs/>
                <w:color w:val="000000"/>
                <w:sz w:val="16"/>
                <w:szCs w:val="16"/>
                <w:lang w:val="en-IN" w:eastAsia="en-IN"/>
              </w:rPr>
              <w:t>scheme</w:t>
            </w:r>
            <w:r w:rsidRPr="009D5FEB">
              <w:rPr>
                <w:rFonts w:ascii="Verdana" w:eastAsia="Times New Roman" w:hAnsi="Verdana"/>
                <w:color w:val="000000"/>
                <w:sz w:val="16"/>
                <w:szCs w:val="16"/>
                <w:lang w:val="en-IN" w:eastAsia="en-IN"/>
              </w:rPr>
              <w:t xml:space="preserve">, </w:t>
            </w:r>
            <w:r w:rsidRPr="009D5FEB">
              <w:rPr>
                <w:rFonts w:ascii="Verdana" w:eastAsia="Times New Roman" w:hAnsi="Verdana"/>
                <w:i/>
                <w:iCs/>
                <w:color w:val="000000"/>
                <w:sz w:val="16"/>
                <w:szCs w:val="16"/>
                <w:lang w:val="en-IN" w:eastAsia="en-IN"/>
              </w:rPr>
              <w:t>id</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i/>
                <w:iCs/>
                <w:color w:val="000000"/>
                <w:sz w:val="16"/>
                <w:szCs w:val="16"/>
                <w:lang w:val="en-IN" w:eastAsia="en-IN"/>
              </w:rPr>
              <w:t>description</w:t>
            </w:r>
            <w:r w:rsidRPr="009D5FEB">
              <w:rPr>
                <w:rFonts w:ascii="Verdana" w:eastAsia="Times New Roman" w:hAnsi="Verdana"/>
                <w:color w:val="000000"/>
                <w:sz w:val="16"/>
                <w:szCs w:val="16"/>
                <w:lang w:val="en-IN" w:eastAsia="en-IN"/>
              </w:rPr>
              <w:t xml:space="preserve"> parameters that were specified with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/ir)</w:t>
            </w:r>
            <w:r w:rsidRPr="009D5FEB">
              <w:rPr>
                <w:rFonts w:ascii="Verdana" w:eastAsia="Times New Roman" w:hAnsi="Verdana"/>
                <w:color w:val="000000"/>
                <w:sz w:val="16"/>
                <w:szCs w:val="16"/>
                <w:lang w:val="en-IN" w:eastAsia="en-IN"/>
              </w:rPr>
              <w:t xml:space="preserve"> options when the assembly was installed. For a description of the valid values you can specify for these parameters, see the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w:t>
            </w:r>
          </w:p>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Specifying this option is equivalent to specifying the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w:t>
            </w:r>
          </w:p>
        </w:tc>
      </w:tr>
      <w:tr w:rsidR="009D5FEB" w:rsidRPr="009D5FEB" w:rsidTr="009D5FEB">
        <w:tblPrEx>
          <w:tblCellMar>
            <w:top w:w="0" w:type="dxa"/>
            <w:left w:w="0" w:type="dxa"/>
            <w:bottom w:w="0" w:type="dxa"/>
            <w:right w:w="0" w:type="dxa"/>
          </w:tblCellMar>
        </w:tblPrEx>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Displays command syntax and options for the tool.</w:t>
            </w:r>
          </w:p>
        </w:tc>
      </w:tr>
    </w:tbl>
    <w:p w:rsidR="009D5FEB" w:rsidRPr="009D5FEB" w:rsidRDefault="00D770FE" w:rsidP="009D5FEB">
      <w:pPr>
        <w:spacing w:after="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noProof/>
          <w:color w:val="000000"/>
          <w:sz w:val="16"/>
          <w:szCs w:val="16"/>
          <w:lang w:val="en-IN" w:eastAsia="en-IN"/>
        </w:rPr>
        <w:drawing>
          <wp:inline distT="0" distB="0" distL="0" distR="0">
            <wp:extent cx="12700" cy="12700"/>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9D5FEB" w:rsidRPr="009D5FEB">
        <w:rPr>
          <w:rFonts w:ascii="Verdana" w:eastAsia="Times New Roman" w:hAnsi="Verdana"/>
          <w:color w:val="000000"/>
          <w:sz w:val="16"/>
          <w:szCs w:val="16"/>
          <w:lang w:val="en-IN" w:eastAsia="en-IN"/>
        </w:rPr>
        <w:t>Remarks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bookmarkStart w:id="0" w:name="remarksToggle"/>
      <w:bookmarkEnd w:id="0"/>
      <w:r w:rsidRPr="009D5FEB">
        <w:rPr>
          <w:rFonts w:ascii="Verdana" w:eastAsia="Times New Roman" w:hAnsi="Verdana"/>
          <w:color w:val="000000"/>
          <w:sz w:val="16"/>
          <w:szCs w:val="16"/>
          <w:lang w:val="en-IN" w:eastAsia="en-IN"/>
        </w:rPr>
        <w:t>This tool provides much of the same functionality for viewing the cache as the Windows Shell Extension (Shfusion.dll), but is more usable from build scripts, makefiles, and batch files.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D5FEB" w:rsidRPr="009D5FEB" w:rsidTr="009D5FE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D5FEB" w:rsidRPr="009D5FEB" w:rsidRDefault="00D770FE" w:rsidP="009D5FEB">
            <w:pPr>
              <w:spacing w:before="75" w:after="75" w:line="240" w:lineRule="auto"/>
              <w:rPr>
                <w:rFonts w:ascii="Verdana" w:eastAsia="Times New Roman" w:hAnsi="Verdana"/>
                <w:b/>
                <w:bCs/>
                <w:color w:val="000066"/>
                <w:sz w:val="16"/>
                <w:szCs w:val="16"/>
                <w:lang w:val="en-IN" w:eastAsia="en-IN"/>
              </w:rPr>
            </w:pPr>
            <w:r w:rsidRPr="009D5FEB">
              <w:rPr>
                <w:rFonts w:ascii="Verdana" w:eastAsia="Times New Roman" w:hAnsi="Verdana"/>
                <w:b/>
                <w:noProof/>
                <w:color w:val="000066"/>
                <w:sz w:val="16"/>
                <w:szCs w:val="16"/>
                <w:lang w:val="en-IN" w:eastAsia="en-IN"/>
              </w:rPr>
              <w:drawing>
                <wp:inline distT="0" distB="0" distL="0" distR="0">
                  <wp:extent cx="101600" cy="101600"/>
                  <wp:effectExtent l="0" t="0" r="0" b="0"/>
                  <wp:docPr id="4"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D5FEB" w:rsidRPr="009D5FEB">
              <w:rPr>
                <w:rFonts w:ascii="Verdana" w:eastAsia="Times New Roman" w:hAnsi="Verdana"/>
                <w:b/>
                <w:bCs/>
                <w:color w:val="000066"/>
                <w:sz w:val="16"/>
                <w:szCs w:val="16"/>
                <w:lang w:val="en-IN" w:eastAsia="en-IN"/>
              </w:rPr>
              <w:t xml:space="preserve">Note </w:t>
            </w:r>
          </w:p>
        </w:tc>
      </w:tr>
      <w:tr w:rsidR="009D5FEB" w:rsidRPr="009D5FEB" w:rsidTr="009D5FE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D5FEB" w:rsidRPr="009D5FEB" w:rsidRDefault="009D5FEB" w:rsidP="009D5FEB">
            <w:pPr>
              <w:spacing w:after="0" w:line="240" w:lineRule="auto"/>
              <w:ind w:left="15" w:right="15"/>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You must have administrator privileges to use Gacutil.exe.</w:t>
            </w:r>
          </w:p>
        </w:tc>
      </w:tr>
    </w:tbl>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Specifically, Gacutil.exe allows you to install assemblies into the cache, remove them from the cache, and list the contents of the cache.</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Gacutil.exe provides options that support reference counting similar to the reference counting scheme supported by Windows Installer. You can use Gacutil.exe to install two applications that install the same assembly; the tool keeps track of the number of references to the assembly. As a result, the assembly will remain on the computer until both applications are uninstalled. If you are using Gacutil.exe for actual product installations, use the options that support reference counting. Use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 to install an assembly and add a reference to count it. Use the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/r</w:t>
      </w:r>
      <w:r w:rsidRPr="009D5FEB">
        <w:rPr>
          <w:rFonts w:ascii="Verdana" w:eastAsia="Times New Roman" w:hAnsi="Verdana"/>
          <w:color w:val="000000"/>
          <w:sz w:val="16"/>
          <w:szCs w:val="16"/>
          <w:lang w:val="en-IN" w:eastAsia="en-IN"/>
        </w:rPr>
        <w:t xml:space="preserve"> options together to remove a reference count for an assembly. Be aware that using the </w:t>
      </w:r>
      <w:r w:rsidRPr="009D5FEB">
        <w:rPr>
          <w:rFonts w:ascii="Verdana" w:eastAsia="Times New Roman" w:hAnsi="Verdana"/>
          <w:b/>
          <w:bCs/>
          <w:color w:val="000000"/>
          <w:sz w:val="16"/>
          <w:szCs w:val="16"/>
          <w:lang w:val="en-IN" w:eastAsia="en-IN"/>
        </w:rPr>
        <w:t>/i</w:t>
      </w:r>
      <w:r w:rsidRPr="009D5FEB">
        <w:rPr>
          <w:rFonts w:ascii="Verdana" w:eastAsia="Times New Roman" w:hAnsi="Verdana"/>
          <w:color w:val="000000"/>
          <w:sz w:val="16"/>
          <w:szCs w:val="16"/>
          <w:lang w:val="en-IN" w:eastAsia="en-IN"/>
        </w:rPr>
        <w:t xml:space="preserve"> and </w:t>
      </w:r>
      <w:r w:rsidRPr="009D5FEB">
        <w:rPr>
          <w:rFonts w:ascii="Verdana" w:eastAsia="Times New Roman" w:hAnsi="Verdana"/>
          <w:b/>
          <w:bCs/>
          <w:color w:val="000000"/>
          <w:sz w:val="16"/>
          <w:szCs w:val="16"/>
          <w:lang w:val="en-IN" w:eastAsia="en-IN"/>
        </w:rPr>
        <w:t>/u</w:t>
      </w:r>
      <w:r w:rsidRPr="009D5FEB">
        <w:rPr>
          <w:rFonts w:ascii="Verdana" w:eastAsia="Times New Roman" w:hAnsi="Verdana"/>
          <w:color w:val="000000"/>
          <w:sz w:val="16"/>
          <w:szCs w:val="16"/>
          <w:lang w:val="en-IN" w:eastAsia="en-IN"/>
        </w:rPr>
        <w:t xml:space="preserve"> options alone does not support reference counting. These options are appropriate for use during product development but not for actual product installations.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Use the </w:t>
      </w:r>
      <w:r w:rsidRPr="009D5FEB">
        <w:rPr>
          <w:rFonts w:ascii="Verdana" w:eastAsia="Times New Roman" w:hAnsi="Verdana"/>
          <w:b/>
          <w:bCs/>
          <w:color w:val="000000"/>
          <w:sz w:val="16"/>
          <w:szCs w:val="16"/>
          <w:lang w:val="en-IN" w:eastAsia="en-IN"/>
        </w:rPr>
        <w:t>/il</w:t>
      </w:r>
      <w:r w:rsidRPr="009D5FEB">
        <w:rPr>
          <w:rFonts w:ascii="Verdana" w:eastAsia="Times New Roman" w:hAnsi="Verdana"/>
          <w:color w:val="000000"/>
          <w:sz w:val="16"/>
          <w:szCs w:val="16"/>
          <w:lang w:val="en-IN" w:eastAsia="en-IN"/>
        </w:rPr>
        <w:t xml:space="preserve"> or </w:t>
      </w:r>
      <w:r w:rsidRPr="009D5FEB">
        <w:rPr>
          <w:rFonts w:ascii="Verdana" w:eastAsia="Times New Roman" w:hAnsi="Verdana"/>
          <w:b/>
          <w:bCs/>
          <w:color w:val="000000"/>
          <w:sz w:val="16"/>
          <w:szCs w:val="16"/>
          <w:lang w:val="en-IN" w:eastAsia="en-IN"/>
        </w:rPr>
        <w:t>/ul</w:t>
      </w:r>
      <w:r w:rsidRPr="009D5FEB">
        <w:rPr>
          <w:rFonts w:ascii="Verdana" w:eastAsia="Times New Roman" w:hAnsi="Verdana"/>
          <w:color w:val="000000"/>
          <w:sz w:val="16"/>
          <w:szCs w:val="16"/>
          <w:lang w:val="en-IN" w:eastAsia="en-IN"/>
        </w:rPr>
        <w:t xml:space="preserve"> options to install or uninstall a list of assemblies stored in an ANSI text file. The contents of the text file must be formatted correctly. To use a text file to install assemblies, specify the path to each assembly on a separate line in the file. The following example demonstrates the contents of a file containing assemblies to install.</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"javascript:CopyCode('ctl00_MTCS_main_ctl23_ctl00_ctl00_code');"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myAssembly1.dll</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myAssembly2.dll</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myAssembly3.dll</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To use a text file to uninstall assemblies, specify the fully qualified assembly name for each assembly on a separate line in the file. The following example demonstrates the contents of a file containing assemblies to uninstall.</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"javascript:CopyCode('ctl00_MTCS_main_ctl23_ctl00_ctl01_code');"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myAssembly1,Version=1.1.0.0,Culture=en,PublicKeyToken=874e23ab874e23ab</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myAssembly2,Version=1.1.0.0,Culture=en,PublicKeyToken=874e23ab874e23ab</w:t>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myAssembly3,Version=1.1.0.0,Culture=en,PublicKeyToken=874e23ab874e23ab</w:t>
      </w:r>
    </w:p>
    <w:p w:rsidR="009D5FEB" w:rsidRPr="009D5FEB" w:rsidRDefault="00D770FE" w:rsidP="009D5FEB">
      <w:pPr>
        <w:spacing w:after="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noProof/>
          <w:color w:val="000000"/>
          <w:sz w:val="16"/>
          <w:szCs w:val="16"/>
          <w:lang w:val="en-IN" w:eastAsia="en-IN"/>
        </w:rPr>
        <w:drawing>
          <wp:inline distT="0" distB="0" distL="0" distR="0">
            <wp:extent cx="12700" cy="12700"/>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9D5FEB" w:rsidRPr="009D5FEB">
        <w:rPr>
          <w:rFonts w:ascii="Verdana" w:eastAsia="Times New Roman" w:hAnsi="Verdana"/>
          <w:color w:val="000000"/>
          <w:sz w:val="16"/>
          <w:szCs w:val="16"/>
          <w:lang w:val="en-IN" w:eastAsia="en-IN"/>
        </w:rPr>
        <w:t>Examples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bookmarkStart w:id="1" w:name="sectionToggle0"/>
      <w:bookmarkEnd w:id="1"/>
      <w:r w:rsidRPr="009D5FEB">
        <w:rPr>
          <w:rFonts w:ascii="Verdana" w:eastAsia="Times New Roman" w:hAnsi="Verdana"/>
          <w:color w:val="000000"/>
          <w:sz w:val="16"/>
          <w:szCs w:val="16"/>
          <w:lang w:val="en-IN" w:eastAsia="en-IN"/>
        </w:rPr>
        <w:t xml:space="preserve">The following command installs the assembly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"javascript:CopyCode('ctl00_MTCS_main_ctl24_ctl00_ctl00_code');"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lastRenderedPageBreak/>
        <w:t>gacutil /i mydll.dll</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removes the assembly </w:t>
      </w:r>
      <w:r w:rsidRPr="009D5FEB">
        <w:rPr>
          <w:rFonts w:ascii="Courier New" w:eastAsia="Times New Roman" w:hAnsi="Courier New" w:cs="Courier New"/>
          <w:color w:val="000000"/>
          <w:sz w:val="20"/>
          <w:szCs w:val="20"/>
          <w:lang w:val="en-IN" w:eastAsia="en-IN"/>
        </w:rPr>
        <w:t>hello</w:t>
      </w:r>
      <w:r w:rsidRPr="009D5FEB">
        <w:rPr>
          <w:rFonts w:ascii="Verdana" w:eastAsia="Times New Roman" w:hAnsi="Verdana"/>
          <w:color w:val="000000"/>
          <w:sz w:val="16"/>
          <w:szCs w:val="16"/>
          <w:lang w:val="en-IN" w:eastAsia="en-IN"/>
        </w:rPr>
        <w:t xml:space="preserve"> from the global assembly cache as long as no reference counts exist for the assembly.</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"javascript:CopyCode('ctl00_MTCS_main_ctl24_ctl00_ctl01_code');"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/u hello</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Note that the previous command might remove more than one assembly from the assembly cache because the assembly name is not fully specified. For example, if both version 1.0.0.0 and 3.2.2.1 of </w:t>
      </w:r>
      <w:r w:rsidRPr="009D5FEB">
        <w:rPr>
          <w:rFonts w:ascii="Courier New" w:eastAsia="Times New Roman" w:hAnsi="Courier New" w:cs="Courier New"/>
          <w:color w:val="000000"/>
          <w:sz w:val="20"/>
          <w:szCs w:val="20"/>
          <w:lang w:val="en-IN" w:eastAsia="en-IN"/>
        </w:rPr>
        <w:t>hello</w:t>
      </w:r>
      <w:r w:rsidRPr="009D5FEB">
        <w:rPr>
          <w:rFonts w:ascii="Verdana" w:eastAsia="Times New Roman" w:hAnsi="Verdana"/>
          <w:color w:val="000000"/>
          <w:sz w:val="16"/>
          <w:szCs w:val="16"/>
          <w:lang w:val="en-IN" w:eastAsia="en-IN"/>
        </w:rPr>
        <w:t xml:space="preserve"> are installed in the cache, the command </w:t>
      </w:r>
      <w:r w:rsidRPr="009D5FEB">
        <w:rPr>
          <w:rFonts w:ascii="Courier New" w:eastAsia="Times New Roman" w:hAnsi="Courier New" w:cs="Courier New"/>
          <w:color w:val="000000"/>
          <w:sz w:val="20"/>
          <w:szCs w:val="20"/>
          <w:lang w:val="en-IN" w:eastAsia="en-IN"/>
        </w:rPr>
        <w:t>gacutil /u hello</w:t>
      </w:r>
      <w:r w:rsidRPr="009D5FEB">
        <w:rPr>
          <w:rFonts w:ascii="Verdana" w:eastAsia="Times New Roman" w:hAnsi="Verdana"/>
          <w:color w:val="000000"/>
          <w:sz w:val="16"/>
          <w:szCs w:val="16"/>
          <w:lang w:val="en-IN" w:eastAsia="en-IN"/>
        </w:rPr>
        <w:t xml:space="preserve"> removes both of the assemblies.</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Use the following example to avoid removing more than one assembly. This command removes only the </w:t>
      </w:r>
      <w:r w:rsidRPr="009D5FEB">
        <w:rPr>
          <w:rFonts w:ascii="Courier New" w:eastAsia="Times New Roman" w:hAnsi="Courier New" w:cs="Courier New"/>
          <w:color w:val="000000"/>
          <w:sz w:val="20"/>
          <w:szCs w:val="20"/>
          <w:lang w:val="en-IN" w:eastAsia="en-IN"/>
        </w:rPr>
        <w:t>hello</w:t>
      </w:r>
      <w:r w:rsidRPr="009D5FEB">
        <w:rPr>
          <w:rFonts w:ascii="Verdana" w:eastAsia="Times New Roman" w:hAnsi="Verdana"/>
          <w:color w:val="000000"/>
          <w:sz w:val="16"/>
          <w:szCs w:val="16"/>
          <w:lang w:val="en-IN" w:eastAsia="en-IN"/>
        </w:rPr>
        <w:t xml:space="preserve"> assembly that matches the fully specified version number, culture, and public key.</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"javascript:CopyCode('ctl00_MTCS_main_ctl24_ctl00_ctl02_code');"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/u hello, Version=1.0.0.1, Culture="de",PublicKeyToken=45e343aae32233ca</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the assemblies specified in the file </w:t>
      </w:r>
      <w:r w:rsidRPr="009D5FEB">
        <w:rPr>
          <w:rFonts w:ascii="Courier New" w:eastAsia="Times New Roman" w:hAnsi="Courier New" w:cs="Courier New"/>
          <w:color w:val="000000"/>
          <w:sz w:val="20"/>
          <w:szCs w:val="20"/>
          <w:lang w:val="en-IN" w:eastAsia="en-IN"/>
        </w:rPr>
        <w:t>assemblyList.txt</w:t>
      </w:r>
      <w:r w:rsidRPr="009D5FEB">
        <w:rPr>
          <w:rFonts w:ascii="Verdana" w:eastAsia="Times New Roman" w:hAnsi="Verdana"/>
          <w:color w:val="000000"/>
          <w:sz w:val="16"/>
          <w:szCs w:val="16"/>
          <w:lang w:val="en-IN" w:eastAsia="en-IN"/>
        </w:rPr>
        <w:t xml:space="preserve"> into the global assembly cache.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/il assemblyList.txt</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removes the assemblies specified in the file </w:t>
      </w:r>
      <w:r w:rsidRPr="009D5FEB">
        <w:rPr>
          <w:rFonts w:ascii="Courier New" w:eastAsia="Times New Roman" w:hAnsi="Courier New" w:cs="Courier New"/>
          <w:color w:val="000000"/>
          <w:sz w:val="20"/>
          <w:szCs w:val="20"/>
          <w:lang w:val="en-IN" w:eastAsia="en-IN"/>
        </w:rPr>
        <w:t>assemblyList.txt</w:t>
      </w:r>
      <w:r w:rsidRPr="009D5FEB">
        <w:rPr>
          <w:rFonts w:ascii="Verdana" w:eastAsia="Times New Roman" w:hAnsi="Verdana"/>
          <w:color w:val="000000"/>
          <w:sz w:val="16"/>
          <w:szCs w:val="16"/>
          <w:lang w:val="en-IN" w:eastAsia="en-IN"/>
        </w:rPr>
        <w:t xml:space="preserve"> from the global assembly cache.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/ul assemblyList.txt</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 and adds a reference to count it. The assembly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is used by the application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xml:space="preserve">. The </w:t>
      </w:r>
      <w:r w:rsidRPr="009D5FEB">
        <w:rPr>
          <w:rFonts w:ascii="Courier New" w:eastAsia="Times New Roman" w:hAnsi="Courier New" w:cs="Courier New"/>
          <w:color w:val="000000"/>
          <w:sz w:val="20"/>
          <w:szCs w:val="20"/>
          <w:lang w:val="en-IN" w:eastAsia="en-IN"/>
        </w:rPr>
        <w:t>UNINSTALL_KEY MyApp</w:t>
      </w:r>
      <w:r w:rsidRPr="009D5FEB">
        <w:rPr>
          <w:rFonts w:ascii="Verdana" w:eastAsia="Times New Roman" w:hAnsi="Verdana"/>
          <w:color w:val="000000"/>
          <w:sz w:val="16"/>
          <w:szCs w:val="16"/>
          <w:lang w:val="en-IN" w:eastAsia="en-IN"/>
        </w:rPr>
        <w:t xml:space="preserve"> parameter specifies the registry key that adds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xml:space="preserve"> to Add/Remove Programs in Windows. The description parameter is specified as </w:t>
      </w:r>
      <w:r w:rsidRPr="009D5FEB">
        <w:rPr>
          <w:rFonts w:ascii="Courier New" w:eastAsia="Times New Roman" w:hAnsi="Courier New" w:cs="Courier New"/>
          <w:color w:val="000000"/>
          <w:sz w:val="20"/>
          <w:szCs w:val="20"/>
          <w:lang w:val="en-IN" w:eastAsia="en-IN"/>
        </w:rPr>
        <w:t>My Application Description</w:t>
      </w:r>
      <w:r w:rsidRPr="009D5FEB">
        <w:rPr>
          <w:rFonts w:ascii="Verdana" w:eastAsia="Times New Roman" w:hAnsi="Verdana"/>
          <w:color w:val="000000"/>
          <w:sz w:val="16"/>
          <w:szCs w:val="16"/>
          <w:lang w:val="en-IN" w:eastAsia="en-IN"/>
        </w:rPr>
        <w:t xml:space="preserve">. </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"javascript:CopyCode('ctl00_MTCS_main_ctl24_ctl00_ctl03_code');"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/i /r myDll.dll UNINSTALL_KEY MyApp "My Application Description"</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 and adds a reference to count it. The scheme parameter, </w:t>
      </w:r>
      <w:r w:rsidRPr="009D5FEB">
        <w:rPr>
          <w:rFonts w:ascii="Courier New" w:eastAsia="Times New Roman" w:hAnsi="Courier New" w:cs="Courier New"/>
          <w:color w:val="000000"/>
          <w:sz w:val="20"/>
          <w:szCs w:val="20"/>
          <w:lang w:val="en-IN" w:eastAsia="en-IN"/>
        </w:rPr>
        <w:t>FILEPATH</w:t>
      </w:r>
      <w:r w:rsidRPr="009D5FEB">
        <w:rPr>
          <w:rFonts w:ascii="Verdana" w:eastAsia="Times New Roman" w:hAnsi="Verdana"/>
          <w:color w:val="000000"/>
          <w:sz w:val="16"/>
          <w:szCs w:val="16"/>
          <w:lang w:val="en-IN" w:eastAsia="en-IN"/>
        </w:rPr>
        <w:t xml:space="preserve">, and the id parameter, </w:t>
      </w:r>
      <w:r w:rsidRPr="009D5FEB">
        <w:rPr>
          <w:rFonts w:ascii="Courier New" w:eastAsia="Times New Roman" w:hAnsi="Courier New" w:cs="Courier New"/>
          <w:color w:val="000000"/>
          <w:sz w:val="20"/>
          <w:szCs w:val="20"/>
          <w:lang w:val="en-IN" w:eastAsia="en-IN"/>
        </w:rPr>
        <w:t>c:\applications\myApp\myApp.exe</w:t>
      </w:r>
      <w:r w:rsidRPr="009D5FEB">
        <w:rPr>
          <w:rFonts w:ascii="Verdana" w:eastAsia="Times New Roman" w:hAnsi="Verdana"/>
          <w:color w:val="000000"/>
          <w:sz w:val="16"/>
          <w:szCs w:val="16"/>
          <w:lang w:val="en-IN" w:eastAsia="en-IN"/>
        </w:rPr>
        <w:t xml:space="preserve">, specify the path to the application that is installing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The description parameter is specified as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xml:space="preserve">. </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/i /r myDll.dll FILEPATH c:\applications\myApp\myApp.exe MyApp</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installs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into the global assembly cache and adds a reference to count it. The scheme parameter, </w:t>
      </w:r>
      <w:r w:rsidRPr="009D5FEB">
        <w:rPr>
          <w:rFonts w:ascii="Courier New" w:eastAsia="Times New Roman" w:hAnsi="Courier New" w:cs="Courier New"/>
          <w:color w:val="000000"/>
          <w:sz w:val="20"/>
          <w:szCs w:val="20"/>
          <w:lang w:val="en-IN" w:eastAsia="en-IN"/>
        </w:rPr>
        <w:t>OPAQUE</w:t>
      </w:r>
      <w:r w:rsidRPr="009D5FEB">
        <w:rPr>
          <w:rFonts w:ascii="Verdana" w:eastAsia="Times New Roman" w:hAnsi="Verdana"/>
          <w:color w:val="000000"/>
          <w:sz w:val="16"/>
          <w:szCs w:val="16"/>
          <w:lang w:val="en-IN" w:eastAsia="en-IN"/>
        </w:rPr>
        <w:t>, allows you to customize the id and description parameters.</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"javascript:CopyCode('ctl00_MTCS_main_ctl24_ctl00_ctl04_code');"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/i /r mydll.dll OPAQUE "Insert custom application details here" "Insert Custom description information here"</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 xml:space="preserve">The following command removes the reference to </w:t>
      </w:r>
      <w:r w:rsidRPr="009D5FEB">
        <w:rPr>
          <w:rFonts w:ascii="Courier New" w:eastAsia="Times New Roman" w:hAnsi="Courier New" w:cs="Courier New"/>
          <w:color w:val="000000"/>
          <w:sz w:val="20"/>
          <w:szCs w:val="20"/>
          <w:lang w:val="en-IN" w:eastAsia="en-IN"/>
        </w:rPr>
        <w:t>myDll.dll</w:t>
      </w:r>
      <w:r w:rsidRPr="009D5FEB">
        <w:rPr>
          <w:rFonts w:ascii="Verdana" w:eastAsia="Times New Roman" w:hAnsi="Verdana"/>
          <w:color w:val="000000"/>
          <w:sz w:val="16"/>
          <w:szCs w:val="16"/>
          <w:lang w:val="en-IN" w:eastAsia="en-IN"/>
        </w:rPr>
        <w:t xml:space="preserve"> by the application </w:t>
      </w:r>
      <w:r w:rsidRPr="009D5FEB">
        <w:rPr>
          <w:rFonts w:ascii="Courier New" w:eastAsia="Times New Roman" w:hAnsi="Courier New" w:cs="Courier New"/>
          <w:color w:val="000000"/>
          <w:sz w:val="20"/>
          <w:szCs w:val="20"/>
          <w:lang w:val="en-IN" w:eastAsia="en-IN"/>
        </w:rPr>
        <w:t>myApp</w:t>
      </w:r>
      <w:r w:rsidRPr="009D5FEB">
        <w:rPr>
          <w:rFonts w:ascii="Verdana" w:eastAsia="Times New Roman" w:hAnsi="Verdana"/>
          <w:color w:val="000000"/>
          <w:sz w:val="16"/>
          <w:szCs w:val="16"/>
          <w:lang w:val="en-IN" w:eastAsia="en-IN"/>
        </w:rPr>
        <w:t>. If this is the last reference to the assembly, it will also remove the assembly from the global assembly cache.</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Courier New" w:eastAsia="Times New Roman" w:hAnsi="Courier New" w:cs="Courier New"/>
          <w:color w:val="000000"/>
          <w:sz w:val="20"/>
          <w:szCs w:val="20"/>
          <w:lang w:val="en-IN" w:eastAsia="en-IN"/>
        </w:rPr>
        <w:t>gacutil /u /r myDll.dll FILEPATH c:\applications\myApp\myApp.exe MyApp</w:t>
      </w:r>
    </w:p>
    <w:p w:rsidR="009D5FEB" w:rsidRPr="009D5FEB" w:rsidRDefault="009D5FEB" w:rsidP="009D5FEB">
      <w:pPr>
        <w:spacing w:after="150" w:line="240" w:lineRule="auto"/>
        <w:textAlignment w:val="top"/>
        <w:rPr>
          <w:rFonts w:ascii="Verdana" w:eastAsia="Times New Roman" w:hAnsi="Verdana"/>
          <w:color w:val="000000"/>
          <w:sz w:val="16"/>
          <w:szCs w:val="16"/>
          <w:lang w:val="en-IN" w:eastAsia="en-IN"/>
        </w:rPr>
      </w:pPr>
      <w:r w:rsidRPr="009D5FEB">
        <w:rPr>
          <w:rFonts w:ascii="Verdana" w:eastAsia="Times New Roman" w:hAnsi="Verdana"/>
          <w:color w:val="000000"/>
          <w:sz w:val="16"/>
          <w:szCs w:val="16"/>
          <w:lang w:val="en-IN" w:eastAsia="en-IN"/>
        </w:rPr>
        <w:t>The following command lists the contents of the global assembly cache.</w:t>
      </w:r>
    </w:p>
    <w:p w:rsidR="009D5FEB" w:rsidRPr="009D5FEB" w:rsidRDefault="009D5FEB" w:rsidP="009D5FEB">
      <w:pPr>
        <w:spacing w:after="0" w:line="240" w:lineRule="auto"/>
        <w:textAlignment w:val="top"/>
        <w:rPr>
          <w:rFonts w:ascii="Times New Roman" w:eastAsia="Times New Roman" w:hAnsi="Times New Roman"/>
          <w:color w:val="0033CC"/>
          <w:sz w:val="24"/>
          <w:szCs w:val="24"/>
          <w:lang w:val="en-IN" w:eastAsia="en-IN"/>
        </w:rPr>
      </w:pPr>
      <w:r w:rsidRPr="009D5FEB">
        <w:rPr>
          <w:rFonts w:ascii="Verdana" w:eastAsia="Times New Roman" w:hAnsi="Verdana"/>
          <w:color w:val="000000"/>
          <w:sz w:val="16"/>
          <w:szCs w:val="16"/>
          <w:lang w:val="en-IN" w:eastAsia="en-IN"/>
        </w:rPr>
        <w:fldChar w:fldCharType="begin"/>
      </w:r>
      <w:r w:rsidRPr="009D5FEB">
        <w:rPr>
          <w:rFonts w:ascii="Verdana" w:eastAsia="Times New Roman" w:hAnsi="Verdana"/>
          <w:color w:val="000000"/>
          <w:sz w:val="16"/>
          <w:szCs w:val="16"/>
          <w:lang w:val="en-IN" w:eastAsia="en-IN"/>
        </w:rPr>
        <w:instrText xml:space="preserve"> HYPERLINK "javascript:CopyCode('ctl00_MTCS_main_ctl24_ctl00_ctl05_code');" \o "Copy Code" </w:instrText>
      </w:r>
      <w:r w:rsidRPr="009D5FEB">
        <w:rPr>
          <w:rFonts w:ascii="Verdana" w:eastAsia="Times New Roman" w:hAnsi="Verdana"/>
          <w:color w:val="000000"/>
          <w:sz w:val="16"/>
          <w:szCs w:val="16"/>
          <w:lang w:val="en-IN" w:eastAsia="en-IN"/>
        </w:rPr>
        <w:fldChar w:fldCharType="separate"/>
      </w:r>
    </w:p>
    <w:p w:rsidR="009D5FEB" w:rsidRPr="009D5FEB" w:rsidRDefault="009D5FEB" w:rsidP="009D5FEB">
      <w:pPr>
        <w:spacing w:after="0" w:line="240" w:lineRule="auto"/>
        <w:textAlignment w:val="top"/>
        <w:rPr>
          <w:rFonts w:ascii="Times New Roman" w:eastAsia="Times New Roman" w:hAnsi="Times New Roman"/>
          <w:color w:val="000000"/>
          <w:sz w:val="24"/>
          <w:szCs w:val="24"/>
          <w:lang w:val="en-IN" w:eastAsia="en-IN"/>
        </w:rPr>
      </w:pPr>
      <w:r w:rsidRPr="009D5FEB">
        <w:rPr>
          <w:rFonts w:ascii="Verdana" w:eastAsia="Times New Roman" w:hAnsi="Verdana"/>
          <w:color w:val="0033CC"/>
          <w:sz w:val="16"/>
          <w:szCs w:val="16"/>
          <w:lang w:val="en-IN" w:eastAsia="en-IN"/>
        </w:rPr>
        <w:t xml:space="preserve">Copy Code </w:t>
      </w:r>
      <w:r w:rsidRPr="009D5FEB">
        <w:rPr>
          <w:rFonts w:ascii="Verdana" w:eastAsia="Times New Roman" w:hAnsi="Verdana"/>
          <w:color w:val="000000"/>
          <w:sz w:val="16"/>
          <w:szCs w:val="16"/>
          <w:lang w:val="en-IN" w:eastAsia="en-IN"/>
        </w:rPr>
        <w:fldChar w:fldCharType="end"/>
      </w:r>
    </w:p>
    <w:p w:rsidR="009D5FEB" w:rsidRPr="009D5FEB" w:rsidRDefault="009D5FEB" w:rsidP="009D5FEB">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D5FEB">
        <w:rPr>
          <w:rFonts w:ascii="Courier New" w:eastAsia="Times New Roman" w:hAnsi="Courier New" w:cs="Courier New"/>
          <w:color w:val="000000"/>
          <w:sz w:val="20"/>
          <w:szCs w:val="20"/>
          <w:lang w:val="en-IN" w:eastAsia="en-IN"/>
        </w:rPr>
        <w:t>gacutil /l</w:t>
      </w:r>
    </w:p>
    <w:p w:rsidR="00BD4C98" w:rsidRDefault="00BD4C98"/>
    <w:sectPr w:rsidR="00BD4C9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54B7" w:rsidRDefault="00AE54B7" w:rsidP="00F1567D">
      <w:pPr>
        <w:spacing w:after="0" w:line="240" w:lineRule="auto"/>
      </w:pPr>
      <w:r>
        <w:separator/>
      </w:r>
    </w:p>
  </w:endnote>
  <w:endnote w:type="continuationSeparator" w:id="0">
    <w:p w:rsidR="00AE54B7" w:rsidRDefault="00AE54B7" w:rsidP="00F15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F1567D" w:rsidRDefault="00F15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54B7" w:rsidRDefault="00AE54B7" w:rsidP="00F1567D">
      <w:pPr>
        <w:spacing w:after="0" w:line="240" w:lineRule="auto"/>
      </w:pPr>
      <w:r>
        <w:separator/>
      </w:r>
    </w:p>
  </w:footnote>
  <w:footnote w:type="continuationSeparator" w:id="0">
    <w:p w:rsidR="00AE54B7" w:rsidRDefault="00AE54B7" w:rsidP="00F15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67D" w:rsidRDefault="00F1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B1399"/>
    <w:multiLevelType w:val="multilevel"/>
    <w:tmpl w:val="14F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D62E08"/>
    <w:multiLevelType w:val="multilevel"/>
    <w:tmpl w:val="4CB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058504">
    <w:abstractNumId w:val="0"/>
  </w:num>
  <w:num w:numId="2" w16cid:durableId="76627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EB"/>
    <w:rsid w:val="009D5FEB"/>
    <w:rsid w:val="00AE54B7"/>
    <w:rsid w:val="00BD4C98"/>
    <w:rsid w:val="00D43675"/>
    <w:rsid w:val="00D770FE"/>
    <w:rsid w:val="00F1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45A39-5004-1046-905A-CCDF0D83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9D5FEB"/>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9D5FEB"/>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9D5FEB"/>
    <w:rPr>
      <w:strike w:val="0"/>
      <w:dstrike w:val="0"/>
      <w:color w:val="0033CC"/>
      <w:u w:val="none"/>
      <w:effect w:val="none"/>
    </w:rPr>
  </w:style>
  <w:style w:type="paragraph" w:styleId="NormalWeb">
    <w:name w:val="Normal (Web)"/>
    <w:basedOn w:val="Normal"/>
    <w:uiPriority w:val="99"/>
    <w:semiHidden/>
    <w:unhideWhenUsed/>
    <w:rsid w:val="009D5FEB"/>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9D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D5FEB"/>
    <w:rPr>
      <w:rFonts w:ascii="Courier New" w:eastAsia="Times New Roman" w:hAnsi="Courier New" w:cs="Courier New"/>
      <w:sz w:val="20"/>
      <w:szCs w:val="20"/>
      <w:lang w:val="en-IN" w:eastAsia="en-IN"/>
    </w:rPr>
  </w:style>
  <w:style w:type="character" w:styleId="HTMLTypewriter">
    <w:name w:val="HTML Typewriter"/>
    <w:uiPriority w:val="99"/>
    <w:semiHidden/>
    <w:unhideWhenUsed/>
    <w:rsid w:val="009D5FEB"/>
    <w:rPr>
      <w:rFonts w:ascii="Courier New" w:eastAsia="Times New Roman" w:hAnsi="Courier New" w:cs="Courier New"/>
      <w:sz w:val="20"/>
      <w:szCs w:val="20"/>
    </w:rPr>
  </w:style>
  <w:style w:type="character" w:customStyle="1" w:styleId="linkterms">
    <w:name w:val="linkterms"/>
    <w:rsid w:val="009D5FEB"/>
  </w:style>
  <w:style w:type="paragraph" w:styleId="BalloonText">
    <w:name w:val="Balloon Text"/>
    <w:basedOn w:val="Normal"/>
    <w:link w:val="BalloonTextChar"/>
    <w:uiPriority w:val="99"/>
    <w:semiHidden/>
    <w:unhideWhenUsed/>
    <w:rsid w:val="009D5FE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5FEB"/>
    <w:rPr>
      <w:rFonts w:ascii="Tahoma" w:hAnsi="Tahoma" w:cs="Tahoma"/>
      <w:sz w:val="16"/>
      <w:szCs w:val="16"/>
    </w:rPr>
  </w:style>
  <w:style w:type="paragraph" w:styleId="Header">
    <w:name w:val="header"/>
    <w:basedOn w:val="Normal"/>
    <w:link w:val="HeaderChar"/>
    <w:uiPriority w:val="99"/>
    <w:unhideWhenUsed/>
    <w:rsid w:val="00F1567D"/>
    <w:pPr>
      <w:tabs>
        <w:tab w:val="center" w:pos="4513"/>
        <w:tab w:val="right" w:pos="9026"/>
      </w:tabs>
    </w:pPr>
  </w:style>
  <w:style w:type="character" w:customStyle="1" w:styleId="HeaderChar">
    <w:name w:val="Header Char"/>
    <w:link w:val="Header"/>
    <w:uiPriority w:val="99"/>
    <w:rsid w:val="00F1567D"/>
    <w:rPr>
      <w:sz w:val="22"/>
      <w:szCs w:val="22"/>
      <w:lang w:val="en-US" w:eastAsia="en-US"/>
    </w:rPr>
  </w:style>
  <w:style w:type="paragraph" w:styleId="Footer">
    <w:name w:val="footer"/>
    <w:basedOn w:val="Normal"/>
    <w:link w:val="FooterChar"/>
    <w:uiPriority w:val="99"/>
    <w:unhideWhenUsed/>
    <w:rsid w:val="00F1567D"/>
    <w:pPr>
      <w:tabs>
        <w:tab w:val="center" w:pos="4513"/>
        <w:tab w:val="right" w:pos="9026"/>
      </w:tabs>
    </w:pPr>
  </w:style>
  <w:style w:type="character" w:customStyle="1" w:styleId="FooterChar">
    <w:name w:val="Footer Char"/>
    <w:link w:val="Footer"/>
    <w:uiPriority w:val="99"/>
    <w:rsid w:val="00F1567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36908">
      <w:bodyDiv w:val="1"/>
      <w:marLeft w:val="0"/>
      <w:marRight w:val="0"/>
      <w:marTop w:val="0"/>
      <w:marBottom w:val="0"/>
      <w:divBdr>
        <w:top w:val="none" w:sz="0" w:space="0" w:color="auto"/>
        <w:left w:val="none" w:sz="0" w:space="0" w:color="auto"/>
        <w:bottom w:val="none" w:sz="0" w:space="0" w:color="auto"/>
        <w:right w:val="none" w:sz="0" w:space="0" w:color="auto"/>
      </w:divBdr>
      <w:divsChild>
        <w:div w:id="185021466">
          <w:marLeft w:val="0"/>
          <w:marRight w:val="0"/>
          <w:marTop w:val="0"/>
          <w:marBottom w:val="0"/>
          <w:divBdr>
            <w:top w:val="none" w:sz="0" w:space="0" w:color="auto"/>
            <w:left w:val="none" w:sz="0" w:space="0" w:color="auto"/>
            <w:bottom w:val="none" w:sz="0" w:space="0" w:color="auto"/>
            <w:right w:val="none" w:sz="0" w:space="0" w:color="auto"/>
          </w:divBdr>
          <w:divsChild>
            <w:div w:id="1094015760">
              <w:marLeft w:val="0"/>
              <w:marRight w:val="0"/>
              <w:marTop w:val="0"/>
              <w:marBottom w:val="0"/>
              <w:divBdr>
                <w:top w:val="none" w:sz="0" w:space="0" w:color="auto"/>
                <w:left w:val="none" w:sz="0" w:space="0" w:color="auto"/>
                <w:bottom w:val="none" w:sz="0" w:space="0" w:color="auto"/>
                <w:right w:val="none" w:sz="0" w:space="0" w:color="auto"/>
              </w:divBdr>
              <w:divsChild>
                <w:div w:id="288512108">
                  <w:marLeft w:val="0"/>
                  <w:marRight w:val="0"/>
                  <w:marTop w:val="0"/>
                  <w:marBottom w:val="0"/>
                  <w:divBdr>
                    <w:top w:val="none" w:sz="0" w:space="0" w:color="auto"/>
                    <w:left w:val="none" w:sz="0" w:space="0" w:color="auto"/>
                    <w:bottom w:val="none" w:sz="0" w:space="0" w:color="auto"/>
                    <w:right w:val="none" w:sz="0" w:space="0" w:color="auto"/>
                  </w:divBdr>
                  <w:divsChild>
                    <w:div w:id="448357991">
                      <w:marLeft w:val="0"/>
                      <w:marRight w:val="0"/>
                      <w:marTop w:val="0"/>
                      <w:marBottom w:val="0"/>
                      <w:divBdr>
                        <w:top w:val="none" w:sz="0" w:space="0" w:color="auto"/>
                        <w:left w:val="none" w:sz="0" w:space="0" w:color="auto"/>
                        <w:bottom w:val="none" w:sz="0" w:space="0" w:color="auto"/>
                        <w:right w:val="none" w:sz="0" w:space="0" w:color="auto"/>
                      </w:divBdr>
                      <w:divsChild>
                        <w:div w:id="366180835">
                          <w:marLeft w:val="0"/>
                          <w:marRight w:val="0"/>
                          <w:marTop w:val="0"/>
                          <w:marBottom w:val="0"/>
                          <w:divBdr>
                            <w:top w:val="none" w:sz="0" w:space="0" w:color="auto"/>
                            <w:left w:val="none" w:sz="0" w:space="0" w:color="auto"/>
                            <w:bottom w:val="none" w:sz="0" w:space="0" w:color="auto"/>
                            <w:right w:val="none" w:sz="0" w:space="0" w:color="auto"/>
                          </w:divBdr>
                          <w:divsChild>
                            <w:div w:id="594020356">
                              <w:marLeft w:val="0"/>
                              <w:marRight w:val="0"/>
                              <w:marTop w:val="0"/>
                              <w:marBottom w:val="0"/>
                              <w:divBdr>
                                <w:top w:val="none" w:sz="0" w:space="0" w:color="auto"/>
                                <w:left w:val="none" w:sz="0" w:space="0" w:color="auto"/>
                                <w:bottom w:val="none" w:sz="0" w:space="0" w:color="auto"/>
                                <w:right w:val="none" w:sz="0" w:space="0" w:color="auto"/>
                              </w:divBdr>
                              <w:divsChild>
                                <w:div w:id="326178160">
                                  <w:marLeft w:val="0"/>
                                  <w:marRight w:val="0"/>
                                  <w:marTop w:val="0"/>
                                  <w:marBottom w:val="0"/>
                                  <w:divBdr>
                                    <w:top w:val="none" w:sz="0" w:space="0" w:color="auto"/>
                                    <w:left w:val="none" w:sz="0" w:space="0" w:color="auto"/>
                                    <w:bottom w:val="none" w:sz="0" w:space="0" w:color="auto"/>
                                    <w:right w:val="none" w:sz="0" w:space="0" w:color="auto"/>
                                  </w:divBdr>
                                </w:div>
                                <w:div w:id="1910651648">
                                  <w:marLeft w:val="0"/>
                                  <w:marRight w:val="0"/>
                                  <w:marTop w:val="0"/>
                                  <w:marBottom w:val="150"/>
                                  <w:divBdr>
                                    <w:top w:val="none" w:sz="0" w:space="0" w:color="auto"/>
                                    <w:left w:val="none" w:sz="0" w:space="0" w:color="auto"/>
                                    <w:bottom w:val="none" w:sz="0" w:space="0" w:color="auto"/>
                                    <w:right w:val="none" w:sz="0" w:space="0" w:color="auto"/>
                                  </w:divBdr>
                                </w:div>
                                <w:div w:id="2093041336">
                                  <w:marLeft w:val="0"/>
                                  <w:marRight w:val="0"/>
                                  <w:marTop w:val="0"/>
                                  <w:marBottom w:val="0"/>
                                  <w:divBdr>
                                    <w:top w:val="none" w:sz="0" w:space="0" w:color="auto"/>
                                    <w:left w:val="none" w:sz="0" w:space="0" w:color="auto"/>
                                    <w:bottom w:val="none" w:sz="0" w:space="0" w:color="auto"/>
                                    <w:right w:val="none" w:sz="0" w:space="0" w:color="auto"/>
                                  </w:divBdr>
                                  <w:divsChild>
                                    <w:div w:id="1470902999">
                                      <w:marLeft w:val="0"/>
                                      <w:marRight w:val="0"/>
                                      <w:marTop w:val="0"/>
                                      <w:marBottom w:val="0"/>
                                      <w:divBdr>
                                        <w:top w:val="none" w:sz="0" w:space="0" w:color="auto"/>
                                        <w:left w:val="none" w:sz="0" w:space="0" w:color="auto"/>
                                        <w:bottom w:val="none" w:sz="0" w:space="0" w:color="auto"/>
                                        <w:right w:val="none" w:sz="0" w:space="0" w:color="auto"/>
                                      </w:divBdr>
                                      <w:divsChild>
                                        <w:div w:id="122384181">
                                          <w:marLeft w:val="0"/>
                                          <w:marRight w:val="0"/>
                                          <w:marTop w:val="0"/>
                                          <w:marBottom w:val="0"/>
                                          <w:divBdr>
                                            <w:top w:val="none" w:sz="0" w:space="0" w:color="auto"/>
                                            <w:left w:val="none" w:sz="0" w:space="0" w:color="auto"/>
                                            <w:bottom w:val="none" w:sz="0" w:space="0" w:color="auto"/>
                                            <w:right w:val="none" w:sz="0" w:space="0" w:color="auto"/>
                                          </w:divBdr>
                                          <w:divsChild>
                                            <w:div w:id="748231839">
                                              <w:marLeft w:val="0"/>
                                              <w:marRight w:val="0"/>
                                              <w:marTop w:val="0"/>
                                              <w:marBottom w:val="0"/>
                                              <w:divBdr>
                                                <w:top w:val="none" w:sz="0" w:space="0" w:color="auto"/>
                                                <w:left w:val="none" w:sz="0" w:space="0" w:color="auto"/>
                                                <w:bottom w:val="none" w:sz="0" w:space="0" w:color="auto"/>
                                                <w:right w:val="none" w:sz="0" w:space="0" w:color="auto"/>
                                              </w:divBdr>
                                            </w:div>
                                            <w:div w:id="1754473888">
                                              <w:marLeft w:val="0"/>
                                              <w:marRight w:val="0"/>
                                              <w:marTop w:val="0"/>
                                              <w:marBottom w:val="0"/>
                                              <w:divBdr>
                                                <w:top w:val="none" w:sz="0" w:space="0" w:color="auto"/>
                                                <w:left w:val="none" w:sz="0" w:space="0" w:color="auto"/>
                                                <w:bottom w:val="none" w:sz="0" w:space="0" w:color="auto"/>
                                                <w:right w:val="none" w:sz="0" w:space="0" w:color="auto"/>
                                              </w:divBdr>
                                              <w:divsChild>
                                                <w:div w:id="80109840">
                                                  <w:marLeft w:val="0"/>
                                                  <w:marRight w:val="0"/>
                                                  <w:marTop w:val="0"/>
                                                  <w:marBottom w:val="0"/>
                                                  <w:divBdr>
                                                    <w:top w:val="none" w:sz="0" w:space="0" w:color="auto"/>
                                                    <w:left w:val="none" w:sz="0" w:space="0" w:color="auto"/>
                                                    <w:bottom w:val="none" w:sz="0" w:space="0" w:color="auto"/>
                                                    <w:right w:val="none" w:sz="0" w:space="0" w:color="auto"/>
                                                  </w:divBdr>
                                                </w:div>
                                                <w:div w:id="424234199">
                                                  <w:marLeft w:val="0"/>
                                                  <w:marRight w:val="0"/>
                                                  <w:marTop w:val="0"/>
                                                  <w:marBottom w:val="0"/>
                                                  <w:divBdr>
                                                    <w:top w:val="none" w:sz="0" w:space="0" w:color="auto"/>
                                                    <w:left w:val="none" w:sz="0" w:space="0" w:color="auto"/>
                                                    <w:bottom w:val="none" w:sz="0" w:space="0" w:color="auto"/>
                                                    <w:right w:val="none" w:sz="0" w:space="0" w:color="auto"/>
                                                  </w:divBdr>
                                                  <w:divsChild>
                                                    <w:div w:id="192618198">
                                                      <w:marLeft w:val="0"/>
                                                      <w:marRight w:val="0"/>
                                                      <w:marTop w:val="0"/>
                                                      <w:marBottom w:val="0"/>
                                                      <w:divBdr>
                                                        <w:top w:val="none" w:sz="0" w:space="0" w:color="auto"/>
                                                        <w:left w:val="none" w:sz="0" w:space="0" w:color="auto"/>
                                                        <w:bottom w:val="none" w:sz="0" w:space="0" w:color="auto"/>
                                                        <w:right w:val="none" w:sz="0" w:space="0" w:color="auto"/>
                                                      </w:divBdr>
                                                      <w:divsChild>
                                                        <w:div w:id="1364987932">
                                                          <w:marLeft w:val="0"/>
                                                          <w:marRight w:val="0"/>
                                                          <w:marTop w:val="0"/>
                                                          <w:marBottom w:val="0"/>
                                                          <w:divBdr>
                                                            <w:top w:val="none" w:sz="0" w:space="0" w:color="auto"/>
                                                            <w:left w:val="none" w:sz="0" w:space="0" w:color="auto"/>
                                                            <w:bottom w:val="none" w:sz="0" w:space="0" w:color="auto"/>
                                                            <w:right w:val="none" w:sz="0" w:space="0" w:color="auto"/>
                                                          </w:divBdr>
                                                        </w:div>
                                                      </w:divsChild>
                                                    </w:div>
                                                    <w:div w:id="453137898">
                                                      <w:marLeft w:val="0"/>
                                                      <w:marRight w:val="0"/>
                                                      <w:marTop w:val="0"/>
                                                      <w:marBottom w:val="0"/>
                                                      <w:divBdr>
                                                        <w:top w:val="none" w:sz="0" w:space="0" w:color="auto"/>
                                                        <w:left w:val="none" w:sz="0" w:space="0" w:color="auto"/>
                                                        <w:bottom w:val="none" w:sz="0" w:space="0" w:color="auto"/>
                                                        <w:right w:val="none" w:sz="0" w:space="0" w:color="auto"/>
                                                      </w:divBdr>
                                                    </w:div>
                                                  </w:divsChild>
                                                </w:div>
                                                <w:div w:id="1560749061">
                                                  <w:marLeft w:val="0"/>
                                                  <w:marRight w:val="0"/>
                                                  <w:marTop w:val="0"/>
                                                  <w:marBottom w:val="0"/>
                                                  <w:divBdr>
                                                    <w:top w:val="none" w:sz="0" w:space="0" w:color="auto"/>
                                                    <w:left w:val="none" w:sz="0" w:space="0" w:color="auto"/>
                                                    <w:bottom w:val="none" w:sz="0" w:space="0" w:color="auto"/>
                                                    <w:right w:val="none" w:sz="0" w:space="0" w:color="auto"/>
                                                  </w:divBdr>
                                                  <w:divsChild>
                                                    <w:div w:id="1031346827">
                                                      <w:marLeft w:val="0"/>
                                                      <w:marRight w:val="0"/>
                                                      <w:marTop w:val="0"/>
                                                      <w:marBottom w:val="0"/>
                                                      <w:divBdr>
                                                        <w:top w:val="none" w:sz="0" w:space="0" w:color="auto"/>
                                                        <w:left w:val="none" w:sz="0" w:space="0" w:color="auto"/>
                                                        <w:bottom w:val="none" w:sz="0" w:space="0" w:color="auto"/>
                                                        <w:right w:val="none" w:sz="0" w:space="0" w:color="auto"/>
                                                      </w:divBdr>
                                                      <w:divsChild>
                                                        <w:div w:id="307172408">
                                                          <w:marLeft w:val="0"/>
                                                          <w:marRight w:val="0"/>
                                                          <w:marTop w:val="0"/>
                                                          <w:marBottom w:val="0"/>
                                                          <w:divBdr>
                                                            <w:top w:val="none" w:sz="0" w:space="0" w:color="auto"/>
                                                            <w:left w:val="none" w:sz="0" w:space="0" w:color="auto"/>
                                                            <w:bottom w:val="none" w:sz="0" w:space="0" w:color="auto"/>
                                                            <w:right w:val="none" w:sz="0" w:space="0" w:color="auto"/>
                                                          </w:divBdr>
                                                        </w:div>
                                                      </w:divsChild>
                                                    </w:div>
                                                    <w:div w:id="17061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0444">
                                          <w:marLeft w:val="0"/>
                                          <w:marRight w:val="0"/>
                                          <w:marTop w:val="0"/>
                                          <w:marBottom w:val="0"/>
                                          <w:divBdr>
                                            <w:top w:val="none" w:sz="0" w:space="0" w:color="auto"/>
                                            <w:left w:val="none" w:sz="0" w:space="0" w:color="auto"/>
                                            <w:bottom w:val="none" w:sz="0" w:space="0" w:color="auto"/>
                                            <w:right w:val="none" w:sz="0" w:space="0" w:color="auto"/>
                                          </w:divBdr>
                                          <w:divsChild>
                                            <w:div w:id="75246265">
                                              <w:marLeft w:val="0"/>
                                              <w:marRight w:val="0"/>
                                              <w:marTop w:val="0"/>
                                              <w:marBottom w:val="0"/>
                                              <w:divBdr>
                                                <w:top w:val="none" w:sz="0" w:space="0" w:color="auto"/>
                                                <w:left w:val="none" w:sz="0" w:space="0" w:color="auto"/>
                                                <w:bottom w:val="none" w:sz="0" w:space="0" w:color="auto"/>
                                                <w:right w:val="none" w:sz="0" w:space="0" w:color="auto"/>
                                              </w:divBdr>
                                              <w:divsChild>
                                                <w:div w:id="8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983">
                                          <w:marLeft w:val="0"/>
                                          <w:marRight w:val="0"/>
                                          <w:marTop w:val="0"/>
                                          <w:marBottom w:val="0"/>
                                          <w:divBdr>
                                            <w:top w:val="none" w:sz="0" w:space="0" w:color="auto"/>
                                            <w:left w:val="none" w:sz="0" w:space="0" w:color="auto"/>
                                            <w:bottom w:val="none" w:sz="0" w:space="0" w:color="auto"/>
                                            <w:right w:val="none" w:sz="0" w:space="0" w:color="auto"/>
                                          </w:divBdr>
                                        </w:div>
                                        <w:div w:id="543055927">
                                          <w:marLeft w:val="0"/>
                                          <w:marRight w:val="0"/>
                                          <w:marTop w:val="0"/>
                                          <w:marBottom w:val="0"/>
                                          <w:divBdr>
                                            <w:top w:val="none" w:sz="0" w:space="0" w:color="auto"/>
                                            <w:left w:val="none" w:sz="0" w:space="0" w:color="auto"/>
                                            <w:bottom w:val="none" w:sz="0" w:space="0" w:color="auto"/>
                                            <w:right w:val="none" w:sz="0" w:space="0" w:color="auto"/>
                                          </w:divBdr>
                                        </w:div>
                                        <w:div w:id="837229856">
                                          <w:marLeft w:val="0"/>
                                          <w:marRight w:val="0"/>
                                          <w:marTop w:val="0"/>
                                          <w:marBottom w:val="0"/>
                                          <w:divBdr>
                                            <w:top w:val="none" w:sz="0" w:space="0" w:color="auto"/>
                                            <w:left w:val="none" w:sz="0" w:space="0" w:color="auto"/>
                                            <w:bottom w:val="none" w:sz="0" w:space="0" w:color="auto"/>
                                            <w:right w:val="none" w:sz="0" w:space="0" w:color="auto"/>
                                          </w:divBdr>
                                        </w:div>
                                        <w:div w:id="873620396">
                                          <w:marLeft w:val="0"/>
                                          <w:marRight w:val="0"/>
                                          <w:marTop w:val="0"/>
                                          <w:marBottom w:val="0"/>
                                          <w:divBdr>
                                            <w:top w:val="none" w:sz="0" w:space="0" w:color="auto"/>
                                            <w:left w:val="none" w:sz="0" w:space="0" w:color="auto"/>
                                            <w:bottom w:val="none" w:sz="0" w:space="0" w:color="auto"/>
                                            <w:right w:val="none" w:sz="0" w:space="0" w:color="auto"/>
                                          </w:divBdr>
                                          <w:divsChild>
                                            <w:div w:id="106698815">
                                              <w:marLeft w:val="0"/>
                                              <w:marRight w:val="0"/>
                                              <w:marTop w:val="0"/>
                                              <w:marBottom w:val="0"/>
                                              <w:divBdr>
                                                <w:top w:val="none" w:sz="0" w:space="0" w:color="auto"/>
                                                <w:left w:val="none" w:sz="0" w:space="0" w:color="auto"/>
                                                <w:bottom w:val="none" w:sz="0" w:space="0" w:color="auto"/>
                                                <w:right w:val="none" w:sz="0" w:space="0" w:color="auto"/>
                                              </w:divBdr>
                                              <w:divsChild>
                                                <w:div w:id="214394524">
                                                  <w:marLeft w:val="0"/>
                                                  <w:marRight w:val="0"/>
                                                  <w:marTop w:val="0"/>
                                                  <w:marBottom w:val="0"/>
                                                  <w:divBdr>
                                                    <w:top w:val="none" w:sz="0" w:space="0" w:color="auto"/>
                                                    <w:left w:val="none" w:sz="0" w:space="0" w:color="auto"/>
                                                    <w:bottom w:val="none" w:sz="0" w:space="0" w:color="auto"/>
                                                    <w:right w:val="none" w:sz="0" w:space="0" w:color="auto"/>
                                                  </w:divBdr>
                                                  <w:divsChild>
                                                    <w:div w:id="1235430610">
                                                      <w:marLeft w:val="0"/>
                                                      <w:marRight w:val="0"/>
                                                      <w:marTop w:val="0"/>
                                                      <w:marBottom w:val="0"/>
                                                      <w:divBdr>
                                                        <w:top w:val="none" w:sz="0" w:space="0" w:color="auto"/>
                                                        <w:left w:val="none" w:sz="0" w:space="0" w:color="auto"/>
                                                        <w:bottom w:val="none" w:sz="0" w:space="0" w:color="auto"/>
                                                        <w:right w:val="none" w:sz="0" w:space="0" w:color="auto"/>
                                                      </w:divBdr>
                                                    </w:div>
                                                    <w:div w:id="2054578795">
                                                      <w:marLeft w:val="0"/>
                                                      <w:marRight w:val="0"/>
                                                      <w:marTop w:val="0"/>
                                                      <w:marBottom w:val="0"/>
                                                      <w:divBdr>
                                                        <w:top w:val="none" w:sz="0" w:space="0" w:color="auto"/>
                                                        <w:left w:val="none" w:sz="0" w:space="0" w:color="auto"/>
                                                        <w:bottom w:val="none" w:sz="0" w:space="0" w:color="auto"/>
                                                        <w:right w:val="none" w:sz="0" w:space="0" w:color="auto"/>
                                                      </w:divBdr>
                                                      <w:divsChild>
                                                        <w:div w:id="9296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6043">
                                                  <w:marLeft w:val="0"/>
                                                  <w:marRight w:val="0"/>
                                                  <w:marTop w:val="0"/>
                                                  <w:marBottom w:val="0"/>
                                                  <w:divBdr>
                                                    <w:top w:val="none" w:sz="0" w:space="0" w:color="auto"/>
                                                    <w:left w:val="none" w:sz="0" w:space="0" w:color="auto"/>
                                                    <w:bottom w:val="none" w:sz="0" w:space="0" w:color="auto"/>
                                                    <w:right w:val="none" w:sz="0" w:space="0" w:color="auto"/>
                                                  </w:divBdr>
                                                  <w:divsChild>
                                                    <w:div w:id="757487367">
                                                      <w:marLeft w:val="0"/>
                                                      <w:marRight w:val="0"/>
                                                      <w:marTop w:val="0"/>
                                                      <w:marBottom w:val="0"/>
                                                      <w:divBdr>
                                                        <w:top w:val="none" w:sz="0" w:space="0" w:color="auto"/>
                                                        <w:left w:val="none" w:sz="0" w:space="0" w:color="auto"/>
                                                        <w:bottom w:val="none" w:sz="0" w:space="0" w:color="auto"/>
                                                        <w:right w:val="none" w:sz="0" w:space="0" w:color="auto"/>
                                                      </w:divBdr>
                                                      <w:divsChild>
                                                        <w:div w:id="729619579">
                                                          <w:marLeft w:val="0"/>
                                                          <w:marRight w:val="0"/>
                                                          <w:marTop w:val="0"/>
                                                          <w:marBottom w:val="0"/>
                                                          <w:divBdr>
                                                            <w:top w:val="none" w:sz="0" w:space="0" w:color="auto"/>
                                                            <w:left w:val="none" w:sz="0" w:space="0" w:color="auto"/>
                                                            <w:bottom w:val="none" w:sz="0" w:space="0" w:color="auto"/>
                                                            <w:right w:val="none" w:sz="0" w:space="0" w:color="auto"/>
                                                          </w:divBdr>
                                                        </w:div>
                                                      </w:divsChild>
                                                    </w:div>
                                                    <w:div w:id="1125807279">
                                                      <w:marLeft w:val="0"/>
                                                      <w:marRight w:val="0"/>
                                                      <w:marTop w:val="0"/>
                                                      <w:marBottom w:val="0"/>
                                                      <w:divBdr>
                                                        <w:top w:val="none" w:sz="0" w:space="0" w:color="auto"/>
                                                        <w:left w:val="none" w:sz="0" w:space="0" w:color="auto"/>
                                                        <w:bottom w:val="none" w:sz="0" w:space="0" w:color="auto"/>
                                                        <w:right w:val="none" w:sz="0" w:space="0" w:color="auto"/>
                                                      </w:divBdr>
                                                    </w:div>
                                                  </w:divsChild>
                                                </w:div>
                                                <w:div w:id="331640800">
                                                  <w:marLeft w:val="0"/>
                                                  <w:marRight w:val="0"/>
                                                  <w:marTop w:val="0"/>
                                                  <w:marBottom w:val="0"/>
                                                  <w:divBdr>
                                                    <w:top w:val="none" w:sz="0" w:space="0" w:color="auto"/>
                                                    <w:left w:val="none" w:sz="0" w:space="0" w:color="auto"/>
                                                    <w:bottom w:val="none" w:sz="0" w:space="0" w:color="auto"/>
                                                    <w:right w:val="none" w:sz="0" w:space="0" w:color="auto"/>
                                                  </w:divBdr>
                                                  <w:divsChild>
                                                    <w:div w:id="1129737028">
                                                      <w:marLeft w:val="0"/>
                                                      <w:marRight w:val="0"/>
                                                      <w:marTop w:val="0"/>
                                                      <w:marBottom w:val="0"/>
                                                      <w:divBdr>
                                                        <w:top w:val="none" w:sz="0" w:space="0" w:color="auto"/>
                                                        <w:left w:val="none" w:sz="0" w:space="0" w:color="auto"/>
                                                        <w:bottom w:val="none" w:sz="0" w:space="0" w:color="auto"/>
                                                        <w:right w:val="none" w:sz="0" w:space="0" w:color="auto"/>
                                                      </w:divBdr>
                                                      <w:divsChild>
                                                        <w:div w:id="1872526717">
                                                          <w:marLeft w:val="0"/>
                                                          <w:marRight w:val="0"/>
                                                          <w:marTop w:val="0"/>
                                                          <w:marBottom w:val="0"/>
                                                          <w:divBdr>
                                                            <w:top w:val="none" w:sz="0" w:space="0" w:color="auto"/>
                                                            <w:left w:val="none" w:sz="0" w:space="0" w:color="auto"/>
                                                            <w:bottom w:val="none" w:sz="0" w:space="0" w:color="auto"/>
                                                            <w:right w:val="none" w:sz="0" w:space="0" w:color="auto"/>
                                                          </w:divBdr>
                                                        </w:div>
                                                      </w:divsChild>
                                                    </w:div>
                                                    <w:div w:id="1159468538">
                                                      <w:marLeft w:val="0"/>
                                                      <w:marRight w:val="0"/>
                                                      <w:marTop w:val="0"/>
                                                      <w:marBottom w:val="0"/>
                                                      <w:divBdr>
                                                        <w:top w:val="none" w:sz="0" w:space="0" w:color="auto"/>
                                                        <w:left w:val="none" w:sz="0" w:space="0" w:color="auto"/>
                                                        <w:bottom w:val="none" w:sz="0" w:space="0" w:color="auto"/>
                                                        <w:right w:val="none" w:sz="0" w:space="0" w:color="auto"/>
                                                      </w:divBdr>
                                                    </w:div>
                                                  </w:divsChild>
                                                </w:div>
                                                <w:div w:id="506553646">
                                                  <w:marLeft w:val="0"/>
                                                  <w:marRight w:val="0"/>
                                                  <w:marTop w:val="0"/>
                                                  <w:marBottom w:val="0"/>
                                                  <w:divBdr>
                                                    <w:top w:val="none" w:sz="0" w:space="0" w:color="auto"/>
                                                    <w:left w:val="none" w:sz="0" w:space="0" w:color="auto"/>
                                                    <w:bottom w:val="none" w:sz="0" w:space="0" w:color="auto"/>
                                                    <w:right w:val="none" w:sz="0" w:space="0" w:color="auto"/>
                                                  </w:divBdr>
                                                  <w:divsChild>
                                                    <w:div w:id="94984296">
                                                      <w:marLeft w:val="0"/>
                                                      <w:marRight w:val="0"/>
                                                      <w:marTop w:val="0"/>
                                                      <w:marBottom w:val="0"/>
                                                      <w:divBdr>
                                                        <w:top w:val="none" w:sz="0" w:space="0" w:color="auto"/>
                                                        <w:left w:val="none" w:sz="0" w:space="0" w:color="auto"/>
                                                        <w:bottom w:val="none" w:sz="0" w:space="0" w:color="auto"/>
                                                        <w:right w:val="none" w:sz="0" w:space="0" w:color="auto"/>
                                                      </w:divBdr>
                                                    </w:div>
                                                    <w:div w:id="1060635231">
                                                      <w:marLeft w:val="0"/>
                                                      <w:marRight w:val="0"/>
                                                      <w:marTop w:val="0"/>
                                                      <w:marBottom w:val="0"/>
                                                      <w:divBdr>
                                                        <w:top w:val="none" w:sz="0" w:space="0" w:color="auto"/>
                                                        <w:left w:val="none" w:sz="0" w:space="0" w:color="auto"/>
                                                        <w:bottom w:val="none" w:sz="0" w:space="0" w:color="auto"/>
                                                        <w:right w:val="none" w:sz="0" w:space="0" w:color="auto"/>
                                                      </w:divBdr>
                                                      <w:divsChild>
                                                        <w:div w:id="17197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467">
                                                  <w:marLeft w:val="0"/>
                                                  <w:marRight w:val="0"/>
                                                  <w:marTop w:val="0"/>
                                                  <w:marBottom w:val="0"/>
                                                  <w:divBdr>
                                                    <w:top w:val="none" w:sz="0" w:space="0" w:color="auto"/>
                                                    <w:left w:val="none" w:sz="0" w:space="0" w:color="auto"/>
                                                    <w:bottom w:val="none" w:sz="0" w:space="0" w:color="auto"/>
                                                    <w:right w:val="none" w:sz="0" w:space="0" w:color="auto"/>
                                                  </w:divBdr>
                                                  <w:divsChild>
                                                    <w:div w:id="1086877385">
                                                      <w:marLeft w:val="0"/>
                                                      <w:marRight w:val="0"/>
                                                      <w:marTop w:val="0"/>
                                                      <w:marBottom w:val="0"/>
                                                      <w:divBdr>
                                                        <w:top w:val="none" w:sz="0" w:space="0" w:color="auto"/>
                                                        <w:left w:val="none" w:sz="0" w:space="0" w:color="auto"/>
                                                        <w:bottom w:val="none" w:sz="0" w:space="0" w:color="auto"/>
                                                        <w:right w:val="none" w:sz="0" w:space="0" w:color="auto"/>
                                                      </w:divBdr>
                                                      <w:divsChild>
                                                        <w:div w:id="779447582">
                                                          <w:marLeft w:val="0"/>
                                                          <w:marRight w:val="0"/>
                                                          <w:marTop w:val="0"/>
                                                          <w:marBottom w:val="0"/>
                                                          <w:divBdr>
                                                            <w:top w:val="none" w:sz="0" w:space="0" w:color="auto"/>
                                                            <w:left w:val="none" w:sz="0" w:space="0" w:color="auto"/>
                                                            <w:bottom w:val="none" w:sz="0" w:space="0" w:color="auto"/>
                                                            <w:right w:val="none" w:sz="0" w:space="0" w:color="auto"/>
                                                          </w:divBdr>
                                                        </w:div>
                                                      </w:divsChild>
                                                    </w:div>
                                                    <w:div w:id="1302492444">
                                                      <w:marLeft w:val="0"/>
                                                      <w:marRight w:val="0"/>
                                                      <w:marTop w:val="0"/>
                                                      <w:marBottom w:val="0"/>
                                                      <w:divBdr>
                                                        <w:top w:val="none" w:sz="0" w:space="0" w:color="auto"/>
                                                        <w:left w:val="none" w:sz="0" w:space="0" w:color="auto"/>
                                                        <w:bottom w:val="none" w:sz="0" w:space="0" w:color="auto"/>
                                                        <w:right w:val="none" w:sz="0" w:space="0" w:color="auto"/>
                                                      </w:divBdr>
                                                    </w:div>
                                                  </w:divsChild>
                                                </w:div>
                                                <w:div w:id="2017145023">
                                                  <w:marLeft w:val="0"/>
                                                  <w:marRight w:val="0"/>
                                                  <w:marTop w:val="0"/>
                                                  <w:marBottom w:val="0"/>
                                                  <w:divBdr>
                                                    <w:top w:val="none" w:sz="0" w:space="0" w:color="auto"/>
                                                    <w:left w:val="none" w:sz="0" w:space="0" w:color="auto"/>
                                                    <w:bottom w:val="none" w:sz="0" w:space="0" w:color="auto"/>
                                                    <w:right w:val="none" w:sz="0" w:space="0" w:color="auto"/>
                                                  </w:divBdr>
                                                  <w:divsChild>
                                                    <w:div w:id="644966203">
                                                      <w:marLeft w:val="0"/>
                                                      <w:marRight w:val="0"/>
                                                      <w:marTop w:val="0"/>
                                                      <w:marBottom w:val="0"/>
                                                      <w:divBdr>
                                                        <w:top w:val="none" w:sz="0" w:space="0" w:color="auto"/>
                                                        <w:left w:val="none" w:sz="0" w:space="0" w:color="auto"/>
                                                        <w:bottom w:val="none" w:sz="0" w:space="0" w:color="auto"/>
                                                        <w:right w:val="none" w:sz="0" w:space="0" w:color="auto"/>
                                                      </w:divBdr>
                                                      <w:divsChild>
                                                        <w:div w:id="1179200579">
                                                          <w:marLeft w:val="0"/>
                                                          <w:marRight w:val="0"/>
                                                          <w:marTop w:val="0"/>
                                                          <w:marBottom w:val="0"/>
                                                          <w:divBdr>
                                                            <w:top w:val="none" w:sz="0" w:space="0" w:color="auto"/>
                                                            <w:left w:val="none" w:sz="0" w:space="0" w:color="auto"/>
                                                            <w:bottom w:val="none" w:sz="0" w:space="0" w:color="auto"/>
                                                            <w:right w:val="none" w:sz="0" w:space="0" w:color="auto"/>
                                                          </w:divBdr>
                                                        </w:div>
                                                      </w:divsChild>
                                                    </w:div>
                                                    <w:div w:id="16296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6t9t5wcf(VS.80).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6t9t5wcf(VS.80).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12515</CharactersWithSpaces>
  <SharedDoc>false</SharedDoc>
  <HLinks>
    <vt:vector size="60" baseType="variant">
      <vt:variant>
        <vt:i4>393233</vt:i4>
      </vt:variant>
      <vt:variant>
        <vt:i4>27</vt:i4>
      </vt:variant>
      <vt:variant>
        <vt:i4>0</vt:i4>
      </vt:variant>
      <vt:variant>
        <vt:i4>5</vt:i4>
      </vt:variant>
      <vt:variant>
        <vt:lpwstr>javascript:CopyCode('ctl00_MTCS_main_ctl24_ctl00_ctl05_code');</vt:lpwstr>
      </vt:variant>
      <vt:variant>
        <vt:lpwstr/>
      </vt:variant>
      <vt:variant>
        <vt:i4>458769</vt:i4>
      </vt:variant>
      <vt:variant>
        <vt:i4>24</vt:i4>
      </vt:variant>
      <vt:variant>
        <vt:i4>0</vt:i4>
      </vt:variant>
      <vt:variant>
        <vt:i4>5</vt:i4>
      </vt:variant>
      <vt:variant>
        <vt:lpwstr>javascript:CopyCode('ctl00_MTCS_main_ctl24_ctl00_ctl04_code');</vt:lpwstr>
      </vt:variant>
      <vt:variant>
        <vt:lpwstr/>
      </vt:variant>
      <vt:variant>
        <vt:i4>17</vt:i4>
      </vt:variant>
      <vt:variant>
        <vt:i4>21</vt:i4>
      </vt:variant>
      <vt:variant>
        <vt:i4>0</vt:i4>
      </vt:variant>
      <vt:variant>
        <vt:i4>5</vt:i4>
      </vt:variant>
      <vt:variant>
        <vt:lpwstr>javascript:CopyCode('ctl00_MTCS_main_ctl24_ctl00_ctl03_code');</vt:lpwstr>
      </vt:variant>
      <vt:variant>
        <vt:lpwstr/>
      </vt:variant>
      <vt:variant>
        <vt:i4>65553</vt:i4>
      </vt:variant>
      <vt:variant>
        <vt:i4>18</vt:i4>
      </vt:variant>
      <vt:variant>
        <vt:i4>0</vt:i4>
      </vt:variant>
      <vt:variant>
        <vt:i4>5</vt:i4>
      </vt:variant>
      <vt:variant>
        <vt:lpwstr>javascript:CopyCode('ctl00_MTCS_main_ctl24_ctl00_ctl02_code');</vt:lpwstr>
      </vt:variant>
      <vt:variant>
        <vt:lpwstr/>
      </vt:variant>
      <vt:variant>
        <vt:i4>131089</vt:i4>
      </vt:variant>
      <vt:variant>
        <vt:i4>15</vt:i4>
      </vt:variant>
      <vt:variant>
        <vt:i4>0</vt:i4>
      </vt:variant>
      <vt:variant>
        <vt:i4>5</vt:i4>
      </vt:variant>
      <vt:variant>
        <vt:lpwstr>javascript:CopyCode('ctl00_MTCS_main_ctl24_ctl00_ctl01_code');</vt:lpwstr>
      </vt:variant>
      <vt:variant>
        <vt:lpwstr/>
      </vt:variant>
      <vt:variant>
        <vt:i4>196625</vt:i4>
      </vt:variant>
      <vt:variant>
        <vt:i4>12</vt:i4>
      </vt:variant>
      <vt:variant>
        <vt:i4>0</vt:i4>
      </vt:variant>
      <vt:variant>
        <vt:i4>5</vt:i4>
      </vt:variant>
      <vt:variant>
        <vt:lpwstr>javascript:CopyCode('ctl00_MTCS_main_ctl24_ctl00_ctl00_code');</vt:lpwstr>
      </vt:variant>
      <vt:variant>
        <vt:lpwstr/>
      </vt:variant>
      <vt:variant>
        <vt:i4>327697</vt:i4>
      </vt:variant>
      <vt:variant>
        <vt:i4>9</vt:i4>
      </vt:variant>
      <vt:variant>
        <vt:i4>0</vt:i4>
      </vt:variant>
      <vt:variant>
        <vt:i4>5</vt:i4>
      </vt:variant>
      <vt:variant>
        <vt:lpwstr>javascript:CopyCode('ctl00_MTCS_main_ctl23_ctl00_ctl01_code');</vt:lpwstr>
      </vt:variant>
      <vt:variant>
        <vt:lpwstr/>
      </vt:variant>
      <vt:variant>
        <vt:i4>262161</vt:i4>
      </vt:variant>
      <vt:variant>
        <vt:i4>6</vt:i4>
      </vt:variant>
      <vt:variant>
        <vt:i4>0</vt:i4>
      </vt:variant>
      <vt:variant>
        <vt:i4>5</vt:i4>
      </vt:variant>
      <vt:variant>
        <vt:lpwstr>javascript:CopyCode('ctl00_MTCS_main_ctl23_ctl00_ctl00_code');</vt:lpwstr>
      </vt:variant>
      <vt:variant>
        <vt:lpwstr/>
      </vt:variant>
      <vt:variant>
        <vt:i4>4325455</vt:i4>
      </vt:variant>
      <vt:variant>
        <vt:i4>3</vt:i4>
      </vt:variant>
      <vt:variant>
        <vt:i4>0</vt:i4>
      </vt:variant>
      <vt:variant>
        <vt:i4>5</vt:i4>
      </vt:variant>
      <vt:variant>
        <vt:lpwstr>http://msdn.microsoft.com/en-us/library/6t9t5wcf(VS.80).aspx</vt:lpwstr>
      </vt:variant>
      <vt:variant>
        <vt:lpwstr/>
      </vt:variant>
      <vt:variant>
        <vt:i4>4325455</vt:i4>
      </vt:variant>
      <vt:variant>
        <vt:i4>0</vt:i4>
      </vt:variant>
      <vt:variant>
        <vt:i4>0</vt:i4>
      </vt:variant>
      <vt:variant>
        <vt:i4>5</vt:i4>
      </vt:variant>
      <vt:variant>
        <vt:lpwstr>http://msdn.microsoft.com/en-us/library/6t9t5wcf(VS.80).aspx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2024-05-26T21:07:00Z</dcterms:created>
  <dcterms:modified xsi:type="dcterms:W3CDTF">2024-05-26T21:07:00Z</dcterms:modified>
</cp:coreProperties>
</file>