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F00" w:rsidRPr="00021F00" w:rsidRDefault="00021F00" w:rsidP="00021F00">
      <w:pPr>
        <w:spacing w:after="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 xml:space="preserve">This page is specific to </w:t>
      </w:r>
    </w:p>
    <w:p w:rsidR="00021F00" w:rsidRDefault="00021F00" w:rsidP="00021F00">
      <w:pPr>
        <w:spacing w:after="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Microsoft Visual Studio 2010/.NET Framework 4</w:t>
      </w:r>
    </w:p>
    <w:p w:rsidR="00021F00" w:rsidRDefault="00021F00" w:rsidP="00021F00">
      <w:pPr>
        <w:spacing w:after="0" w:line="240" w:lineRule="auto"/>
        <w:textAlignment w:val="top"/>
        <w:rPr>
          <w:rFonts w:ascii="Verdana" w:eastAsia="Times New Roman" w:hAnsi="Verdana"/>
          <w:color w:val="000000"/>
          <w:sz w:val="16"/>
          <w:szCs w:val="16"/>
        </w:rPr>
      </w:pPr>
    </w:p>
    <w:p w:rsidR="00021F00" w:rsidRPr="00021F00" w:rsidRDefault="00021F00" w:rsidP="00021F00">
      <w:pPr>
        <w:spacing w:after="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.NET Framework 4</w:t>
      </w:r>
    </w:p>
    <w:p w:rsidR="00021F00" w:rsidRPr="00021F00" w:rsidRDefault="00021F00" w:rsidP="00021F00">
      <w:pPr>
        <w:spacing w:after="150" w:line="240" w:lineRule="auto"/>
        <w:textAlignment w:val="top"/>
        <w:rPr>
          <w:rFonts w:ascii="Arial" w:eastAsia="Times New Roman" w:hAnsi="Arial" w:cs="Arial"/>
          <w:b/>
          <w:bCs/>
          <w:color w:val="000000"/>
          <w:sz w:val="30"/>
          <w:szCs w:val="30"/>
        </w:rPr>
      </w:pPr>
      <w:r w:rsidRPr="00021F00">
        <w:rPr>
          <w:rFonts w:ascii="Arial" w:eastAsia="Times New Roman" w:hAnsi="Arial" w:cs="Arial"/>
          <w:b/>
          <w:bCs/>
          <w:color w:val="000000"/>
          <w:sz w:val="30"/>
          <w:szCs w:val="30"/>
        </w:rPr>
        <w:t>Global Assembly Cache</w:t>
      </w:r>
    </w:p>
    <w:p w:rsidR="00021F00" w:rsidRPr="00021F00" w:rsidRDefault="00021F00" w:rsidP="00021F00">
      <w:pPr>
        <w:spacing w:after="15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Updated: June 2010</w:t>
      </w:r>
    </w:p>
    <w:p w:rsidR="00021F00" w:rsidRPr="00021F00" w:rsidRDefault="00021F00" w:rsidP="00021F00">
      <w:pPr>
        <w:spacing w:after="15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Each computer where the common language runtime is installed has a machine-wide code cache called the global assembly cache. The global assembly cache stores assemblies specifically designated to be shared by several applications on the computer.</w:t>
      </w:r>
    </w:p>
    <w:p w:rsidR="00021F00" w:rsidRPr="00021F00" w:rsidRDefault="00021F00" w:rsidP="00021F00">
      <w:pPr>
        <w:spacing w:after="15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You should share assemblies by installing them into the global assembly cache only when you need to. As a general guideline, keep assembly dependencies private, and locate assemblies in the application directory unless sharing an assembly is explicitly required. In addition, it is not necessary to install assemblies into the global assembly cache to make them accessible to COM interop or unmanaged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21F00" w:rsidRPr="00021F00" w:rsidTr="00021F0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21F00" w:rsidRPr="00021F00" w:rsidRDefault="00F11A69" w:rsidP="00021F00">
            <w:pPr>
              <w:spacing w:before="75" w:after="75" w:line="240" w:lineRule="auto"/>
              <w:rPr>
                <w:rFonts w:ascii="Verdana" w:eastAsia="Times New Roman" w:hAnsi="Verdana"/>
                <w:b/>
                <w:bCs/>
                <w:color w:val="000066"/>
                <w:sz w:val="16"/>
                <w:szCs w:val="16"/>
              </w:rPr>
            </w:pPr>
            <w:r w:rsidRPr="00021F00">
              <w:rPr>
                <w:rFonts w:ascii="Verdana" w:eastAsia="Times New Roman" w:hAnsi="Verdana"/>
                <w:b/>
                <w:noProof/>
                <w:color w:val="000066"/>
                <w:sz w:val="16"/>
                <w:szCs w:val="16"/>
              </w:rPr>
              <w:drawing>
                <wp:inline distT="0" distB="0" distL="0" distR="0">
                  <wp:extent cx="101600" cy="101600"/>
                  <wp:effectExtent l="0" t="0" r="0" b="0"/>
                  <wp:docPr id="1"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21F00" w:rsidRPr="00021F00">
              <w:rPr>
                <w:rFonts w:ascii="Verdana" w:eastAsia="Times New Roman" w:hAnsi="Verdana"/>
                <w:b/>
                <w:bCs/>
                <w:color w:val="000066"/>
                <w:sz w:val="16"/>
                <w:szCs w:val="16"/>
              </w:rPr>
              <w:t>Note</w:t>
            </w:r>
          </w:p>
        </w:tc>
      </w:tr>
      <w:tr w:rsidR="00021F00" w:rsidRPr="00021F00" w:rsidTr="00021F0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21F00" w:rsidRPr="00021F00" w:rsidRDefault="00021F00" w:rsidP="00021F00">
            <w:pPr>
              <w:spacing w:after="0" w:line="240" w:lineRule="auto"/>
              <w:ind w:left="15" w:right="15"/>
              <w:rPr>
                <w:rFonts w:ascii="Verdana" w:eastAsia="Times New Roman" w:hAnsi="Verdana"/>
                <w:color w:val="000000"/>
                <w:sz w:val="16"/>
                <w:szCs w:val="16"/>
              </w:rPr>
            </w:pPr>
            <w:r w:rsidRPr="00021F00">
              <w:rPr>
                <w:rFonts w:ascii="Verdana" w:eastAsia="Times New Roman" w:hAnsi="Verdana"/>
                <w:color w:val="000000"/>
                <w:sz w:val="16"/>
                <w:szCs w:val="16"/>
              </w:rPr>
              <w:t xml:space="preserve">There are scenarios where you explicitly do not want to install an assembly into the global assembly cache. If you place one of the assemblies that make up an application in the global assembly cache, you can no longer replicate or install the application by using the </w:t>
            </w:r>
            <w:r w:rsidRPr="00021F00">
              <w:rPr>
                <w:rFonts w:ascii="Verdana" w:eastAsia="Times New Roman" w:hAnsi="Verdana"/>
                <w:b/>
                <w:bCs/>
                <w:color w:val="000000"/>
                <w:sz w:val="16"/>
                <w:szCs w:val="16"/>
              </w:rPr>
              <w:t>xcopy</w:t>
            </w:r>
            <w:r w:rsidRPr="00021F00">
              <w:rPr>
                <w:rFonts w:ascii="Verdana" w:eastAsia="Times New Roman" w:hAnsi="Verdana"/>
                <w:color w:val="000000"/>
                <w:sz w:val="16"/>
                <w:szCs w:val="16"/>
              </w:rPr>
              <w:t xml:space="preserve"> command to copy the application directory. You must move the assembly in the global assembly cache as well.</w:t>
            </w:r>
          </w:p>
        </w:tc>
      </w:tr>
    </w:tbl>
    <w:p w:rsidR="00021F00" w:rsidRPr="00021F00" w:rsidRDefault="00021F00" w:rsidP="00021F00">
      <w:pPr>
        <w:spacing w:after="15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 xml:space="preserve">There are two ways to deploy an assembly into the global assembly cache: </w:t>
      </w:r>
    </w:p>
    <w:p w:rsidR="00021F00" w:rsidRPr="00021F00" w:rsidRDefault="00021F00" w:rsidP="00021F00">
      <w:pPr>
        <w:numPr>
          <w:ilvl w:val="0"/>
          <w:numId w:val="1"/>
        </w:numPr>
        <w:spacing w:after="150" w:line="336"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Use an installer designed to work with the global assembly cache. This is the preferred option for installing assemblies into the global assembly cache.</w:t>
      </w:r>
    </w:p>
    <w:p w:rsidR="00021F00" w:rsidRPr="00021F00" w:rsidRDefault="00021F00" w:rsidP="00021F00">
      <w:pPr>
        <w:numPr>
          <w:ilvl w:val="0"/>
          <w:numId w:val="1"/>
        </w:numPr>
        <w:spacing w:after="150" w:line="336"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 xml:space="preserve">Use a developer tool called the </w:t>
      </w:r>
      <w:hyperlink r:id="rId8" w:history="1">
        <w:r w:rsidRPr="00021F00">
          <w:rPr>
            <w:rFonts w:ascii="Verdana" w:eastAsia="Times New Roman" w:hAnsi="Verdana"/>
            <w:color w:val="0033CC"/>
            <w:sz w:val="16"/>
            <w:szCs w:val="16"/>
          </w:rPr>
          <w:t>Global Assembly Cache tool (Gacutil.exe)</w:t>
        </w:r>
      </w:hyperlink>
      <w:r w:rsidRPr="00021F00">
        <w:rPr>
          <w:rFonts w:ascii="Verdana" w:eastAsia="Times New Roman" w:hAnsi="Verdana"/>
          <w:color w:val="000000"/>
          <w:sz w:val="16"/>
          <w:szCs w:val="16"/>
        </w:rPr>
        <w:t>, provided by the Windows Software Development Kit (SDK).</w:t>
      </w:r>
    </w:p>
    <w:p w:rsidR="00021F00" w:rsidRPr="00021F00" w:rsidRDefault="00021F00" w:rsidP="00021F00">
      <w:pPr>
        <w:numPr>
          <w:ilvl w:val="0"/>
          <w:numId w:val="1"/>
        </w:numPr>
        <w:spacing w:before="100" w:beforeAutospacing="1" w:after="45" w:line="336" w:lineRule="auto"/>
        <w:textAlignment w:val="top"/>
        <w:rPr>
          <w:rFonts w:ascii="Verdana" w:eastAsia="Times New Roman" w:hAnsi="Verdana"/>
          <w:color w:val="000000"/>
          <w:sz w:val="16"/>
          <w:szCs w:val="16"/>
        </w:rPr>
      </w:pP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21F00" w:rsidRPr="00021F00" w:rsidTr="00021F0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21F00" w:rsidRPr="00021F00" w:rsidRDefault="00F11A69" w:rsidP="00021F00">
            <w:pPr>
              <w:spacing w:before="75" w:after="75" w:line="240" w:lineRule="auto"/>
              <w:rPr>
                <w:rFonts w:ascii="Verdana" w:eastAsia="Times New Roman" w:hAnsi="Verdana"/>
                <w:b/>
                <w:bCs/>
                <w:color w:val="000066"/>
                <w:sz w:val="16"/>
                <w:szCs w:val="16"/>
              </w:rPr>
            </w:pPr>
            <w:r w:rsidRPr="00021F00">
              <w:rPr>
                <w:rFonts w:ascii="Verdana" w:eastAsia="Times New Roman" w:hAnsi="Verdana"/>
                <w:b/>
                <w:noProof/>
                <w:color w:val="000066"/>
                <w:sz w:val="16"/>
                <w:szCs w:val="16"/>
              </w:rPr>
              <w:drawing>
                <wp:inline distT="0" distB="0" distL="0" distR="0">
                  <wp:extent cx="101600" cy="101600"/>
                  <wp:effectExtent l="0" t="0" r="0" b="0"/>
                  <wp:docPr id="2"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21F00" w:rsidRPr="00021F00">
              <w:rPr>
                <w:rFonts w:ascii="Verdana" w:eastAsia="Times New Roman" w:hAnsi="Verdana"/>
                <w:b/>
                <w:bCs/>
                <w:color w:val="000066"/>
                <w:sz w:val="16"/>
                <w:szCs w:val="16"/>
              </w:rPr>
              <w:t>Note</w:t>
            </w:r>
          </w:p>
        </w:tc>
      </w:tr>
      <w:tr w:rsidR="00021F00" w:rsidRPr="00021F00" w:rsidTr="00021F0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21F00" w:rsidRPr="00021F00" w:rsidRDefault="00021F00" w:rsidP="00021F00">
            <w:pPr>
              <w:spacing w:after="0" w:line="240" w:lineRule="auto"/>
              <w:ind w:left="15" w:right="15"/>
              <w:rPr>
                <w:rFonts w:ascii="Verdana" w:eastAsia="Times New Roman" w:hAnsi="Verdana"/>
                <w:color w:val="000000"/>
                <w:sz w:val="16"/>
                <w:szCs w:val="16"/>
              </w:rPr>
            </w:pPr>
            <w:r w:rsidRPr="00021F00">
              <w:rPr>
                <w:rFonts w:ascii="Verdana" w:eastAsia="Times New Roman" w:hAnsi="Verdana"/>
                <w:color w:val="000000"/>
                <w:sz w:val="16"/>
                <w:szCs w:val="16"/>
              </w:rPr>
              <w:t>In deployment scenarios, use Windows Installer 2.0 to install assemblies into the global assembly cache. Use the Global Assembly Cache tool only in development scenarios, because it does not provide assembly reference counting and other features provided when using the Windows Installer.</w:t>
            </w:r>
          </w:p>
        </w:tc>
      </w:tr>
    </w:tbl>
    <w:p w:rsidR="00021F00" w:rsidRPr="00021F00" w:rsidRDefault="00021F00" w:rsidP="00021F00">
      <w:pPr>
        <w:spacing w:after="15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Administrators often protect the systemroot directory using an access control list (ACL) to control write and execute access. Because the global assembly cache is installed in a subdirectory of the systemroot directory, it inherits that directory's ACL. It is recommended that only users with Administrator privileges be allowed to delete files from the global assembly cache.</w:t>
      </w:r>
    </w:p>
    <w:p w:rsidR="00021F00" w:rsidRPr="00021F00" w:rsidRDefault="00021F00" w:rsidP="00021F00">
      <w:pPr>
        <w:spacing w:after="150" w:line="240" w:lineRule="auto"/>
        <w:textAlignment w:val="top"/>
        <w:rPr>
          <w:rFonts w:ascii="Verdana" w:eastAsia="Times New Roman" w:hAnsi="Verdana"/>
          <w:color w:val="000000"/>
          <w:sz w:val="16"/>
          <w:szCs w:val="16"/>
        </w:rPr>
      </w:pPr>
      <w:r w:rsidRPr="00021F00">
        <w:rPr>
          <w:rFonts w:ascii="Verdana" w:eastAsia="Times New Roman" w:hAnsi="Verdana"/>
          <w:color w:val="000000"/>
          <w:sz w:val="16"/>
          <w:szCs w:val="16"/>
        </w:rPr>
        <w:t>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w:t>
      </w:r>
    </w:p>
    <w:p w:rsidR="00021F00" w:rsidRDefault="00021F00" w:rsidP="00021F00">
      <w:pPr>
        <w:spacing w:after="0" w:line="240" w:lineRule="auto"/>
        <w:ind w:left="15" w:right="15"/>
        <w:rPr>
          <w:rFonts w:ascii="Verdana" w:eastAsia="Times New Roman" w:hAnsi="Verdana"/>
          <w:color w:val="000000"/>
          <w:sz w:val="16"/>
          <w:szCs w:val="16"/>
        </w:rPr>
      </w:pPr>
    </w:p>
    <w:p w:rsidR="00021F00" w:rsidRPr="00021F00" w:rsidRDefault="00021F00" w:rsidP="00021F00">
      <w:pPr>
        <w:spacing w:after="0" w:line="240" w:lineRule="auto"/>
        <w:ind w:left="15" w:right="15"/>
        <w:rPr>
          <w:rFonts w:ascii="Verdana" w:eastAsia="Times New Roman" w:hAnsi="Verdana"/>
          <w:color w:val="000000"/>
          <w:sz w:val="16"/>
          <w:szCs w:val="16"/>
        </w:rPr>
      </w:pPr>
      <w:r w:rsidRPr="00021F00">
        <w:rPr>
          <w:rFonts w:ascii="Verdana" w:eastAsia="Times New Roman" w:hAnsi="Verdana"/>
          <w:color w:val="000000"/>
          <w:sz w:val="16"/>
          <w:szCs w:val="16"/>
        </w:rPr>
        <w:t>Removed mention of the shell extension, which is obsolete beginning with the .NET Framework version 4.</w:t>
      </w:r>
    </w:p>
    <w:p w:rsidR="00021F00" w:rsidRDefault="00021F00"/>
    <w:sectPr w:rsidR="00021F0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0471" w:rsidRDefault="00CA0471" w:rsidP="00330095">
      <w:pPr>
        <w:spacing w:after="0" w:line="240" w:lineRule="auto"/>
      </w:pPr>
      <w:r>
        <w:separator/>
      </w:r>
    </w:p>
  </w:endnote>
  <w:endnote w:type="continuationSeparator" w:id="0">
    <w:p w:rsidR="00CA0471" w:rsidRDefault="00CA0471" w:rsidP="0033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095" w:rsidRDefault="00330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095" w:rsidRDefault="003300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330095" w:rsidRDefault="003300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095" w:rsidRDefault="00330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0471" w:rsidRDefault="00CA0471" w:rsidP="00330095">
      <w:pPr>
        <w:spacing w:after="0" w:line="240" w:lineRule="auto"/>
      </w:pPr>
      <w:r>
        <w:separator/>
      </w:r>
    </w:p>
  </w:footnote>
  <w:footnote w:type="continuationSeparator" w:id="0">
    <w:p w:rsidR="00CA0471" w:rsidRDefault="00CA0471" w:rsidP="0033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095" w:rsidRDefault="00330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095" w:rsidRDefault="003300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095" w:rsidRDefault="00330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0CA"/>
    <w:multiLevelType w:val="multilevel"/>
    <w:tmpl w:val="E1F6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662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00"/>
    <w:rsid w:val="00021F00"/>
    <w:rsid w:val="00330095"/>
    <w:rsid w:val="005955DA"/>
    <w:rsid w:val="00BD26DD"/>
    <w:rsid w:val="00CA0471"/>
    <w:rsid w:val="00F1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7F099-14E8-7C40-9E0A-60A44A89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21F00"/>
    <w:rPr>
      <w:strike w:val="0"/>
      <w:dstrike w:val="0"/>
      <w:color w:val="0033CC"/>
      <w:u w:val="none"/>
      <w:effect w:val="none"/>
    </w:rPr>
  </w:style>
  <w:style w:type="paragraph" w:styleId="NormalWeb">
    <w:name w:val="Normal (Web)"/>
    <w:basedOn w:val="Normal"/>
    <w:uiPriority w:val="99"/>
    <w:semiHidden/>
    <w:unhideWhenUsed/>
    <w:rsid w:val="00021F00"/>
    <w:pPr>
      <w:spacing w:after="150" w:line="240" w:lineRule="auto"/>
    </w:pPr>
    <w:rPr>
      <w:rFonts w:ascii="Times New Roman" w:eastAsia="Times New Roman" w:hAnsi="Times New Roman"/>
      <w:sz w:val="24"/>
      <w:szCs w:val="24"/>
    </w:rPr>
  </w:style>
  <w:style w:type="character" w:styleId="Strong">
    <w:name w:val="Strong"/>
    <w:uiPriority w:val="22"/>
    <w:qFormat/>
    <w:rsid w:val="00021F00"/>
    <w:rPr>
      <w:b/>
      <w:bCs/>
    </w:rPr>
  </w:style>
  <w:style w:type="paragraph" w:styleId="BalloonText">
    <w:name w:val="Balloon Text"/>
    <w:basedOn w:val="Normal"/>
    <w:link w:val="BalloonTextChar"/>
    <w:uiPriority w:val="99"/>
    <w:semiHidden/>
    <w:unhideWhenUsed/>
    <w:rsid w:val="00021F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1F00"/>
    <w:rPr>
      <w:rFonts w:ascii="Tahoma" w:hAnsi="Tahoma" w:cs="Tahoma"/>
      <w:sz w:val="16"/>
      <w:szCs w:val="16"/>
    </w:rPr>
  </w:style>
  <w:style w:type="paragraph" w:styleId="Header">
    <w:name w:val="header"/>
    <w:basedOn w:val="Normal"/>
    <w:link w:val="HeaderChar"/>
    <w:uiPriority w:val="99"/>
    <w:unhideWhenUsed/>
    <w:rsid w:val="00330095"/>
    <w:pPr>
      <w:tabs>
        <w:tab w:val="center" w:pos="4680"/>
        <w:tab w:val="right" w:pos="9360"/>
      </w:tabs>
    </w:pPr>
  </w:style>
  <w:style w:type="character" w:customStyle="1" w:styleId="HeaderChar">
    <w:name w:val="Header Char"/>
    <w:link w:val="Header"/>
    <w:uiPriority w:val="99"/>
    <w:rsid w:val="00330095"/>
    <w:rPr>
      <w:sz w:val="22"/>
      <w:szCs w:val="22"/>
    </w:rPr>
  </w:style>
  <w:style w:type="paragraph" w:styleId="Footer">
    <w:name w:val="footer"/>
    <w:basedOn w:val="Normal"/>
    <w:link w:val="FooterChar"/>
    <w:uiPriority w:val="99"/>
    <w:unhideWhenUsed/>
    <w:rsid w:val="00330095"/>
    <w:pPr>
      <w:tabs>
        <w:tab w:val="center" w:pos="4680"/>
        <w:tab w:val="right" w:pos="9360"/>
      </w:tabs>
    </w:pPr>
  </w:style>
  <w:style w:type="character" w:customStyle="1" w:styleId="FooterChar">
    <w:name w:val="Footer Char"/>
    <w:link w:val="Footer"/>
    <w:uiPriority w:val="99"/>
    <w:rsid w:val="003300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342">
      <w:bodyDiv w:val="1"/>
      <w:marLeft w:val="0"/>
      <w:marRight w:val="0"/>
      <w:marTop w:val="0"/>
      <w:marBottom w:val="0"/>
      <w:divBdr>
        <w:top w:val="none" w:sz="0" w:space="0" w:color="auto"/>
        <w:left w:val="none" w:sz="0" w:space="0" w:color="auto"/>
        <w:bottom w:val="none" w:sz="0" w:space="0" w:color="auto"/>
        <w:right w:val="none" w:sz="0" w:space="0" w:color="auto"/>
      </w:divBdr>
      <w:divsChild>
        <w:div w:id="1838035084">
          <w:marLeft w:val="0"/>
          <w:marRight w:val="0"/>
          <w:marTop w:val="0"/>
          <w:marBottom w:val="0"/>
          <w:divBdr>
            <w:top w:val="none" w:sz="0" w:space="0" w:color="auto"/>
            <w:left w:val="none" w:sz="0" w:space="0" w:color="auto"/>
            <w:bottom w:val="none" w:sz="0" w:space="0" w:color="auto"/>
            <w:right w:val="none" w:sz="0" w:space="0" w:color="auto"/>
          </w:divBdr>
          <w:divsChild>
            <w:div w:id="1971207839">
              <w:marLeft w:val="0"/>
              <w:marRight w:val="0"/>
              <w:marTop w:val="0"/>
              <w:marBottom w:val="0"/>
              <w:divBdr>
                <w:top w:val="none" w:sz="0" w:space="0" w:color="auto"/>
                <w:left w:val="none" w:sz="0" w:space="0" w:color="auto"/>
                <w:bottom w:val="none" w:sz="0" w:space="0" w:color="auto"/>
                <w:right w:val="none" w:sz="0" w:space="0" w:color="auto"/>
              </w:divBdr>
              <w:divsChild>
                <w:div w:id="961495948">
                  <w:marLeft w:val="0"/>
                  <w:marRight w:val="0"/>
                  <w:marTop w:val="0"/>
                  <w:marBottom w:val="0"/>
                  <w:divBdr>
                    <w:top w:val="none" w:sz="0" w:space="0" w:color="auto"/>
                    <w:left w:val="none" w:sz="0" w:space="0" w:color="auto"/>
                    <w:bottom w:val="none" w:sz="0" w:space="0" w:color="auto"/>
                    <w:right w:val="none" w:sz="0" w:space="0" w:color="auto"/>
                  </w:divBdr>
                  <w:divsChild>
                    <w:div w:id="761686992">
                      <w:marLeft w:val="0"/>
                      <w:marRight w:val="0"/>
                      <w:marTop w:val="0"/>
                      <w:marBottom w:val="0"/>
                      <w:divBdr>
                        <w:top w:val="none" w:sz="0" w:space="0" w:color="auto"/>
                        <w:left w:val="none" w:sz="0" w:space="0" w:color="auto"/>
                        <w:bottom w:val="none" w:sz="0" w:space="0" w:color="auto"/>
                        <w:right w:val="none" w:sz="0" w:space="0" w:color="auto"/>
                      </w:divBdr>
                      <w:divsChild>
                        <w:div w:id="1461680625">
                          <w:marLeft w:val="0"/>
                          <w:marRight w:val="0"/>
                          <w:marTop w:val="0"/>
                          <w:marBottom w:val="0"/>
                          <w:divBdr>
                            <w:top w:val="none" w:sz="0" w:space="0" w:color="auto"/>
                            <w:left w:val="none" w:sz="0" w:space="0" w:color="auto"/>
                            <w:bottom w:val="none" w:sz="0" w:space="0" w:color="auto"/>
                            <w:right w:val="none" w:sz="0" w:space="0" w:color="auto"/>
                          </w:divBdr>
                          <w:divsChild>
                            <w:div w:id="1902716843">
                              <w:marLeft w:val="0"/>
                              <w:marRight w:val="0"/>
                              <w:marTop w:val="0"/>
                              <w:marBottom w:val="0"/>
                              <w:divBdr>
                                <w:top w:val="none" w:sz="0" w:space="0" w:color="auto"/>
                                <w:left w:val="none" w:sz="0" w:space="0" w:color="auto"/>
                                <w:bottom w:val="none" w:sz="0" w:space="0" w:color="auto"/>
                                <w:right w:val="none" w:sz="0" w:space="0" w:color="auto"/>
                              </w:divBdr>
                              <w:divsChild>
                                <w:div w:id="20182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909155">
      <w:bodyDiv w:val="1"/>
      <w:marLeft w:val="0"/>
      <w:marRight w:val="0"/>
      <w:marTop w:val="0"/>
      <w:marBottom w:val="0"/>
      <w:divBdr>
        <w:top w:val="none" w:sz="0" w:space="0" w:color="auto"/>
        <w:left w:val="none" w:sz="0" w:space="0" w:color="auto"/>
        <w:bottom w:val="none" w:sz="0" w:space="0" w:color="auto"/>
        <w:right w:val="none" w:sz="0" w:space="0" w:color="auto"/>
      </w:divBdr>
      <w:divsChild>
        <w:div w:id="1112168849">
          <w:marLeft w:val="0"/>
          <w:marRight w:val="0"/>
          <w:marTop w:val="0"/>
          <w:marBottom w:val="0"/>
          <w:divBdr>
            <w:top w:val="none" w:sz="0" w:space="0" w:color="auto"/>
            <w:left w:val="none" w:sz="0" w:space="0" w:color="auto"/>
            <w:bottom w:val="none" w:sz="0" w:space="0" w:color="auto"/>
            <w:right w:val="none" w:sz="0" w:space="0" w:color="auto"/>
          </w:divBdr>
          <w:divsChild>
            <w:div w:id="1690254739">
              <w:marLeft w:val="0"/>
              <w:marRight w:val="0"/>
              <w:marTop w:val="0"/>
              <w:marBottom w:val="0"/>
              <w:divBdr>
                <w:top w:val="none" w:sz="0" w:space="0" w:color="auto"/>
                <w:left w:val="none" w:sz="0" w:space="0" w:color="auto"/>
                <w:bottom w:val="none" w:sz="0" w:space="0" w:color="auto"/>
                <w:right w:val="none" w:sz="0" w:space="0" w:color="auto"/>
              </w:divBdr>
              <w:divsChild>
                <w:div w:id="1666933192">
                  <w:marLeft w:val="0"/>
                  <w:marRight w:val="0"/>
                  <w:marTop w:val="0"/>
                  <w:marBottom w:val="0"/>
                  <w:divBdr>
                    <w:top w:val="none" w:sz="0" w:space="0" w:color="auto"/>
                    <w:left w:val="none" w:sz="0" w:space="0" w:color="auto"/>
                    <w:bottom w:val="none" w:sz="0" w:space="0" w:color="auto"/>
                    <w:right w:val="none" w:sz="0" w:space="0" w:color="auto"/>
                  </w:divBdr>
                  <w:divsChild>
                    <w:div w:id="733889176">
                      <w:marLeft w:val="0"/>
                      <w:marRight w:val="0"/>
                      <w:marTop w:val="0"/>
                      <w:marBottom w:val="0"/>
                      <w:divBdr>
                        <w:top w:val="none" w:sz="0" w:space="0" w:color="auto"/>
                        <w:left w:val="none" w:sz="0" w:space="0" w:color="auto"/>
                        <w:bottom w:val="none" w:sz="0" w:space="0" w:color="auto"/>
                        <w:right w:val="none" w:sz="0" w:space="0" w:color="auto"/>
                      </w:divBdr>
                      <w:divsChild>
                        <w:div w:id="176044834">
                          <w:marLeft w:val="0"/>
                          <w:marRight w:val="0"/>
                          <w:marTop w:val="0"/>
                          <w:marBottom w:val="0"/>
                          <w:divBdr>
                            <w:top w:val="none" w:sz="0" w:space="0" w:color="auto"/>
                            <w:left w:val="none" w:sz="0" w:space="0" w:color="auto"/>
                            <w:bottom w:val="none" w:sz="0" w:space="0" w:color="auto"/>
                            <w:right w:val="none" w:sz="0" w:space="0" w:color="auto"/>
                          </w:divBdr>
                          <w:divsChild>
                            <w:div w:id="988244726">
                              <w:marLeft w:val="0"/>
                              <w:marRight w:val="0"/>
                              <w:marTop w:val="0"/>
                              <w:marBottom w:val="0"/>
                              <w:divBdr>
                                <w:top w:val="none" w:sz="0" w:space="0" w:color="auto"/>
                                <w:left w:val="none" w:sz="0" w:space="0" w:color="auto"/>
                                <w:bottom w:val="none" w:sz="0" w:space="0" w:color="auto"/>
                                <w:right w:val="none" w:sz="0" w:space="0" w:color="auto"/>
                              </w:divBdr>
                              <w:divsChild>
                                <w:div w:id="196283771">
                                  <w:marLeft w:val="0"/>
                                  <w:marRight w:val="0"/>
                                  <w:marTop w:val="0"/>
                                  <w:marBottom w:val="0"/>
                                  <w:divBdr>
                                    <w:top w:val="none" w:sz="0" w:space="0" w:color="auto"/>
                                    <w:left w:val="none" w:sz="0" w:space="0" w:color="auto"/>
                                    <w:bottom w:val="none" w:sz="0" w:space="0" w:color="auto"/>
                                    <w:right w:val="none" w:sz="0" w:space="0" w:color="auto"/>
                                  </w:divBdr>
                                  <w:divsChild>
                                    <w:div w:id="322242487">
                                      <w:marLeft w:val="0"/>
                                      <w:marRight w:val="0"/>
                                      <w:marTop w:val="0"/>
                                      <w:marBottom w:val="0"/>
                                      <w:divBdr>
                                        <w:top w:val="none" w:sz="0" w:space="0" w:color="auto"/>
                                        <w:left w:val="none" w:sz="0" w:space="0" w:color="auto"/>
                                        <w:bottom w:val="none" w:sz="0" w:space="0" w:color="auto"/>
                                        <w:right w:val="none" w:sz="0" w:space="0" w:color="auto"/>
                                      </w:divBdr>
                                      <w:divsChild>
                                        <w:div w:id="1248230509">
                                          <w:marLeft w:val="0"/>
                                          <w:marRight w:val="0"/>
                                          <w:marTop w:val="0"/>
                                          <w:marBottom w:val="0"/>
                                          <w:divBdr>
                                            <w:top w:val="none" w:sz="0" w:space="0" w:color="auto"/>
                                            <w:left w:val="none" w:sz="0" w:space="0" w:color="auto"/>
                                            <w:bottom w:val="none" w:sz="0" w:space="0" w:color="auto"/>
                                            <w:right w:val="none" w:sz="0" w:space="0" w:color="auto"/>
                                          </w:divBdr>
                                          <w:divsChild>
                                            <w:div w:id="194078370">
                                              <w:marLeft w:val="0"/>
                                              <w:marRight w:val="0"/>
                                              <w:marTop w:val="0"/>
                                              <w:marBottom w:val="0"/>
                                              <w:divBdr>
                                                <w:top w:val="none" w:sz="0" w:space="0" w:color="auto"/>
                                                <w:left w:val="none" w:sz="0" w:space="0" w:color="auto"/>
                                                <w:bottom w:val="none" w:sz="0" w:space="0" w:color="auto"/>
                                                <w:right w:val="none" w:sz="0" w:space="0" w:color="auto"/>
                                              </w:divBdr>
                                            </w:div>
                                            <w:div w:id="732122279">
                                              <w:marLeft w:val="0"/>
                                              <w:marRight w:val="0"/>
                                              <w:marTop w:val="0"/>
                                              <w:marBottom w:val="0"/>
                                              <w:divBdr>
                                                <w:top w:val="none" w:sz="0" w:space="0" w:color="auto"/>
                                                <w:left w:val="none" w:sz="0" w:space="0" w:color="auto"/>
                                                <w:bottom w:val="none" w:sz="0" w:space="0" w:color="auto"/>
                                                <w:right w:val="none" w:sz="0" w:space="0" w:color="auto"/>
                                              </w:divBdr>
                                            </w:div>
                                          </w:divsChild>
                                        </w:div>
                                        <w:div w:id="153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997">
                                  <w:marLeft w:val="0"/>
                                  <w:marRight w:val="0"/>
                                  <w:marTop w:val="0"/>
                                  <w:marBottom w:val="150"/>
                                  <w:divBdr>
                                    <w:top w:val="none" w:sz="0" w:space="0" w:color="auto"/>
                                    <w:left w:val="none" w:sz="0" w:space="0" w:color="auto"/>
                                    <w:bottom w:val="none" w:sz="0" w:space="0" w:color="auto"/>
                                    <w:right w:val="none" w:sz="0" w:space="0" w:color="auto"/>
                                  </w:divBdr>
                                </w:div>
                                <w:div w:id="1191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ex0ss12c.asp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2759</CharactersWithSpaces>
  <SharedDoc>false</SharedDoc>
  <HLinks>
    <vt:vector size="6" baseType="variant">
      <vt:variant>
        <vt:i4>5636100</vt:i4>
      </vt:variant>
      <vt:variant>
        <vt:i4>0</vt:i4>
      </vt:variant>
      <vt:variant>
        <vt:i4>0</vt:i4>
      </vt:variant>
      <vt:variant>
        <vt:i4>5</vt:i4>
      </vt:variant>
      <vt:variant>
        <vt:lpwstr>http://msdn.microsoft.com/en-us/library/ex0ss12c.aspx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2024-05-26T23:31:00Z</dcterms:created>
  <dcterms:modified xsi:type="dcterms:W3CDTF">2024-05-26T23:31:00Z</dcterms:modified>
</cp:coreProperties>
</file>