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7CF3" w:rsidRPr="00147CF3" w:rsidRDefault="00147CF3" w:rsidP="00147CF3">
      <w:pPr>
        <w:spacing w:after="0" w:line="336" w:lineRule="auto"/>
        <w:textAlignment w:val="top"/>
        <w:rPr>
          <w:rFonts w:ascii="Verdana" w:eastAsia="Times New Roman" w:hAnsi="Verdana"/>
          <w:color w:val="000000"/>
          <w:sz w:val="16"/>
          <w:szCs w:val="16"/>
        </w:rPr>
      </w:pPr>
      <w:r>
        <w:rPr>
          <w:rFonts w:ascii="Verdana" w:eastAsia="Times New Roman" w:hAnsi="Verdana"/>
          <w:color w:val="000000"/>
          <w:sz w:val="16"/>
          <w:szCs w:val="16"/>
        </w:rPr>
        <w:t>.</w:t>
      </w:r>
      <w:r w:rsidRPr="00147CF3">
        <w:rPr>
          <w:rFonts w:ascii="Verdana" w:eastAsia="Times New Roman" w:hAnsi="Verdana"/>
          <w:color w:val="000000"/>
          <w:sz w:val="16"/>
          <w:szCs w:val="16"/>
        </w:rPr>
        <w:t>NET Framework Developer's Guide</w:t>
      </w:r>
    </w:p>
    <w:p w:rsidR="00147CF3" w:rsidRPr="00147CF3" w:rsidRDefault="00147CF3" w:rsidP="00147CF3">
      <w:pPr>
        <w:spacing w:after="136" w:line="240" w:lineRule="auto"/>
        <w:textAlignment w:val="top"/>
        <w:rPr>
          <w:rFonts w:ascii="Arial" w:eastAsia="Times New Roman" w:hAnsi="Arial" w:cs="Arial"/>
          <w:b/>
          <w:bCs/>
          <w:color w:val="000000"/>
          <w:sz w:val="30"/>
          <w:szCs w:val="30"/>
        </w:rPr>
      </w:pPr>
      <w:r w:rsidRPr="00147CF3">
        <w:rPr>
          <w:rFonts w:ascii="Arial" w:eastAsia="Times New Roman" w:hAnsi="Arial" w:cs="Arial"/>
          <w:b/>
          <w:bCs/>
          <w:color w:val="000000"/>
          <w:sz w:val="30"/>
          <w:szCs w:val="30"/>
        </w:rPr>
        <w:t>Implementing Finalize and Dispose to Clean Up Unmanaged Resources</w:t>
      </w:r>
    </w:p>
    <w:tbl>
      <w:tblPr>
        <w:tblW w:w="4850" w:type="pct"/>
        <w:tblCellSpacing w:w="15" w:type="dxa"/>
        <w:tblInd w:w="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47CF3" w:rsidRPr="00147CF3" w:rsidTr="00147CF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68" w:type="dxa"/>
              <w:left w:w="68" w:type="dxa"/>
              <w:bottom w:w="68" w:type="dxa"/>
              <w:right w:w="68" w:type="dxa"/>
            </w:tcMar>
            <w:vAlign w:val="bottom"/>
            <w:hideMark/>
          </w:tcPr>
          <w:p w:rsidR="00147CF3" w:rsidRPr="00147CF3" w:rsidRDefault="005A1006" w:rsidP="00147CF3">
            <w:pPr>
              <w:spacing w:before="68" w:after="68" w:line="240" w:lineRule="auto"/>
              <w:rPr>
                <w:rFonts w:ascii="Verdana" w:eastAsia="Times New Roman" w:hAnsi="Verdana"/>
                <w:b/>
                <w:bCs/>
                <w:color w:val="000066"/>
                <w:sz w:val="17"/>
                <w:szCs w:val="17"/>
              </w:rPr>
            </w:pPr>
            <w:r w:rsidRPr="00147CF3">
              <w:rPr>
                <w:rFonts w:ascii="Verdana" w:eastAsia="Times New Roman" w:hAnsi="Verdana"/>
                <w:b/>
                <w:noProof/>
                <w:color w:val="000066"/>
                <w:sz w:val="17"/>
                <w:szCs w:val="17"/>
              </w:rPr>
              <w:drawing>
                <wp:inline distT="0" distB="0" distL="0" distR="0">
                  <wp:extent cx="93345" cy="93345"/>
                  <wp:effectExtent l="0" t="0" r="0" b="0"/>
                  <wp:docPr id="1" name="Picture 6"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47CF3" w:rsidRPr="00147CF3">
              <w:rPr>
                <w:rFonts w:ascii="Verdana" w:eastAsia="Times New Roman" w:hAnsi="Verdana"/>
                <w:b/>
                <w:bCs/>
                <w:color w:val="000066"/>
                <w:sz w:val="17"/>
              </w:rPr>
              <w:t>Note:</w:t>
            </w:r>
          </w:p>
        </w:tc>
      </w:tr>
      <w:tr w:rsidR="00147CF3" w:rsidRPr="00147CF3" w:rsidTr="00147CF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68" w:type="dxa"/>
              <w:left w:w="68" w:type="dxa"/>
              <w:bottom w:w="68" w:type="dxa"/>
              <w:right w:w="68" w:type="dxa"/>
            </w:tcMar>
            <w:hideMark/>
          </w:tcPr>
          <w:p w:rsidR="00147CF3" w:rsidRPr="00147CF3" w:rsidRDefault="00147CF3" w:rsidP="00147CF3">
            <w:pPr>
              <w:spacing w:after="0" w:line="240" w:lineRule="auto"/>
              <w:ind w:left="14" w:right="14"/>
              <w:rPr>
                <w:rFonts w:ascii="Verdana" w:eastAsia="Times New Roman" w:hAnsi="Verdana"/>
                <w:color w:val="000000"/>
                <w:sz w:val="17"/>
                <w:szCs w:val="17"/>
              </w:rPr>
            </w:pPr>
            <w:r w:rsidRPr="00147CF3">
              <w:rPr>
                <w:rFonts w:ascii="Verdana" w:eastAsia="Times New Roman" w:hAnsi="Verdana"/>
                <w:color w:val="000000"/>
                <w:sz w:val="17"/>
                <w:szCs w:val="17"/>
              </w:rPr>
              <w:t xml:space="preserve">For information on finalization and disposing using C++, see </w:t>
            </w:r>
            <w:hyperlink r:id="rId8" w:history="1">
              <w:r w:rsidRPr="00147CF3">
                <w:rPr>
                  <w:rFonts w:ascii="Verdana" w:eastAsia="Times New Roman" w:hAnsi="Verdana"/>
                  <w:color w:val="0033CC"/>
                  <w:sz w:val="17"/>
                </w:rPr>
                <w:t>Destructors and Finalizers in Visual C++</w:t>
              </w:r>
            </w:hyperlink>
            <w:r w:rsidRPr="00147CF3">
              <w:rPr>
                <w:rFonts w:ascii="Verdana" w:eastAsia="Times New Roman" w:hAnsi="Verdana"/>
                <w:color w:val="000000"/>
                <w:sz w:val="17"/>
                <w:szCs w:val="17"/>
              </w:rPr>
              <w:t xml:space="preserve">. </w:t>
            </w:r>
          </w:p>
        </w:tc>
      </w:tr>
    </w:tbl>
    <w:p w:rsidR="00147CF3" w:rsidRPr="00147CF3" w:rsidRDefault="00147CF3" w:rsidP="00147CF3">
      <w:p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Class instances often encapsulate control over resources that are not managed by the runtime, such as window handles (HWND), database connections, and so on. Therefore, you should provide both an explicit and an implicit way to free those resources. Provide implicit control by implementing the protected </w:t>
      </w:r>
      <w:hyperlink r:id="rId9" w:history="1">
        <w:r w:rsidRPr="00147CF3">
          <w:rPr>
            <w:rFonts w:ascii="Verdana" w:eastAsia="Times New Roman" w:hAnsi="Verdana"/>
            <w:color w:val="0033CC"/>
            <w:sz w:val="16"/>
          </w:rPr>
          <w:t>Finalize</w:t>
        </w:r>
      </w:hyperlink>
      <w:r w:rsidRPr="00147CF3">
        <w:rPr>
          <w:rFonts w:ascii="Verdana" w:eastAsia="Times New Roman" w:hAnsi="Verdana"/>
          <w:color w:val="000000"/>
          <w:sz w:val="16"/>
          <w:szCs w:val="16"/>
        </w:rPr>
        <w:t xml:space="preserve"> on an object (destructor syntax in C# and C++). The garbage collector calls this method at some point after there are no longer any valid references to the object. </w:t>
      </w:r>
    </w:p>
    <w:p w:rsidR="00147CF3" w:rsidRPr="00147CF3" w:rsidRDefault="00147CF3" w:rsidP="00147CF3">
      <w:p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In some cases, you might want to provide programmers using an object with the ability to explicitly release these external resources before the garbage collector frees the object. If an external resource is scarce or expensive, better performance can be achieved if the programmer explicitly releases resources when they are no longer being used. To provide explicit control, implement the </w:t>
      </w:r>
      <w:hyperlink r:id="rId10" w:history="1">
        <w:r w:rsidRPr="00147CF3">
          <w:rPr>
            <w:rFonts w:ascii="Verdana" w:eastAsia="Times New Roman" w:hAnsi="Verdana"/>
            <w:color w:val="0033CC"/>
            <w:sz w:val="16"/>
          </w:rPr>
          <w:t>Dispose</w:t>
        </w:r>
      </w:hyperlink>
      <w:r w:rsidRPr="00147CF3">
        <w:rPr>
          <w:rFonts w:ascii="Verdana" w:eastAsia="Times New Roman" w:hAnsi="Verdana"/>
          <w:color w:val="000000"/>
          <w:sz w:val="16"/>
          <w:szCs w:val="16"/>
        </w:rPr>
        <w:t xml:space="preserve"> provided by the </w:t>
      </w:r>
      <w:hyperlink r:id="rId11" w:history="1">
        <w:r w:rsidRPr="00147CF3">
          <w:rPr>
            <w:rFonts w:ascii="Verdana" w:eastAsia="Times New Roman" w:hAnsi="Verdana"/>
            <w:color w:val="0033CC"/>
            <w:sz w:val="16"/>
          </w:rPr>
          <w:t>IDisposable</w:t>
        </w:r>
      </w:hyperlink>
      <w:r w:rsidRPr="00147CF3">
        <w:rPr>
          <w:rFonts w:ascii="Verdana" w:eastAsia="Times New Roman" w:hAnsi="Verdana"/>
          <w:color w:val="000000"/>
          <w:sz w:val="16"/>
          <w:szCs w:val="16"/>
        </w:rPr>
        <w:t xml:space="preserve">. The consumer of the object should call this method when it is finished using the object.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can be called even if other references to the object are alive. </w:t>
      </w:r>
    </w:p>
    <w:p w:rsidR="00147CF3" w:rsidRPr="00147CF3" w:rsidRDefault="00147CF3" w:rsidP="00147CF3">
      <w:p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Note that even when you provide explicit control using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you should provide implicit cleanup using the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provides a backup to prevent resources from permanently leaking if the programmer fails to call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w:t>
      </w:r>
    </w:p>
    <w:p w:rsidR="00147CF3" w:rsidRPr="00147CF3" w:rsidRDefault="00147CF3" w:rsidP="00147CF3">
      <w:p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For more information about implementing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and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to clean up unmanaged resources, see </w:t>
      </w:r>
      <w:hyperlink r:id="rId12" w:history="1">
        <w:r w:rsidRPr="00147CF3">
          <w:rPr>
            <w:rFonts w:ascii="Verdana" w:eastAsia="Times New Roman" w:hAnsi="Verdana"/>
            <w:color w:val="0033CC"/>
            <w:sz w:val="16"/>
          </w:rPr>
          <w:t>Garbage Collection</w:t>
        </w:r>
      </w:hyperlink>
      <w:r w:rsidRPr="00147CF3">
        <w:rPr>
          <w:rFonts w:ascii="Verdana" w:eastAsia="Times New Roman" w:hAnsi="Verdana"/>
          <w:color w:val="000000"/>
          <w:sz w:val="16"/>
          <w:szCs w:val="16"/>
        </w:rPr>
        <w:t xml:space="preserve">. The following code example illustrates the basic design pattern for implementing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 This example requires the </w:t>
      </w:r>
      <w:hyperlink r:id="rId13" w:history="1">
        <w:r w:rsidRPr="00147CF3">
          <w:rPr>
            <w:rFonts w:ascii="Verdana" w:eastAsia="Times New Roman" w:hAnsi="Verdana"/>
            <w:color w:val="0033CC"/>
            <w:sz w:val="16"/>
          </w:rPr>
          <w:t>System</w:t>
        </w:r>
      </w:hyperlink>
      <w:r w:rsidRPr="00147CF3">
        <w:rPr>
          <w:rFonts w:ascii="Verdana" w:eastAsia="Times New Roman" w:hAnsi="Verdana"/>
          <w:color w:val="000000"/>
          <w:sz w:val="16"/>
          <w:szCs w:val="16"/>
        </w:rPr>
        <w:t xml:space="preserve"> namespace. </w:t>
      </w:r>
    </w:p>
    <w:p w:rsidR="00147CF3" w:rsidRPr="00147CF3" w:rsidRDefault="00147CF3" w:rsidP="00147CF3">
      <w:pPr>
        <w:spacing w:after="0"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Visual Basic</w:t>
      </w:r>
    </w:p>
    <w:p w:rsidR="00147CF3" w:rsidRPr="00147CF3" w:rsidRDefault="00147CF3" w:rsidP="00147CF3">
      <w:pPr>
        <w:spacing w:after="0" w:line="336" w:lineRule="auto"/>
        <w:textAlignment w:val="top"/>
        <w:rPr>
          <w:rFonts w:ascii="Verdana" w:eastAsia="Times New Roman" w:hAnsi="Verdana"/>
          <w:color w:val="000000"/>
          <w:sz w:val="16"/>
          <w:szCs w:val="16"/>
        </w:rPr>
      </w:pPr>
      <w:hyperlink r:id="rId14" w:tooltip="Copy Code" w:history="1">
        <w:r w:rsidR="005A1006" w:rsidRPr="00147CF3">
          <w:rPr>
            <w:rFonts w:ascii="Verdana" w:eastAsia="Times New Roman" w:hAnsi="Verdana"/>
            <w:noProof/>
            <w:color w:val="0033CC"/>
            <w:sz w:val="16"/>
            <w:szCs w:val="16"/>
          </w:rPr>
          <w:drawing>
            <wp:inline distT="0" distB="0" distL="0" distR="0">
              <wp:extent cx="84455" cy="84455"/>
              <wp:effectExtent l="0" t="0" r="0" b="0"/>
              <wp:docPr id="2" name="Picture 5" descr="http://i.msdn.microsoft.com/Global/Images/clear.gif">
                <a:hlinkClick xmlns:a="http://schemas.openxmlformats.org/drawingml/2006/main" r:id="rId14"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147CF3">
          <w:rPr>
            <w:rFonts w:ascii="Verdana" w:eastAsia="Times New Roman" w:hAnsi="Verdana"/>
            <w:color w:val="0033CC"/>
            <w:sz w:val="16"/>
          </w:rPr>
          <w:t>Copy Code</w:t>
        </w:r>
      </w:hyperlink>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8000"/>
          <w:sz w:val="20"/>
          <w:szCs w:val="20"/>
        </w:rPr>
        <w:t>' Design pattern for a base class.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FF"/>
          <w:sz w:val="20"/>
          <w:szCs w:val="20"/>
        </w:rPr>
        <w:t>Public</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Class</w:t>
      </w:r>
      <w:r w:rsidRPr="00147CF3">
        <w:rPr>
          <w:rFonts w:ascii="Courier New" w:eastAsia="Times New Roman" w:hAnsi="Courier New" w:cs="Courier New"/>
          <w:color w:val="000000"/>
          <w:sz w:val="20"/>
          <w:szCs w:val="20"/>
        </w:rPr>
        <w:t xml:space="preserve"> Base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Implements</w:t>
      </w:r>
      <w:r w:rsidRPr="00147CF3">
        <w:rPr>
          <w:rFonts w:ascii="Courier New" w:eastAsia="Times New Roman" w:hAnsi="Courier New" w:cs="Courier New"/>
          <w:color w:val="000000"/>
          <w:sz w:val="20"/>
          <w:szCs w:val="20"/>
        </w:rPr>
        <w:t xml:space="preserve"> IDisposable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Field to handle multiple calls to Dispose gracefully.</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Dim</w:t>
      </w:r>
      <w:r w:rsidRPr="00147CF3">
        <w:rPr>
          <w:rFonts w:ascii="Courier New" w:eastAsia="Times New Roman" w:hAnsi="Courier New" w:cs="Courier New"/>
          <w:color w:val="000000"/>
          <w:sz w:val="20"/>
          <w:szCs w:val="20"/>
        </w:rPr>
        <w:t xml:space="preserve"> disposed </w:t>
      </w:r>
      <w:r w:rsidRPr="00147CF3">
        <w:rPr>
          <w:rFonts w:ascii="Courier New" w:eastAsia="Times New Roman" w:hAnsi="Courier New" w:cs="Courier New"/>
          <w:color w:val="0000FF"/>
          <w:sz w:val="20"/>
          <w:szCs w:val="20"/>
        </w:rPr>
        <w:t>as</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Boolean</w:t>
      </w:r>
      <w:r w:rsidRPr="00147CF3">
        <w:rPr>
          <w:rFonts w:ascii="Courier New" w:eastAsia="Times New Roman" w:hAnsi="Courier New" w:cs="Courier New"/>
          <w:color w:val="000000"/>
          <w:sz w:val="20"/>
          <w:szCs w:val="20"/>
        </w:rPr>
        <w:t xml:space="preserve"> = </w:t>
      </w:r>
      <w:r w:rsidRPr="00147CF3">
        <w:rPr>
          <w:rFonts w:ascii="Courier New" w:eastAsia="Times New Roman" w:hAnsi="Courier New" w:cs="Courier New"/>
          <w:color w:val="0000FF"/>
          <w:sz w:val="20"/>
          <w:szCs w:val="20"/>
        </w:rPr>
        <w:t>false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Implement IDisposable.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Public</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Overloads</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Sub</w:t>
      </w:r>
      <w:r w:rsidRPr="00147CF3">
        <w:rPr>
          <w:rFonts w:ascii="Courier New" w:eastAsia="Times New Roman" w:hAnsi="Courier New" w:cs="Courier New"/>
          <w:color w:val="000000"/>
          <w:sz w:val="20"/>
          <w:szCs w:val="20"/>
        </w:rPr>
        <w:t xml:space="preserve"> Dispose() </w:t>
      </w:r>
      <w:r w:rsidRPr="00147CF3">
        <w:rPr>
          <w:rFonts w:ascii="Courier New" w:eastAsia="Times New Roman" w:hAnsi="Courier New" w:cs="Courier New"/>
          <w:color w:val="0000FF"/>
          <w:sz w:val="20"/>
          <w:szCs w:val="20"/>
        </w:rPr>
        <w:t>Implements</w:t>
      </w:r>
      <w:r w:rsidRPr="00147CF3">
        <w:rPr>
          <w:rFonts w:ascii="Courier New" w:eastAsia="Times New Roman" w:hAnsi="Courier New" w:cs="Courier New"/>
          <w:color w:val="000000"/>
          <w:sz w:val="20"/>
          <w:szCs w:val="20"/>
        </w:rPr>
        <w:t xml:space="preserve"> IDisposable.Dispose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Dispose(</w:t>
      </w:r>
      <w:r w:rsidRPr="00147CF3">
        <w:rPr>
          <w:rFonts w:ascii="Courier New" w:eastAsia="Times New Roman" w:hAnsi="Courier New" w:cs="Courier New"/>
          <w:color w:val="0000FF"/>
          <w:sz w:val="20"/>
          <w:szCs w:val="20"/>
        </w:rPr>
        <w:t>True</w:t>
      </w:r>
      <w:r w:rsidRPr="00147CF3">
        <w:rPr>
          <w:rFonts w:ascii="Courier New" w:eastAsia="Times New Roman" w:hAnsi="Courier New" w:cs="Courier New"/>
          <w:color w:val="000000"/>
          <w:sz w:val="20"/>
          <w:szCs w:val="20"/>
        </w:rPr>
        <w:t>)</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GC.SuppressFinalize(</w:t>
      </w:r>
      <w:r w:rsidRPr="00147CF3">
        <w:rPr>
          <w:rFonts w:ascii="Courier New" w:eastAsia="Times New Roman" w:hAnsi="Courier New" w:cs="Courier New"/>
          <w:color w:val="0000FF"/>
          <w:sz w:val="20"/>
          <w:szCs w:val="20"/>
        </w:rPr>
        <w:t>Me</w:t>
      </w:r>
      <w:r w:rsidRPr="00147CF3">
        <w:rPr>
          <w:rFonts w:ascii="Courier New" w:eastAsia="Times New Roman" w:hAnsi="Courier New" w:cs="Courier New"/>
          <w:color w:val="000000"/>
          <w:sz w:val="20"/>
          <w:szCs w:val="20"/>
        </w:rPr>
        <w:t>)</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End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Sub</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Protected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Overloads</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Overridable</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Sub</w:t>
      </w:r>
      <w:r w:rsidRPr="00147CF3">
        <w:rPr>
          <w:rFonts w:ascii="Courier New" w:eastAsia="Times New Roman" w:hAnsi="Courier New" w:cs="Courier New"/>
          <w:color w:val="000000"/>
          <w:sz w:val="20"/>
          <w:szCs w:val="20"/>
        </w:rPr>
        <w:t xml:space="preserve"> Dispose(disposing </w:t>
      </w:r>
      <w:r w:rsidRPr="00147CF3">
        <w:rPr>
          <w:rFonts w:ascii="Courier New" w:eastAsia="Times New Roman" w:hAnsi="Courier New" w:cs="Courier New"/>
          <w:color w:val="0000FF"/>
          <w:sz w:val="20"/>
          <w:szCs w:val="20"/>
        </w:rPr>
        <w:t>As</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Boolean</w:t>
      </w:r>
      <w:r w:rsidRPr="00147CF3">
        <w:rPr>
          <w:rFonts w:ascii="Courier New" w:eastAsia="Times New Roman" w:hAnsi="Courier New" w:cs="Courier New"/>
          <w:color w:val="000000"/>
          <w:sz w:val="20"/>
          <w:szCs w:val="20"/>
        </w:rPr>
        <w:t>)</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If</w:t>
      </w:r>
      <w:r w:rsidRPr="00147CF3">
        <w:rPr>
          <w:rFonts w:ascii="Courier New" w:eastAsia="Times New Roman" w:hAnsi="Courier New" w:cs="Courier New"/>
          <w:color w:val="000000"/>
          <w:sz w:val="20"/>
          <w:szCs w:val="20"/>
        </w:rPr>
        <w:t xml:space="preserve"> disposed = </w:t>
      </w:r>
      <w:r w:rsidRPr="00147CF3">
        <w:rPr>
          <w:rFonts w:ascii="Courier New" w:eastAsia="Times New Roman" w:hAnsi="Courier New" w:cs="Courier New"/>
          <w:color w:val="0000FF"/>
          <w:sz w:val="20"/>
          <w:szCs w:val="20"/>
        </w:rPr>
        <w:t>False</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Then</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If</w:t>
      </w:r>
      <w:r w:rsidRPr="00147CF3">
        <w:rPr>
          <w:rFonts w:ascii="Courier New" w:eastAsia="Times New Roman" w:hAnsi="Courier New" w:cs="Courier New"/>
          <w:color w:val="000000"/>
          <w:sz w:val="20"/>
          <w:szCs w:val="20"/>
        </w:rPr>
        <w:t xml:space="preserve"> disposing </w:t>
      </w:r>
      <w:r w:rsidRPr="00147CF3">
        <w:rPr>
          <w:rFonts w:ascii="Courier New" w:eastAsia="Times New Roman" w:hAnsi="Courier New" w:cs="Courier New"/>
          <w:color w:val="0000FF"/>
          <w:sz w:val="20"/>
          <w:szCs w:val="20"/>
        </w:rPr>
        <w:t>Then</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lastRenderedPageBreak/>
        <w:t xml:space="preserve">             </w:t>
      </w:r>
      <w:r w:rsidRPr="00147CF3">
        <w:rPr>
          <w:rFonts w:ascii="Courier New" w:eastAsia="Times New Roman" w:hAnsi="Courier New" w:cs="Courier New"/>
          <w:color w:val="008000"/>
          <w:sz w:val="20"/>
          <w:szCs w:val="20"/>
        </w:rPr>
        <w:t>' Free other state (managed objects).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disposed = </w:t>
      </w:r>
      <w:r w:rsidRPr="00147CF3">
        <w:rPr>
          <w:rFonts w:ascii="Courier New" w:eastAsia="Times New Roman" w:hAnsi="Courier New" w:cs="Courier New"/>
          <w:color w:val="0000FF"/>
          <w:sz w:val="20"/>
          <w:szCs w:val="20"/>
        </w:rPr>
        <w:t>True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End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If</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End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If</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Free your own state (unmanaged objects).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Set large fields to null.</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End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Sub</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Protected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Overrides</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Sub</w:t>
      </w:r>
      <w:r w:rsidRPr="00147CF3">
        <w:rPr>
          <w:rFonts w:ascii="Courier New" w:eastAsia="Times New Roman" w:hAnsi="Courier New" w:cs="Courier New"/>
          <w:color w:val="000000"/>
          <w:sz w:val="20"/>
          <w:szCs w:val="20"/>
        </w:rPr>
        <w:t xml:space="preserve"> Finalize()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Simply call Dispose(False).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Dispose (</w:t>
      </w:r>
      <w:r w:rsidRPr="00147CF3">
        <w:rPr>
          <w:rFonts w:ascii="Courier New" w:eastAsia="Times New Roman" w:hAnsi="Courier New" w:cs="Courier New"/>
          <w:color w:val="0000FF"/>
          <w:sz w:val="20"/>
          <w:szCs w:val="20"/>
        </w:rPr>
        <w:t>False</w:t>
      </w:r>
      <w:r w:rsidRPr="00147CF3">
        <w:rPr>
          <w:rFonts w:ascii="Courier New" w:eastAsia="Times New Roman" w:hAnsi="Courier New" w:cs="Courier New"/>
          <w:color w:val="000000"/>
          <w:sz w:val="20"/>
          <w:szCs w:val="20"/>
        </w:rPr>
        <w:t>)</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End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Sub</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FF"/>
          <w:sz w:val="20"/>
          <w:szCs w:val="20"/>
        </w:rPr>
        <w:t>End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Class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8000"/>
          <w:sz w:val="20"/>
          <w:szCs w:val="20"/>
        </w:rPr>
        <w:t>' Design pattern for a derived class.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FF"/>
          <w:sz w:val="20"/>
          <w:szCs w:val="20"/>
        </w:rPr>
        <w:t>Public</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Class</w:t>
      </w:r>
      <w:r w:rsidRPr="00147CF3">
        <w:rPr>
          <w:rFonts w:ascii="Courier New" w:eastAsia="Times New Roman" w:hAnsi="Courier New" w:cs="Courier New"/>
          <w:color w:val="000000"/>
          <w:sz w:val="20"/>
          <w:szCs w:val="20"/>
        </w:rPr>
        <w:t xml:space="preserve"> Derived</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Inherits</w:t>
      </w:r>
      <w:r w:rsidRPr="00147CF3">
        <w:rPr>
          <w:rFonts w:ascii="Courier New" w:eastAsia="Times New Roman" w:hAnsi="Courier New" w:cs="Courier New"/>
          <w:color w:val="000000"/>
          <w:sz w:val="20"/>
          <w:szCs w:val="20"/>
        </w:rPr>
        <w:t xml:space="preserve"> Base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Field to handle multiple calls to Dispose gracefully.</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Dim</w:t>
      </w:r>
      <w:r w:rsidRPr="00147CF3">
        <w:rPr>
          <w:rFonts w:ascii="Courier New" w:eastAsia="Times New Roman" w:hAnsi="Courier New" w:cs="Courier New"/>
          <w:color w:val="000000"/>
          <w:sz w:val="20"/>
          <w:szCs w:val="20"/>
        </w:rPr>
        <w:t xml:space="preserve"> disposed </w:t>
      </w:r>
      <w:r w:rsidRPr="00147CF3">
        <w:rPr>
          <w:rFonts w:ascii="Courier New" w:eastAsia="Times New Roman" w:hAnsi="Courier New" w:cs="Courier New"/>
          <w:color w:val="0000FF"/>
          <w:sz w:val="20"/>
          <w:szCs w:val="20"/>
        </w:rPr>
        <w:t>as</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Boolean</w:t>
      </w:r>
      <w:r w:rsidRPr="00147CF3">
        <w:rPr>
          <w:rFonts w:ascii="Courier New" w:eastAsia="Times New Roman" w:hAnsi="Courier New" w:cs="Courier New"/>
          <w:color w:val="000000"/>
          <w:sz w:val="20"/>
          <w:szCs w:val="20"/>
        </w:rPr>
        <w:t xml:space="preserve"> = </w:t>
      </w:r>
      <w:r w:rsidRPr="00147CF3">
        <w:rPr>
          <w:rFonts w:ascii="Courier New" w:eastAsia="Times New Roman" w:hAnsi="Courier New" w:cs="Courier New"/>
          <w:color w:val="0000FF"/>
          <w:sz w:val="20"/>
          <w:szCs w:val="20"/>
        </w:rPr>
        <w:t>false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Protected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Overloads</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Overrides</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Sub</w:t>
      </w:r>
      <w:r w:rsidRPr="00147CF3">
        <w:rPr>
          <w:rFonts w:ascii="Courier New" w:eastAsia="Times New Roman" w:hAnsi="Courier New" w:cs="Courier New"/>
          <w:color w:val="000000"/>
          <w:sz w:val="20"/>
          <w:szCs w:val="20"/>
        </w:rPr>
        <w:t xml:space="preserve"> Dispose(disposing </w:t>
      </w:r>
      <w:r w:rsidRPr="00147CF3">
        <w:rPr>
          <w:rFonts w:ascii="Courier New" w:eastAsia="Times New Roman" w:hAnsi="Courier New" w:cs="Courier New"/>
          <w:color w:val="0000FF"/>
          <w:sz w:val="20"/>
          <w:szCs w:val="20"/>
        </w:rPr>
        <w:t>As</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Boolean</w:t>
      </w: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If</w:t>
      </w:r>
      <w:r w:rsidRPr="00147CF3">
        <w:rPr>
          <w:rFonts w:ascii="Courier New" w:eastAsia="Times New Roman" w:hAnsi="Courier New" w:cs="Courier New"/>
          <w:color w:val="000000"/>
          <w:sz w:val="20"/>
          <w:szCs w:val="20"/>
        </w:rPr>
        <w:t xml:space="preserve"> disposed = </w:t>
      </w:r>
      <w:r w:rsidRPr="00147CF3">
        <w:rPr>
          <w:rFonts w:ascii="Courier New" w:eastAsia="Times New Roman" w:hAnsi="Courier New" w:cs="Courier New"/>
          <w:color w:val="0000FF"/>
          <w:sz w:val="20"/>
          <w:szCs w:val="20"/>
        </w:rPr>
        <w:t>False</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Then</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If</w:t>
      </w:r>
      <w:r w:rsidRPr="00147CF3">
        <w:rPr>
          <w:rFonts w:ascii="Courier New" w:eastAsia="Times New Roman" w:hAnsi="Courier New" w:cs="Courier New"/>
          <w:color w:val="000000"/>
          <w:sz w:val="20"/>
          <w:szCs w:val="20"/>
        </w:rPr>
        <w:t xml:space="preserve"> disposing </w:t>
      </w:r>
      <w:r w:rsidRPr="00147CF3">
        <w:rPr>
          <w:rFonts w:ascii="Courier New" w:eastAsia="Times New Roman" w:hAnsi="Courier New" w:cs="Courier New"/>
          <w:color w:val="0000FF"/>
          <w:sz w:val="20"/>
          <w:szCs w:val="20"/>
        </w:rPr>
        <w:t>Then</w:t>
      </w: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Release managed resources.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disposed = </w:t>
      </w:r>
      <w:r w:rsidRPr="00147CF3">
        <w:rPr>
          <w:rFonts w:ascii="Courier New" w:eastAsia="Times New Roman" w:hAnsi="Courier New" w:cs="Courier New"/>
          <w:color w:val="0000FF"/>
          <w:sz w:val="20"/>
          <w:szCs w:val="20"/>
        </w:rPr>
        <w:t>True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End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If</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End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If</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Release unmanaged resources.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Set large fields to null.</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Call Dispose on your base class.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Mybase</w:t>
      </w:r>
      <w:r w:rsidRPr="00147CF3">
        <w:rPr>
          <w:rFonts w:ascii="Courier New" w:eastAsia="Times New Roman" w:hAnsi="Courier New" w:cs="Courier New"/>
          <w:color w:val="000000"/>
          <w:sz w:val="20"/>
          <w:szCs w:val="20"/>
        </w:rPr>
        <w:t>.Dispose(disposing)</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End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Sub</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The derived class does not have a Finalize method</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or a Dispose method without parameters because it inherits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them from the base class.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FF"/>
          <w:sz w:val="20"/>
          <w:szCs w:val="20"/>
        </w:rPr>
        <w:t>End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Class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spacing w:after="0"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C#</w:t>
      </w:r>
    </w:p>
    <w:p w:rsidR="00147CF3" w:rsidRPr="00147CF3" w:rsidRDefault="00147CF3" w:rsidP="00147CF3">
      <w:pPr>
        <w:spacing w:after="0" w:line="336" w:lineRule="auto"/>
        <w:textAlignment w:val="top"/>
        <w:rPr>
          <w:rFonts w:ascii="Verdana" w:eastAsia="Times New Roman" w:hAnsi="Verdana"/>
          <w:color w:val="000000"/>
          <w:sz w:val="16"/>
          <w:szCs w:val="16"/>
        </w:rPr>
      </w:pPr>
      <w:hyperlink r:id="rId16" w:tooltip="Copy Code" w:history="1">
        <w:r w:rsidR="005A1006" w:rsidRPr="00147CF3">
          <w:rPr>
            <w:rFonts w:ascii="Verdana" w:eastAsia="Times New Roman" w:hAnsi="Verdana"/>
            <w:noProof/>
            <w:color w:val="0033CC"/>
            <w:sz w:val="16"/>
            <w:szCs w:val="16"/>
          </w:rPr>
          <w:drawing>
            <wp:inline distT="0" distB="0" distL="0" distR="0">
              <wp:extent cx="84455" cy="84455"/>
              <wp:effectExtent l="0" t="0" r="0" b="0"/>
              <wp:docPr id="3" name="Picture 4" descr="http://i.msdn.microsoft.com/Global/Images/clear.gif">
                <a:hlinkClick xmlns:a="http://schemas.openxmlformats.org/drawingml/2006/main" r:id="rId16"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147CF3">
          <w:rPr>
            <w:rFonts w:ascii="Verdana" w:eastAsia="Times New Roman" w:hAnsi="Verdana"/>
            <w:color w:val="0033CC"/>
            <w:sz w:val="16"/>
          </w:rPr>
          <w:t>Copy Code</w:t>
        </w:r>
      </w:hyperlink>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8000"/>
          <w:sz w:val="20"/>
          <w:szCs w:val="20"/>
        </w:rPr>
        <w:t>// Design pattern for a base class.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FF"/>
          <w:sz w:val="20"/>
          <w:szCs w:val="20"/>
        </w:rPr>
        <w:lastRenderedPageBreak/>
        <w:t>public</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class</w:t>
      </w:r>
      <w:r w:rsidRPr="00147CF3">
        <w:rPr>
          <w:rFonts w:ascii="Courier New" w:eastAsia="Times New Roman" w:hAnsi="Courier New" w:cs="Courier New"/>
          <w:color w:val="000000"/>
          <w:sz w:val="20"/>
          <w:szCs w:val="20"/>
        </w:rPr>
        <w:t xml:space="preserve"> Base: IDisposable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//Implement IDisposable.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public</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void</w:t>
      </w:r>
      <w:r w:rsidRPr="00147CF3">
        <w:rPr>
          <w:rFonts w:ascii="Courier New" w:eastAsia="Times New Roman" w:hAnsi="Courier New" w:cs="Courier New"/>
          <w:color w:val="000000"/>
          <w:sz w:val="20"/>
          <w:szCs w:val="20"/>
        </w:rPr>
        <w:t xml:space="preserve"> Dispose()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Dispose(</w:t>
      </w:r>
      <w:r w:rsidRPr="00147CF3">
        <w:rPr>
          <w:rFonts w:ascii="Courier New" w:eastAsia="Times New Roman" w:hAnsi="Courier New" w:cs="Courier New"/>
          <w:color w:val="0000FF"/>
          <w:sz w:val="20"/>
          <w:szCs w:val="20"/>
        </w:rPr>
        <w:t>true</w:t>
      </w:r>
      <w:r w:rsidRPr="00147CF3">
        <w:rPr>
          <w:rFonts w:ascii="Courier New" w:eastAsia="Times New Roman" w:hAnsi="Courier New" w:cs="Courier New"/>
          <w:color w:val="000000"/>
          <w:sz w:val="20"/>
          <w:szCs w:val="20"/>
        </w:rPr>
        <w:t>);</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GC.SuppressFinalize(</w:t>
      </w:r>
      <w:r w:rsidRPr="00147CF3">
        <w:rPr>
          <w:rFonts w:ascii="Courier New" w:eastAsia="Times New Roman" w:hAnsi="Courier New" w:cs="Courier New"/>
          <w:color w:val="0000FF"/>
          <w:sz w:val="20"/>
          <w:szCs w:val="20"/>
        </w:rPr>
        <w:t>this</w:t>
      </w: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protected</w:t>
      </w:r>
      <w:r w:rsidRPr="00147CF3">
        <w:rPr>
          <w:rFonts w:ascii="Courier New" w:eastAsia="Times New Roman" w:hAnsi="Courier New" w:cs="Courier New"/>
          <w:color w:val="000000"/>
          <w:sz w:val="20"/>
          <w:szCs w:val="20"/>
        </w:rPr>
        <w:t xml:space="preserve"> virtual </w:t>
      </w:r>
      <w:r w:rsidRPr="00147CF3">
        <w:rPr>
          <w:rFonts w:ascii="Courier New" w:eastAsia="Times New Roman" w:hAnsi="Courier New" w:cs="Courier New"/>
          <w:color w:val="0000FF"/>
          <w:sz w:val="20"/>
          <w:szCs w:val="20"/>
        </w:rPr>
        <w:t>void</w:t>
      </w:r>
      <w:r w:rsidRPr="00147CF3">
        <w:rPr>
          <w:rFonts w:ascii="Courier New" w:eastAsia="Times New Roman" w:hAnsi="Courier New" w:cs="Courier New"/>
          <w:color w:val="000000"/>
          <w:sz w:val="20"/>
          <w:szCs w:val="20"/>
        </w:rPr>
        <w:t xml:space="preserve"> Dispose(</w:t>
      </w:r>
      <w:r w:rsidRPr="00147CF3">
        <w:rPr>
          <w:rFonts w:ascii="Courier New" w:eastAsia="Times New Roman" w:hAnsi="Courier New" w:cs="Courier New"/>
          <w:color w:val="0000FF"/>
          <w:sz w:val="20"/>
          <w:szCs w:val="20"/>
        </w:rPr>
        <w:t>bool</w:t>
      </w:r>
      <w:r w:rsidRPr="00147CF3">
        <w:rPr>
          <w:rFonts w:ascii="Courier New" w:eastAsia="Times New Roman" w:hAnsi="Courier New" w:cs="Courier New"/>
          <w:color w:val="000000"/>
          <w:sz w:val="20"/>
          <w:szCs w:val="20"/>
        </w:rPr>
        <w:t xml:space="preserve"> disposing)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if</w:t>
      </w:r>
      <w:r w:rsidRPr="00147CF3">
        <w:rPr>
          <w:rFonts w:ascii="Courier New" w:eastAsia="Times New Roman" w:hAnsi="Courier New" w:cs="Courier New"/>
          <w:color w:val="000000"/>
          <w:sz w:val="20"/>
          <w:szCs w:val="20"/>
        </w:rPr>
        <w:t xml:space="preserve"> (disposing)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Free other state (managed objects).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Free your own state (unmanaged objects).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Set large fields to null.</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Use C# destructor syntax for finalization code.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~Base()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Simply call Dispose(false).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Dispose (</w:t>
      </w:r>
      <w:r w:rsidRPr="00147CF3">
        <w:rPr>
          <w:rFonts w:ascii="Courier New" w:eastAsia="Times New Roman" w:hAnsi="Courier New" w:cs="Courier New"/>
          <w:color w:val="0000FF"/>
          <w:sz w:val="20"/>
          <w:szCs w:val="20"/>
        </w:rPr>
        <w:t>false</w:t>
      </w:r>
      <w:r w:rsidRPr="00147CF3">
        <w:rPr>
          <w:rFonts w:ascii="Courier New" w:eastAsia="Times New Roman" w:hAnsi="Courier New" w:cs="Courier New"/>
          <w:color w:val="000000"/>
          <w:sz w:val="20"/>
          <w:szCs w:val="20"/>
        </w:rPr>
        <w:t>);</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8000"/>
          <w:sz w:val="20"/>
          <w:szCs w:val="20"/>
        </w:rPr>
        <w:t>// Design pattern for a derived class.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FF"/>
          <w:sz w:val="20"/>
          <w:szCs w:val="20"/>
        </w:rPr>
        <w:t>public</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class</w:t>
      </w:r>
      <w:r w:rsidRPr="00147CF3">
        <w:rPr>
          <w:rFonts w:ascii="Courier New" w:eastAsia="Times New Roman" w:hAnsi="Courier New" w:cs="Courier New"/>
          <w:color w:val="000000"/>
          <w:sz w:val="20"/>
          <w:szCs w:val="20"/>
        </w:rPr>
        <w:t xml:space="preserve"> Derived: Base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protected</w:t>
      </w:r>
      <w:r w:rsidRPr="00147CF3">
        <w:rPr>
          <w:rFonts w:ascii="Courier New" w:eastAsia="Times New Roman" w:hAnsi="Courier New" w:cs="Courier New"/>
          <w:color w:val="000000"/>
          <w:sz w:val="20"/>
          <w:szCs w:val="20"/>
        </w:rPr>
        <w:t xml:space="preserve"> override </w:t>
      </w:r>
      <w:r w:rsidRPr="00147CF3">
        <w:rPr>
          <w:rFonts w:ascii="Courier New" w:eastAsia="Times New Roman" w:hAnsi="Courier New" w:cs="Courier New"/>
          <w:color w:val="0000FF"/>
          <w:sz w:val="20"/>
          <w:szCs w:val="20"/>
        </w:rPr>
        <w:t>void</w:t>
      </w:r>
      <w:r w:rsidRPr="00147CF3">
        <w:rPr>
          <w:rFonts w:ascii="Courier New" w:eastAsia="Times New Roman" w:hAnsi="Courier New" w:cs="Courier New"/>
          <w:color w:val="000000"/>
          <w:sz w:val="20"/>
          <w:szCs w:val="20"/>
        </w:rPr>
        <w:t xml:space="preserve"> Dispose(</w:t>
      </w:r>
      <w:r w:rsidRPr="00147CF3">
        <w:rPr>
          <w:rFonts w:ascii="Courier New" w:eastAsia="Times New Roman" w:hAnsi="Courier New" w:cs="Courier New"/>
          <w:color w:val="0000FF"/>
          <w:sz w:val="20"/>
          <w:szCs w:val="20"/>
        </w:rPr>
        <w:t>bool</w:t>
      </w:r>
      <w:r w:rsidRPr="00147CF3">
        <w:rPr>
          <w:rFonts w:ascii="Courier New" w:eastAsia="Times New Roman" w:hAnsi="Courier New" w:cs="Courier New"/>
          <w:color w:val="000000"/>
          <w:sz w:val="20"/>
          <w:szCs w:val="20"/>
        </w:rPr>
        <w:t xml:space="preserve"> disposing)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if</w:t>
      </w:r>
      <w:r w:rsidRPr="00147CF3">
        <w:rPr>
          <w:rFonts w:ascii="Courier New" w:eastAsia="Times New Roman" w:hAnsi="Courier New" w:cs="Courier New"/>
          <w:color w:val="000000"/>
          <w:sz w:val="20"/>
          <w:szCs w:val="20"/>
        </w:rPr>
        <w:t xml:space="preserve"> (disposing)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Release managed resources.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Release unmanaged resources.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Set large fields to null.</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Call Dispose on your base class.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base</w:t>
      </w:r>
      <w:r w:rsidRPr="00147CF3">
        <w:rPr>
          <w:rFonts w:ascii="Courier New" w:eastAsia="Times New Roman" w:hAnsi="Courier New" w:cs="Courier New"/>
          <w:color w:val="000000"/>
          <w:sz w:val="20"/>
          <w:szCs w:val="20"/>
        </w:rPr>
        <w:t>.Dispose(disposing);</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The derived class does not have a Finalize method</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lastRenderedPageBreak/>
        <w:t xml:space="preserve">   </w:t>
      </w:r>
      <w:r w:rsidRPr="00147CF3">
        <w:rPr>
          <w:rFonts w:ascii="Courier New" w:eastAsia="Times New Roman" w:hAnsi="Courier New" w:cs="Courier New"/>
          <w:color w:val="008000"/>
          <w:sz w:val="20"/>
          <w:szCs w:val="20"/>
        </w:rPr>
        <w:t>// or a Dispose method without parameters because it inherits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them from the base class.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For a more detailed code example illustrating the design pattern for implementing </w:t>
      </w:r>
      <w:r w:rsidRPr="00147CF3">
        <w:rPr>
          <w:rFonts w:ascii="Verdana" w:eastAsia="Times New Roman" w:hAnsi="Verdana"/>
          <w:b/>
          <w:bCs/>
          <w:color w:val="000000"/>
          <w:sz w:val="16"/>
        </w:rPr>
        <w:t xml:space="preserve">Finalize </w:t>
      </w:r>
      <w:r w:rsidRPr="00147CF3">
        <w:rPr>
          <w:rFonts w:ascii="Verdana" w:eastAsia="Times New Roman" w:hAnsi="Verdana"/>
          <w:color w:val="000000"/>
          <w:sz w:val="16"/>
          <w:szCs w:val="16"/>
        </w:rPr>
        <w:t xml:space="preserve">and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see </w:t>
      </w:r>
      <w:hyperlink r:id="rId17" w:history="1">
        <w:r w:rsidRPr="00147CF3">
          <w:rPr>
            <w:rFonts w:ascii="Verdana" w:eastAsia="Times New Roman" w:hAnsi="Verdana"/>
            <w:color w:val="0033CC"/>
            <w:sz w:val="16"/>
          </w:rPr>
          <w:t>Implementing a Dispose Method</w:t>
        </w:r>
      </w:hyperlink>
      <w:r w:rsidRPr="00147CF3">
        <w:rPr>
          <w:rFonts w:ascii="Verdana" w:eastAsia="Times New Roman" w:hAnsi="Verdana"/>
          <w:color w:val="000000"/>
          <w:sz w:val="16"/>
          <w:szCs w:val="16"/>
        </w:rPr>
        <w:t xml:space="preserve">. </w:t>
      </w:r>
    </w:p>
    <w:p w:rsidR="00147CF3" w:rsidRPr="00147CF3" w:rsidRDefault="005A1006" w:rsidP="00147CF3">
      <w:pPr>
        <w:spacing w:after="0" w:line="336" w:lineRule="auto"/>
        <w:textAlignment w:val="top"/>
        <w:rPr>
          <w:rFonts w:ascii="Verdana" w:eastAsia="Times New Roman" w:hAnsi="Verdana"/>
          <w:color w:val="000000"/>
          <w:sz w:val="16"/>
          <w:szCs w:val="16"/>
        </w:rPr>
      </w:pPr>
      <w:r w:rsidRPr="00147CF3">
        <w:rPr>
          <w:rFonts w:ascii="Verdana" w:eastAsia="Times New Roman" w:hAnsi="Verdana"/>
          <w:noProof/>
          <w:color w:val="000000"/>
          <w:sz w:val="16"/>
          <w:szCs w:val="16"/>
        </w:rPr>
        <w:drawing>
          <wp:inline distT="0" distB="0" distL="0" distR="0">
            <wp:extent cx="8255" cy="8255"/>
            <wp:effectExtent l="0" t="0" r="0" b="0"/>
            <wp:docPr id="4" name="ctl00_mainContentContainer_cpe145794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145794_i" descr="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47CF3" w:rsidRPr="00147CF3">
        <w:rPr>
          <w:rFonts w:ascii="Verdana" w:eastAsia="Times New Roman" w:hAnsi="Verdana"/>
          <w:color w:val="000000"/>
          <w:sz w:val="16"/>
          <w:szCs w:val="16"/>
        </w:rPr>
        <w:t xml:space="preserve"> Customizing a Dispose Method Name </w:t>
      </w:r>
    </w:p>
    <w:p w:rsidR="00147CF3" w:rsidRPr="00147CF3" w:rsidRDefault="00147CF3" w:rsidP="00147CF3">
      <w:p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Occasionally a domain-specific name is more appropriate than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For example, a file encapsulation might want to use the method name </w:t>
      </w:r>
      <w:r w:rsidRPr="00147CF3">
        <w:rPr>
          <w:rFonts w:ascii="Verdana" w:eastAsia="Times New Roman" w:hAnsi="Verdana"/>
          <w:b/>
          <w:bCs/>
          <w:color w:val="000000"/>
          <w:sz w:val="16"/>
        </w:rPr>
        <w:t>Close</w:t>
      </w:r>
      <w:r w:rsidRPr="00147CF3">
        <w:rPr>
          <w:rFonts w:ascii="Verdana" w:eastAsia="Times New Roman" w:hAnsi="Verdana"/>
          <w:color w:val="000000"/>
          <w:sz w:val="16"/>
          <w:szCs w:val="16"/>
        </w:rPr>
        <w:t xml:space="preserve">. In this case, implement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privately and create a public </w:t>
      </w:r>
      <w:r w:rsidRPr="00147CF3">
        <w:rPr>
          <w:rFonts w:ascii="Verdana" w:eastAsia="Times New Roman" w:hAnsi="Verdana"/>
          <w:b/>
          <w:bCs/>
          <w:color w:val="000000"/>
          <w:sz w:val="16"/>
        </w:rPr>
        <w:t>Close</w:t>
      </w:r>
      <w:r w:rsidRPr="00147CF3">
        <w:rPr>
          <w:rFonts w:ascii="Verdana" w:eastAsia="Times New Roman" w:hAnsi="Verdana"/>
          <w:color w:val="000000"/>
          <w:sz w:val="16"/>
          <w:szCs w:val="16"/>
        </w:rPr>
        <w:t xml:space="preserve"> method that calls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The following code example illustrates this pattern. You can replace </w:t>
      </w:r>
      <w:r w:rsidRPr="00147CF3">
        <w:rPr>
          <w:rFonts w:ascii="Verdana" w:eastAsia="Times New Roman" w:hAnsi="Verdana"/>
          <w:b/>
          <w:bCs/>
          <w:color w:val="000000"/>
          <w:sz w:val="16"/>
        </w:rPr>
        <w:t>Close</w:t>
      </w:r>
      <w:r w:rsidRPr="00147CF3">
        <w:rPr>
          <w:rFonts w:ascii="Verdana" w:eastAsia="Times New Roman" w:hAnsi="Verdana"/>
          <w:color w:val="000000"/>
          <w:sz w:val="16"/>
          <w:szCs w:val="16"/>
        </w:rPr>
        <w:t xml:space="preserve"> with a method name appropriate to your domain. This example requires the </w:t>
      </w:r>
      <w:hyperlink r:id="rId18" w:history="1">
        <w:r w:rsidRPr="00147CF3">
          <w:rPr>
            <w:rFonts w:ascii="Verdana" w:eastAsia="Times New Roman" w:hAnsi="Verdana"/>
            <w:color w:val="0033CC"/>
            <w:sz w:val="16"/>
          </w:rPr>
          <w:t>System</w:t>
        </w:r>
      </w:hyperlink>
      <w:r w:rsidRPr="00147CF3">
        <w:rPr>
          <w:rFonts w:ascii="Verdana" w:eastAsia="Times New Roman" w:hAnsi="Verdana"/>
          <w:color w:val="000000"/>
          <w:sz w:val="16"/>
          <w:szCs w:val="16"/>
        </w:rPr>
        <w:t xml:space="preserve"> namespace. </w:t>
      </w:r>
    </w:p>
    <w:p w:rsidR="00147CF3" w:rsidRPr="00147CF3" w:rsidRDefault="00147CF3" w:rsidP="00147CF3">
      <w:pPr>
        <w:spacing w:after="0"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Visual Basic</w:t>
      </w:r>
    </w:p>
    <w:p w:rsidR="00147CF3" w:rsidRPr="00147CF3" w:rsidRDefault="00147CF3" w:rsidP="00147CF3">
      <w:pPr>
        <w:spacing w:after="0" w:line="336" w:lineRule="auto"/>
        <w:textAlignment w:val="top"/>
        <w:rPr>
          <w:rFonts w:ascii="Verdana" w:eastAsia="Times New Roman" w:hAnsi="Verdana"/>
          <w:color w:val="000000"/>
          <w:sz w:val="16"/>
          <w:szCs w:val="16"/>
        </w:rPr>
      </w:pPr>
      <w:hyperlink r:id="rId19" w:tooltip="Copy Code" w:history="1">
        <w:r w:rsidR="005A1006" w:rsidRPr="00147CF3">
          <w:rPr>
            <w:rFonts w:ascii="Verdana" w:eastAsia="Times New Roman" w:hAnsi="Verdana"/>
            <w:noProof/>
            <w:color w:val="0033CC"/>
            <w:sz w:val="16"/>
            <w:szCs w:val="16"/>
          </w:rPr>
          <w:drawing>
            <wp:inline distT="0" distB="0" distL="0" distR="0">
              <wp:extent cx="84455" cy="84455"/>
              <wp:effectExtent l="0" t="0" r="0" b="0"/>
              <wp:docPr id="5" name="Picture 3" descr="http://i.msdn.microsoft.com/Global/Images/clear.gif">
                <a:hlinkClick xmlns:a="http://schemas.openxmlformats.org/drawingml/2006/main" r:id="rId19"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147CF3">
          <w:rPr>
            <w:rFonts w:ascii="Verdana" w:eastAsia="Times New Roman" w:hAnsi="Verdana"/>
            <w:color w:val="0033CC"/>
            <w:sz w:val="16"/>
          </w:rPr>
          <w:t>Copy Code</w:t>
        </w:r>
      </w:hyperlink>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8000"/>
          <w:sz w:val="20"/>
          <w:szCs w:val="20"/>
        </w:rPr>
        <w:t>' Do not make this method overridable.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8000"/>
          <w:sz w:val="20"/>
          <w:szCs w:val="20"/>
        </w:rPr>
        <w:t>' A derived class should not be allowed</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8000"/>
          <w:sz w:val="20"/>
          <w:szCs w:val="20"/>
        </w:rPr>
        <w:t>' to override this method.</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FF"/>
          <w:sz w:val="20"/>
          <w:szCs w:val="20"/>
        </w:rPr>
        <w:t>Public</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Sub</w:t>
      </w:r>
      <w:r w:rsidRPr="00147CF3">
        <w:rPr>
          <w:rFonts w:ascii="Courier New" w:eastAsia="Times New Roman" w:hAnsi="Courier New" w:cs="Courier New"/>
          <w:color w:val="000000"/>
          <w:sz w:val="20"/>
          <w:szCs w:val="20"/>
        </w:rPr>
        <w:t xml:space="preserve"> Close()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Call the Dispose method with no parameters.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Dispose()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FF"/>
          <w:sz w:val="20"/>
          <w:szCs w:val="20"/>
        </w:rPr>
        <w:t>End</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Sub</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p>
    <w:p w:rsidR="00147CF3" w:rsidRPr="00147CF3" w:rsidRDefault="00147CF3" w:rsidP="00147CF3">
      <w:pPr>
        <w:spacing w:after="0"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C#</w:t>
      </w:r>
    </w:p>
    <w:p w:rsidR="00147CF3" w:rsidRPr="00147CF3" w:rsidRDefault="00147CF3" w:rsidP="00147CF3">
      <w:pPr>
        <w:spacing w:after="0" w:line="336" w:lineRule="auto"/>
        <w:textAlignment w:val="top"/>
        <w:rPr>
          <w:rFonts w:ascii="Verdana" w:eastAsia="Times New Roman" w:hAnsi="Verdana"/>
          <w:color w:val="000000"/>
          <w:sz w:val="16"/>
          <w:szCs w:val="16"/>
        </w:rPr>
      </w:pPr>
      <w:hyperlink r:id="rId20" w:tooltip="Copy Code" w:history="1">
        <w:r w:rsidR="005A1006" w:rsidRPr="00147CF3">
          <w:rPr>
            <w:rFonts w:ascii="Verdana" w:eastAsia="Times New Roman" w:hAnsi="Verdana"/>
            <w:noProof/>
            <w:color w:val="0033CC"/>
            <w:sz w:val="16"/>
            <w:szCs w:val="16"/>
          </w:rPr>
          <w:drawing>
            <wp:inline distT="0" distB="0" distL="0" distR="0">
              <wp:extent cx="84455" cy="84455"/>
              <wp:effectExtent l="0" t="0" r="0" b="0"/>
              <wp:docPr id="6" name="Picture 2" descr="http://i.msdn.microsoft.com/Global/Images/clear.gif">
                <a:hlinkClick xmlns:a="http://schemas.openxmlformats.org/drawingml/2006/main" r:id="rId20" tooltip="&quot;Copy Code&quot; "/>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r w:rsidRPr="00147CF3">
          <w:rPr>
            <w:rFonts w:ascii="Verdana" w:eastAsia="Times New Roman" w:hAnsi="Verdana"/>
            <w:color w:val="0033CC"/>
            <w:sz w:val="16"/>
          </w:rPr>
          <w:t>Copy Code</w:t>
        </w:r>
      </w:hyperlink>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8000"/>
          <w:sz w:val="20"/>
          <w:szCs w:val="20"/>
        </w:rPr>
        <w:t>// Do not make this method virtual.</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8000"/>
          <w:sz w:val="20"/>
          <w:szCs w:val="20"/>
        </w:rPr>
        <w:t>// A derived class should not be allowed</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8000"/>
          <w:sz w:val="20"/>
          <w:szCs w:val="20"/>
        </w:rPr>
        <w:t>// to override this method.</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FF"/>
          <w:sz w:val="20"/>
          <w:szCs w:val="20"/>
        </w:rPr>
        <w:t>public</w:t>
      </w: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00FF"/>
          <w:sz w:val="20"/>
          <w:szCs w:val="20"/>
        </w:rPr>
        <w:t>void</w:t>
      </w:r>
      <w:r w:rsidRPr="00147CF3">
        <w:rPr>
          <w:rFonts w:ascii="Courier New" w:eastAsia="Times New Roman" w:hAnsi="Courier New" w:cs="Courier New"/>
          <w:color w:val="000000"/>
          <w:sz w:val="20"/>
          <w:szCs w:val="20"/>
        </w:rPr>
        <w:t xml:space="preserve"> Close()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w:t>
      </w:r>
      <w:r w:rsidRPr="00147CF3">
        <w:rPr>
          <w:rFonts w:ascii="Courier New" w:eastAsia="Times New Roman" w:hAnsi="Courier New" w:cs="Courier New"/>
          <w:color w:val="008000"/>
          <w:sz w:val="20"/>
          <w:szCs w:val="20"/>
        </w:rPr>
        <w:t>// Call the Dispose method with no parameters.</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 xml:space="preserve">   Dispose();</w:t>
      </w:r>
    </w:p>
    <w:p w:rsidR="00147CF3" w:rsidRPr="00147CF3" w:rsidRDefault="00147CF3"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Courier New" w:eastAsia="Times New Roman" w:hAnsi="Courier New" w:cs="Courier New"/>
          <w:color w:val="000000"/>
          <w:sz w:val="20"/>
          <w:szCs w:val="20"/>
        </w:rPr>
        <w:t>}</w:t>
      </w:r>
    </w:p>
    <w:p w:rsidR="00147CF3" w:rsidRPr="00147CF3" w:rsidRDefault="005A1006" w:rsidP="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6" w:lineRule="auto"/>
        <w:textAlignment w:val="top"/>
        <w:rPr>
          <w:rFonts w:ascii="Courier New" w:eastAsia="Times New Roman" w:hAnsi="Courier New" w:cs="Courier New"/>
          <w:color w:val="000000"/>
          <w:sz w:val="20"/>
          <w:szCs w:val="20"/>
        </w:rPr>
      </w:pPr>
      <w:r w:rsidRPr="00147CF3">
        <w:rPr>
          <w:rFonts w:ascii="Verdana" w:eastAsia="Times New Roman" w:hAnsi="Verdana"/>
          <w:noProof/>
          <w:color w:val="000000"/>
          <w:sz w:val="16"/>
          <w:szCs w:val="16"/>
        </w:rPr>
        <w:drawing>
          <wp:inline distT="0" distB="0" distL="0" distR="0">
            <wp:extent cx="8255" cy="8255"/>
            <wp:effectExtent l="0" t="0" r="0" b="0"/>
            <wp:docPr id="7" name="ctl00_mainContentContainer_cpe145795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145795_i" descr="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A3796" w:rsidRDefault="009A3796" w:rsidP="00147CF3">
      <w:pPr>
        <w:spacing w:after="0" w:line="336" w:lineRule="auto"/>
        <w:textAlignment w:val="top"/>
        <w:rPr>
          <w:rFonts w:ascii="Verdana" w:eastAsia="Times New Roman" w:hAnsi="Verdana"/>
          <w:color w:val="000000"/>
          <w:sz w:val="16"/>
          <w:szCs w:val="16"/>
        </w:rPr>
      </w:pPr>
    </w:p>
    <w:p w:rsidR="009A3796" w:rsidRDefault="009A3796" w:rsidP="00147CF3">
      <w:pPr>
        <w:spacing w:after="0" w:line="336" w:lineRule="auto"/>
        <w:textAlignment w:val="top"/>
        <w:rPr>
          <w:rFonts w:ascii="Verdana" w:eastAsia="Times New Roman" w:hAnsi="Verdana"/>
          <w:color w:val="000000"/>
          <w:sz w:val="16"/>
          <w:szCs w:val="16"/>
        </w:rPr>
      </w:pPr>
    </w:p>
    <w:p w:rsidR="009A3796" w:rsidRDefault="009A3796" w:rsidP="00147CF3">
      <w:pPr>
        <w:spacing w:after="0" w:line="336" w:lineRule="auto"/>
        <w:textAlignment w:val="top"/>
        <w:rPr>
          <w:rFonts w:ascii="Verdana" w:eastAsia="Times New Roman" w:hAnsi="Verdana"/>
          <w:color w:val="000000"/>
          <w:sz w:val="16"/>
          <w:szCs w:val="16"/>
        </w:rPr>
      </w:pPr>
    </w:p>
    <w:p w:rsidR="009A3796" w:rsidRDefault="009A3796" w:rsidP="00147CF3">
      <w:pPr>
        <w:spacing w:after="0" w:line="336" w:lineRule="auto"/>
        <w:textAlignment w:val="top"/>
        <w:rPr>
          <w:rFonts w:ascii="Verdana" w:eastAsia="Times New Roman" w:hAnsi="Verdana"/>
          <w:color w:val="000000"/>
          <w:sz w:val="16"/>
          <w:szCs w:val="16"/>
        </w:rPr>
      </w:pPr>
    </w:p>
    <w:p w:rsidR="009A3796" w:rsidRDefault="009A3796" w:rsidP="00147CF3">
      <w:pPr>
        <w:spacing w:after="0" w:line="336" w:lineRule="auto"/>
        <w:textAlignment w:val="top"/>
        <w:rPr>
          <w:rFonts w:ascii="Verdana" w:eastAsia="Times New Roman" w:hAnsi="Verdana"/>
          <w:color w:val="000000"/>
          <w:sz w:val="16"/>
          <w:szCs w:val="16"/>
        </w:rPr>
      </w:pPr>
    </w:p>
    <w:p w:rsidR="009A3796" w:rsidRDefault="009A3796" w:rsidP="00147CF3">
      <w:pPr>
        <w:spacing w:after="0" w:line="336" w:lineRule="auto"/>
        <w:textAlignment w:val="top"/>
        <w:rPr>
          <w:rFonts w:ascii="Verdana" w:eastAsia="Times New Roman" w:hAnsi="Verdana"/>
          <w:color w:val="000000"/>
          <w:sz w:val="16"/>
          <w:szCs w:val="16"/>
        </w:rPr>
      </w:pPr>
    </w:p>
    <w:p w:rsidR="009A3796" w:rsidRDefault="009A3796" w:rsidP="00147CF3">
      <w:pPr>
        <w:spacing w:after="0" w:line="336" w:lineRule="auto"/>
        <w:textAlignment w:val="top"/>
        <w:rPr>
          <w:rFonts w:ascii="Verdana" w:eastAsia="Times New Roman" w:hAnsi="Verdana"/>
          <w:color w:val="000000"/>
          <w:sz w:val="16"/>
          <w:szCs w:val="16"/>
        </w:rPr>
      </w:pPr>
    </w:p>
    <w:p w:rsidR="009A3796" w:rsidRDefault="009A3796" w:rsidP="00147CF3">
      <w:pPr>
        <w:spacing w:after="0" w:line="336" w:lineRule="auto"/>
        <w:textAlignment w:val="top"/>
        <w:rPr>
          <w:rFonts w:ascii="Verdana" w:eastAsia="Times New Roman" w:hAnsi="Verdana"/>
          <w:color w:val="000000"/>
          <w:sz w:val="16"/>
          <w:szCs w:val="16"/>
        </w:rPr>
      </w:pPr>
    </w:p>
    <w:p w:rsidR="009A3796" w:rsidRDefault="009A3796" w:rsidP="00147CF3">
      <w:pPr>
        <w:spacing w:after="0" w:line="336" w:lineRule="auto"/>
        <w:textAlignment w:val="top"/>
        <w:rPr>
          <w:rFonts w:ascii="Verdana" w:eastAsia="Times New Roman" w:hAnsi="Verdana"/>
          <w:color w:val="000000"/>
          <w:sz w:val="16"/>
          <w:szCs w:val="16"/>
        </w:rPr>
      </w:pPr>
    </w:p>
    <w:p w:rsidR="009A3796" w:rsidRDefault="009A3796" w:rsidP="00147CF3">
      <w:pPr>
        <w:spacing w:after="0" w:line="336" w:lineRule="auto"/>
        <w:textAlignment w:val="top"/>
        <w:rPr>
          <w:rFonts w:ascii="Verdana" w:eastAsia="Times New Roman" w:hAnsi="Verdana"/>
          <w:color w:val="000000"/>
          <w:sz w:val="16"/>
          <w:szCs w:val="16"/>
        </w:rPr>
      </w:pPr>
    </w:p>
    <w:p w:rsidR="009A3796" w:rsidRDefault="009A3796" w:rsidP="00147CF3">
      <w:pPr>
        <w:spacing w:after="0" w:line="336" w:lineRule="auto"/>
        <w:textAlignment w:val="top"/>
        <w:rPr>
          <w:rFonts w:ascii="Verdana" w:eastAsia="Times New Roman" w:hAnsi="Verdana"/>
          <w:color w:val="000000"/>
          <w:sz w:val="16"/>
          <w:szCs w:val="16"/>
        </w:rPr>
      </w:pPr>
    </w:p>
    <w:p w:rsidR="00147CF3" w:rsidRPr="009A3796" w:rsidRDefault="00147CF3" w:rsidP="00147CF3">
      <w:pPr>
        <w:spacing w:after="0" w:line="336" w:lineRule="auto"/>
        <w:textAlignment w:val="top"/>
        <w:rPr>
          <w:rFonts w:ascii="Verdana" w:eastAsia="Times New Roman" w:hAnsi="Verdana"/>
          <w:b/>
          <w:color w:val="000000"/>
          <w:sz w:val="16"/>
          <w:szCs w:val="16"/>
        </w:rPr>
      </w:pPr>
      <w:r w:rsidRPr="009A3796">
        <w:rPr>
          <w:rFonts w:ascii="Verdana" w:eastAsia="Times New Roman" w:hAnsi="Verdana"/>
          <w:b/>
          <w:color w:val="000000"/>
          <w:sz w:val="16"/>
          <w:szCs w:val="16"/>
        </w:rPr>
        <w:lastRenderedPageBreak/>
        <w:t xml:space="preserve"> Finalize </w:t>
      </w:r>
    </w:p>
    <w:p w:rsidR="00147CF3" w:rsidRPr="00147CF3" w:rsidRDefault="00147CF3" w:rsidP="00147CF3">
      <w:p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The following rules outline the usage guidelines for the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w:t>
      </w:r>
    </w:p>
    <w:p w:rsidR="00147CF3" w:rsidRPr="00147CF3" w:rsidRDefault="00147CF3" w:rsidP="00147CF3">
      <w:pPr>
        <w:numPr>
          <w:ilvl w:val="0"/>
          <w:numId w:val="1"/>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Implement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only on objects that require finalization. There are performance costs associated with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methods. </w:t>
      </w:r>
    </w:p>
    <w:p w:rsidR="00147CF3" w:rsidRPr="00147CF3" w:rsidRDefault="00147CF3" w:rsidP="00147CF3">
      <w:pPr>
        <w:numPr>
          <w:ilvl w:val="0"/>
          <w:numId w:val="1"/>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If you require a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consider implementing </w:t>
      </w:r>
      <w:r w:rsidRPr="00147CF3">
        <w:rPr>
          <w:rFonts w:ascii="Verdana" w:eastAsia="Times New Roman" w:hAnsi="Verdana"/>
          <w:b/>
          <w:bCs/>
          <w:color w:val="000000"/>
          <w:sz w:val="16"/>
        </w:rPr>
        <w:t>IDisposable</w:t>
      </w:r>
      <w:r w:rsidRPr="00147CF3">
        <w:rPr>
          <w:rFonts w:ascii="Verdana" w:eastAsia="Times New Roman" w:hAnsi="Verdana"/>
          <w:color w:val="000000"/>
          <w:sz w:val="16"/>
          <w:szCs w:val="16"/>
        </w:rPr>
        <w:t xml:space="preserve"> to allow users of your class to avoid the cost of invoking the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w:t>
      </w:r>
    </w:p>
    <w:p w:rsidR="00147CF3" w:rsidRPr="00147CF3" w:rsidRDefault="00147CF3" w:rsidP="00147CF3">
      <w:pPr>
        <w:numPr>
          <w:ilvl w:val="0"/>
          <w:numId w:val="1"/>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Do not make the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more visible. It should be </w:t>
      </w:r>
      <w:r w:rsidRPr="00147CF3">
        <w:rPr>
          <w:rFonts w:ascii="Verdana" w:eastAsia="Times New Roman" w:hAnsi="Verdana"/>
          <w:b/>
          <w:bCs/>
          <w:color w:val="000000"/>
          <w:sz w:val="16"/>
        </w:rPr>
        <w:t>protected</w:t>
      </w:r>
      <w:r w:rsidRPr="00147CF3">
        <w:rPr>
          <w:rFonts w:ascii="Verdana" w:eastAsia="Times New Roman" w:hAnsi="Verdana"/>
          <w:color w:val="000000"/>
          <w:sz w:val="16"/>
          <w:szCs w:val="16"/>
        </w:rPr>
        <w:t xml:space="preserve">, not </w:t>
      </w:r>
      <w:r w:rsidRPr="00147CF3">
        <w:rPr>
          <w:rFonts w:ascii="Verdana" w:eastAsia="Times New Roman" w:hAnsi="Verdana"/>
          <w:b/>
          <w:bCs/>
          <w:color w:val="000000"/>
          <w:sz w:val="16"/>
        </w:rPr>
        <w:t>public</w:t>
      </w:r>
      <w:r w:rsidRPr="00147CF3">
        <w:rPr>
          <w:rFonts w:ascii="Verdana" w:eastAsia="Times New Roman" w:hAnsi="Verdana"/>
          <w:color w:val="000000"/>
          <w:sz w:val="16"/>
          <w:szCs w:val="16"/>
        </w:rPr>
        <w:t xml:space="preserve">. </w:t>
      </w:r>
    </w:p>
    <w:p w:rsidR="00147CF3" w:rsidRPr="00147CF3" w:rsidRDefault="00147CF3" w:rsidP="00147CF3">
      <w:pPr>
        <w:numPr>
          <w:ilvl w:val="0"/>
          <w:numId w:val="1"/>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An object's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should free any external resources that the object owns. Moreover, a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should release only resources that the object has held onto. The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should not reference any other objects. </w:t>
      </w:r>
    </w:p>
    <w:p w:rsidR="00147CF3" w:rsidRPr="00147CF3" w:rsidRDefault="00147CF3" w:rsidP="00147CF3">
      <w:pPr>
        <w:numPr>
          <w:ilvl w:val="0"/>
          <w:numId w:val="1"/>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Do not directly call a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on an object other than the object's base class. This is not a valid operation in the C# programming language. </w:t>
      </w:r>
    </w:p>
    <w:p w:rsidR="00147CF3" w:rsidRPr="00147CF3" w:rsidRDefault="00147CF3" w:rsidP="00147CF3">
      <w:pPr>
        <w:numPr>
          <w:ilvl w:val="0"/>
          <w:numId w:val="1"/>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Call the </w:t>
      </w:r>
      <w:r w:rsidRPr="00147CF3">
        <w:rPr>
          <w:rFonts w:ascii="Verdana" w:eastAsia="Times New Roman" w:hAnsi="Verdana"/>
          <w:b/>
          <w:bCs/>
          <w:color w:val="000000"/>
          <w:sz w:val="16"/>
        </w:rPr>
        <w:t>base class's Finalize</w:t>
      </w:r>
      <w:r w:rsidRPr="00147CF3">
        <w:rPr>
          <w:rFonts w:ascii="Verdana" w:eastAsia="Times New Roman" w:hAnsi="Verdana"/>
          <w:color w:val="000000"/>
          <w:sz w:val="16"/>
          <w:szCs w:val="16"/>
        </w:rPr>
        <w:t xml:space="preserve"> method from an object's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w:t>
      </w:r>
    </w:p>
    <w:tbl>
      <w:tblPr>
        <w:tblW w:w="4850" w:type="pct"/>
        <w:tblCellSpacing w:w="15" w:type="dxa"/>
        <w:tblInd w:w="78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147CF3" w:rsidRPr="00147CF3" w:rsidTr="00147CF3">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68" w:type="dxa"/>
              <w:left w:w="68" w:type="dxa"/>
              <w:bottom w:w="68" w:type="dxa"/>
              <w:right w:w="68" w:type="dxa"/>
            </w:tcMar>
            <w:vAlign w:val="bottom"/>
            <w:hideMark/>
          </w:tcPr>
          <w:p w:rsidR="00147CF3" w:rsidRPr="00147CF3" w:rsidRDefault="005A1006" w:rsidP="00147CF3">
            <w:pPr>
              <w:spacing w:before="68" w:after="68" w:line="240" w:lineRule="auto"/>
              <w:rPr>
                <w:rFonts w:ascii="Verdana" w:eastAsia="Times New Roman" w:hAnsi="Verdana"/>
                <w:b/>
                <w:bCs/>
                <w:color w:val="000066"/>
                <w:sz w:val="17"/>
                <w:szCs w:val="17"/>
              </w:rPr>
            </w:pPr>
            <w:r w:rsidRPr="00147CF3">
              <w:rPr>
                <w:rFonts w:ascii="Verdana" w:eastAsia="Times New Roman" w:hAnsi="Verdana"/>
                <w:b/>
                <w:noProof/>
                <w:color w:val="000066"/>
                <w:sz w:val="17"/>
                <w:szCs w:val="17"/>
              </w:rPr>
              <w:drawing>
                <wp:inline distT="0" distB="0" distL="0" distR="0">
                  <wp:extent cx="93345" cy="93345"/>
                  <wp:effectExtent l="0" t="0" r="0" b="0"/>
                  <wp:docPr id="8"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147CF3" w:rsidRPr="00147CF3">
              <w:rPr>
                <w:rFonts w:ascii="Verdana" w:eastAsia="Times New Roman" w:hAnsi="Verdana"/>
                <w:b/>
                <w:bCs/>
                <w:color w:val="000066"/>
                <w:sz w:val="17"/>
              </w:rPr>
              <w:t>Note:</w:t>
            </w:r>
          </w:p>
        </w:tc>
      </w:tr>
      <w:tr w:rsidR="00147CF3" w:rsidRPr="00147CF3" w:rsidTr="00147CF3">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68" w:type="dxa"/>
              <w:left w:w="68" w:type="dxa"/>
              <w:bottom w:w="68" w:type="dxa"/>
              <w:right w:w="68" w:type="dxa"/>
            </w:tcMar>
            <w:hideMark/>
          </w:tcPr>
          <w:p w:rsidR="00147CF3" w:rsidRPr="00147CF3" w:rsidRDefault="00147CF3" w:rsidP="00147CF3">
            <w:pPr>
              <w:spacing w:after="0" w:line="240" w:lineRule="auto"/>
              <w:ind w:left="14" w:right="14"/>
              <w:rPr>
                <w:rFonts w:ascii="Verdana" w:eastAsia="Times New Roman" w:hAnsi="Verdana"/>
                <w:color w:val="000000"/>
                <w:sz w:val="17"/>
                <w:szCs w:val="17"/>
              </w:rPr>
            </w:pPr>
            <w:r w:rsidRPr="00147CF3">
              <w:rPr>
                <w:rFonts w:ascii="Verdana" w:eastAsia="Times New Roman" w:hAnsi="Verdana"/>
                <w:color w:val="000000"/>
                <w:sz w:val="17"/>
                <w:szCs w:val="17"/>
              </w:rPr>
              <w:t xml:space="preserve">The base class's </w:t>
            </w:r>
            <w:r w:rsidRPr="00147CF3">
              <w:rPr>
                <w:rFonts w:ascii="Verdana" w:eastAsia="Times New Roman" w:hAnsi="Verdana"/>
                <w:b/>
                <w:bCs/>
                <w:color w:val="000000"/>
                <w:sz w:val="17"/>
              </w:rPr>
              <w:t>Finalize</w:t>
            </w:r>
            <w:r w:rsidRPr="00147CF3">
              <w:rPr>
                <w:rFonts w:ascii="Verdana" w:eastAsia="Times New Roman" w:hAnsi="Verdana"/>
                <w:color w:val="000000"/>
                <w:sz w:val="17"/>
                <w:szCs w:val="17"/>
              </w:rPr>
              <w:t xml:space="preserve"> method is called automatically with the C# and C++ destructor syntax. </w:t>
            </w:r>
          </w:p>
        </w:tc>
      </w:tr>
    </w:tbl>
    <w:p w:rsidR="00147CF3" w:rsidRPr="009A3796" w:rsidRDefault="005A1006" w:rsidP="00147CF3">
      <w:pPr>
        <w:spacing w:after="0" w:line="336" w:lineRule="auto"/>
        <w:textAlignment w:val="top"/>
        <w:rPr>
          <w:rFonts w:ascii="Verdana" w:eastAsia="Times New Roman" w:hAnsi="Verdana"/>
          <w:b/>
          <w:color w:val="000000"/>
          <w:sz w:val="16"/>
          <w:szCs w:val="16"/>
        </w:rPr>
      </w:pPr>
      <w:r w:rsidRPr="009A3796">
        <w:rPr>
          <w:rFonts w:ascii="Verdana" w:eastAsia="Times New Roman" w:hAnsi="Verdana"/>
          <w:b/>
          <w:noProof/>
          <w:color w:val="000000"/>
          <w:sz w:val="16"/>
          <w:szCs w:val="16"/>
        </w:rPr>
        <w:drawing>
          <wp:inline distT="0" distB="0" distL="0" distR="0">
            <wp:extent cx="8255" cy="8255"/>
            <wp:effectExtent l="0" t="0" r="0" b="0"/>
            <wp:docPr id="9" name="ctl00_mainContentContainer_cpe145796_i"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tl00_mainContentContainer_cpe145796_i" descr="http://i.msdn.microsoft.com/Global/Images/clear.gif"/>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147CF3" w:rsidRPr="009A3796">
        <w:rPr>
          <w:rFonts w:ascii="Verdana" w:eastAsia="Times New Roman" w:hAnsi="Verdana"/>
          <w:b/>
          <w:color w:val="000000"/>
          <w:sz w:val="16"/>
          <w:szCs w:val="16"/>
        </w:rPr>
        <w:t xml:space="preserve"> Dispose </w:t>
      </w:r>
    </w:p>
    <w:p w:rsidR="00147CF3" w:rsidRPr="00147CF3" w:rsidRDefault="00147CF3" w:rsidP="00147CF3">
      <w:p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The following rules outline the usage guidelines for the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method: </w:t>
      </w:r>
    </w:p>
    <w:p w:rsidR="00147CF3" w:rsidRPr="00147CF3" w:rsidRDefault="00147CF3" w:rsidP="00147CF3">
      <w:pPr>
        <w:numPr>
          <w:ilvl w:val="0"/>
          <w:numId w:val="2"/>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Implement the dispose design pattern on a type that encapsulates resources that explicitly need to be freed. Users can free external resources by calling the public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method. </w:t>
      </w:r>
    </w:p>
    <w:p w:rsidR="00147CF3" w:rsidRPr="00147CF3" w:rsidRDefault="00147CF3" w:rsidP="00147CF3">
      <w:pPr>
        <w:numPr>
          <w:ilvl w:val="0"/>
          <w:numId w:val="2"/>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Implement the dispose design pattern on a base type that commonly has derived types that hold onto resources, even if the base type does not. If the base type has a </w:t>
      </w:r>
      <w:r w:rsidRPr="00147CF3">
        <w:rPr>
          <w:rFonts w:ascii="Verdana" w:eastAsia="Times New Roman" w:hAnsi="Verdana"/>
          <w:b/>
          <w:bCs/>
          <w:color w:val="000000"/>
          <w:sz w:val="16"/>
        </w:rPr>
        <w:t>Close</w:t>
      </w:r>
      <w:r w:rsidRPr="00147CF3">
        <w:rPr>
          <w:rFonts w:ascii="Verdana" w:eastAsia="Times New Roman" w:hAnsi="Verdana"/>
          <w:color w:val="000000"/>
          <w:sz w:val="16"/>
          <w:szCs w:val="16"/>
        </w:rPr>
        <w:t xml:space="preserve"> method, often this indicates the need to implement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In such cases, do not implement a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on the base type.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should be implemented in any derived types that introduce resources that require cleanup. </w:t>
      </w:r>
    </w:p>
    <w:p w:rsidR="00147CF3" w:rsidRPr="00147CF3" w:rsidRDefault="00147CF3" w:rsidP="00147CF3">
      <w:pPr>
        <w:numPr>
          <w:ilvl w:val="0"/>
          <w:numId w:val="2"/>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Free any disposable resources a type owns in its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method. </w:t>
      </w:r>
    </w:p>
    <w:p w:rsidR="00147CF3" w:rsidRPr="00147CF3" w:rsidRDefault="00147CF3" w:rsidP="00147CF3">
      <w:pPr>
        <w:numPr>
          <w:ilvl w:val="0"/>
          <w:numId w:val="2"/>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After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has been called on an instance, prevent the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from running by calling the </w:t>
      </w:r>
      <w:hyperlink r:id="rId21" w:history="1">
        <w:r w:rsidRPr="00147CF3">
          <w:rPr>
            <w:rFonts w:ascii="Verdana" w:eastAsia="Times New Roman" w:hAnsi="Verdana"/>
            <w:color w:val="0033CC"/>
            <w:sz w:val="16"/>
          </w:rPr>
          <w:t>GC..::.SuppressFinalize</w:t>
        </w:r>
      </w:hyperlink>
      <w:r w:rsidRPr="00147CF3">
        <w:rPr>
          <w:rFonts w:ascii="Verdana" w:eastAsia="Times New Roman" w:hAnsi="Verdana"/>
          <w:color w:val="000000"/>
          <w:sz w:val="16"/>
          <w:szCs w:val="16"/>
        </w:rPr>
        <w:t xml:space="preserve">. The exception to this rule is the rare situation in which work must be done in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that is not covered by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w:t>
      </w:r>
    </w:p>
    <w:p w:rsidR="00147CF3" w:rsidRPr="00147CF3" w:rsidRDefault="00147CF3" w:rsidP="00147CF3">
      <w:pPr>
        <w:numPr>
          <w:ilvl w:val="0"/>
          <w:numId w:val="2"/>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Call the base class's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method if it implements </w:t>
      </w:r>
      <w:r w:rsidRPr="00147CF3">
        <w:rPr>
          <w:rFonts w:ascii="Verdana" w:eastAsia="Times New Roman" w:hAnsi="Verdana"/>
          <w:b/>
          <w:bCs/>
          <w:color w:val="000000"/>
          <w:sz w:val="16"/>
        </w:rPr>
        <w:t>IDisposable</w:t>
      </w:r>
      <w:r w:rsidRPr="00147CF3">
        <w:rPr>
          <w:rFonts w:ascii="Verdana" w:eastAsia="Times New Roman" w:hAnsi="Verdana"/>
          <w:color w:val="000000"/>
          <w:sz w:val="16"/>
          <w:szCs w:val="16"/>
        </w:rPr>
        <w:t xml:space="preserve">. </w:t>
      </w:r>
    </w:p>
    <w:p w:rsidR="00147CF3" w:rsidRPr="00147CF3" w:rsidRDefault="00147CF3" w:rsidP="00147CF3">
      <w:pPr>
        <w:numPr>
          <w:ilvl w:val="0"/>
          <w:numId w:val="2"/>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Do not assume that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will be called. Unmanaged resources owned by a type should also be released in a </w:t>
      </w:r>
      <w:r w:rsidRPr="00147CF3">
        <w:rPr>
          <w:rFonts w:ascii="Verdana" w:eastAsia="Times New Roman" w:hAnsi="Verdana"/>
          <w:b/>
          <w:bCs/>
          <w:color w:val="000000"/>
          <w:sz w:val="16"/>
        </w:rPr>
        <w:t>Finalize</w:t>
      </w:r>
      <w:r w:rsidRPr="00147CF3">
        <w:rPr>
          <w:rFonts w:ascii="Verdana" w:eastAsia="Times New Roman" w:hAnsi="Verdana"/>
          <w:color w:val="000000"/>
          <w:sz w:val="16"/>
          <w:szCs w:val="16"/>
        </w:rPr>
        <w:t xml:space="preserve"> method in the event that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is not called. </w:t>
      </w:r>
    </w:p>
    <w:p w:rsidR="00147CF3" w:rsidRPr="00147CF3" w:rsidRDefault="00147CF3" w:rsidP="00147CF3">
      <w:pPr>
        <w:numPr>
          <w:ilvl w:val="0"/>
          <w:numId w:val="2"/>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Throw an </w:t>
      </w:r>
      <w:r w:rsidRPr="00147CF3">
        <w:rPr>
          <w:rFonts w:ascii="Verdana" w:eastAsia="Times New Roman" w:hAnsi="Verdana"/>
          <w:b/>
          <w:bCs/>
          <w:color w:val="000000"/>
          <w:sz w:val="16"/>
        </w:rPr>
        <w:t xml:space="preserve">ObjectDisposedException </w:t>
      </w:r>
      <w:r w:rsidRPr="00147CF3">
        <w:rPr>
          <w:rFonts w:ascii="Verdana" w:eastAsia="Times New Roman" w:hAnsi="Verdana"/>
          <w:color w:val="000000"/>
          <w:sz w:val="16"/>
          <w:szCs w:val="16"/>
        </w:rPr>
        <w:t xml:space="preserve">from instance methods on this type (other than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when resources are already disposed. This rule does not apply to the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method because it should be callable multiple times without throwing an exception. </w:t>
      </w:r>
    </w:p>
    <w:p w:rsidR="00147CF3" w:rsidRPr="00147CF3" w:rsidRDefault="00147CF3" w:rsidP="00147CF3">
      <w:pPr>
        <w:numPr>
          <w:ilvl w:val="0"/>
          <w:numId w:val="2"/>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Propagate the calls to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through the hierarchy of base types. The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method should free all resources held by this object and any object owned by this object. For example, you can create an object such as a </w:t>
      </w:r>
      <w:r w:rsidRPr="00147CF3">
        <w:rPr>
          <w:rFonts w:ascii="Verdana" w:eastAsia="Times New Roman" w:hAnsi="Verdana"/>
          <w:b/>
          <w:bCs/>
          <w:color w:val="000000"/>
          <w:sz w:val="16"/>
        </w:rPr>
        <w:t>TextReader</w:t>
      </w:r>
      <w:r w:rsidRPr="00147CF3">
        <w:rPr>
          <w:rFonts w:ascii="Verdana" w:eastAsia="Times New Roman" w:hAnsi="Verdana"/>
          <w:color w:val="000000"/>
          <w:sz w:val="16"/>
          <w:szCs w:val="16"/>
        </w:rPr>
        <w:t xml:space="preserve"> that holds onto a </w:t>
      </w:r>
      <w:r w:rsidRPr="00147CF3">
        <w:rPr>
          <w:rFonts w:ascii="Verdana" w:eastAsia="Times New Roman" w:hAnsi="Verdana"/>
          <w:b/>
          <w:bCs/>
          <w:color w:val="000000"/>
          <w:sz w:val="16"/>
        </w:rPr>
        <w:t>Stream</w:t>
      </w:r>
      <w:r w:rsidRPr="00147CF3">
        <w:rPr>
          <w:rFonts w:ascii="Verdana" w:eastAsia="Times New Roman" w:hAnsi="Verdana"/>
          <w:color w:val="000000"/>
          <w:sz w:val="16"/>
          <w:szCs w:val="16"/>
        </w:rPr>
        <w:t xml:space="preserve"> and an </w:t>
      </w:r>
      <w:r w:rsidRPr="00147CF3">
        <w:rPr>
          <w:rFonts w:ascii="Verdana" w:eastAsia="Times New Roman" w:hAnsi="Verdana"/>
          <w:b/>
          <w:bCs/>
          <w:color w:val="000000"/>
          <w:sz w:val="16"/>
        </w:rPr>
        <w:t>Encoding</w:t>
      </w:r>
      <w:r w:rsidRPr="00147CF3">
        <w:rPr>
          <w:rFonts w:ascii="Verdana" w:eastAsia="Times New Roman" w:hAnsi="Verdana"/>
          <w:color w:val="000000"/>
          <w:sz w:val="16"/>
          <w:szCs w:val="16"/>
        </w:rPr>
        <w:t xml:space="preserve">, both of which are created by the </w:t>
      </w:r>
      <w:r w:rsidRPr="00147CF3">
        <w:rPr>
          <w:rFonts w:ascii="Verdana" w:eastAsia="Times New Roman" w:hAnsi="Verdana"/>
          <w:b/>
          <w:bCs/>
          <w:color w:val="000000"/>
          <w:sz w:val="16"/>
        </w:rPr>
        <w:t>TextReader</w:t>
      </w:r>
      <w:r w:rsidRPr="00147CF3">
        <w:rPr>
          <w:rFonts w:ascii="Verdana" w:eastAsia="Times New Roman" w:hAnsi="Verdana"/>
          <w:color w:val="000000"/>
          <w:sz w:val="16"/>
          <w:szCs w:val="16"/>
        </w:rPr>
        <w:t xml:space="preserve"> without the user's knowledge. Furthermore, both the </w:t>
      </w:r>
      <w:r w:rsidRPr="00147CF3">
        <w:rPr>
          <w:rFonts w:ascii="Verdana" w:eastAsia="Times New Roman" w:hAnsi="Verdana"/>
          <w:b/>
          <w:bCs/>
          <w:color w:val="000000"/>
          <w:sz w:val="16"/>
        </w:rPr>
        <w:t>Stream</w:t>
      </w:r>
      <w:r w:rsidRPr="00147CF3">
        <w:rPr>
          <w:rFonts w:ascii="Verdana" w:eastAsia="Times New Roman" w:hAnsi="Verdana"/>
          <w:color w:val="000000"/>
          <w:sz w:val="16"/>
          <w:szCs w:val="16"/>
        </w:rPr>
        <w:t xml:space="preserve"> and the </w:t>
      </w:r>
      <w:r w:rsidRPr="00147CF3">
        <w:rPr>
          <w:rFonts w:ascii="Verdana" w:eastAsia="Times New Roman" w:hAnsi="Verdana"/>
          <w:b/>
          <w:bCs/>
          <w:color w:val="000000"/>
          <w:sz w:val="16"/>
        </w:rPr>
        <w:t>Encoding</w:t>
      </w:r>
      <w:r w:rsidRPr="00147CF3">
        <w:rPr>
          <w:rFonts w:ascii="Verdana" w:eastAsia="Times New Roman" w:hAnsi="Verdana"/>
          <w:color w:val="000000"/>
          <w:sz w:val="16"/>
          <w:szCs w:val="16"/>
        </w:rPr>
        <w:t xml:space="preserve"> can acquire external resources. When you call the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method on the </w:t>
      </w:r>
      <w:r w:rsidRPr="00147CF3">
        <w:rPr>
          <w:rFonts w:ascii="Verdana" w:eastAsia="Times New Roman" w:hAnsi="Verdana"/>
          <w:b/>
          <w:bCs/>
          <w:color w:val="000000"/>
          <w:sz w:val="16"/>
        </w:rPr>
        <w:t>TextReader</w:t>
      </w:r>
      <w:r w:rsidRPr="00147CF3">
        <w:rPr>
          <w:rFonts w:ascii="Verdana" w:eastAsia="Times New Roman" w:hAnsi="Verdana"/>
          <w:color w:val="000000"/>
          <w:sz w:val="16"/>
          <w:szCs w:val="16"/>
        </w:rPr>
        <w:t xml:space="preserve">, it should in turn call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on the </w:t>
      </w:r>
      <w:r w:rsidRPr="00147CF3">
        <w:rPr>
          <w:rFonts w:ascii="Verdana" w:eastAsia="Times New Roman" w:hAnsi="Verdana"/>
          <w:b/>
          <w:bCs/>
          <w:color w:val="000000"/>
          <w:sz w:val="16"/>
        </w:rPr>
        <w:t>Stream</w:t>
      </w:r>
      <w:r w:rsidRPr="00147CF3">
        <w:rPr>
          <w:rFonts w:ascii="Verdana" w:eastAsia="Times New Roman" w:hAnsi="Verdana"/>
          <w:color w:val="000000"/>
          <w:sz w:val="16"/>
          <w:szCs w:val="16"/>
        </w:rPr>
        <w:t xml:space="preserve"> and the </w:t>
      </w:r>
      <w:r w:rsidRPr="00147CF3">
        <w:rPr>
          <w:rFonts w:ascii="Verdana" w:eastAsia="Times New Roman" w:hAnsi="Verdana"/>
          <w:b/>
          <w:bCs/>
          <w:color w:val="000000"/>
          <w:sz w:val="16"/>
        </w:rPr>
        <w:t>Encoding</w:t>
      </w:r>
      <w:r w:rsidRPr="00147CF3">
        <w:rPr>
          <w:rFonts w:ascii="Verdana" w:eastAsia="Times New Roman" w:hAnsi="Verdana"/>
          <w:color w:val="000000"/>
          <w:sz w:val="16"/>
          <w:szCs w:val="16"/>
        </w:rPr>
        <w:t xml:space="preserve">, causing them to release their external resources. </w:t>
      </w:r>
    </w:p>
    <w:p w:rsidR="00147CF3" w:rsidRPr="00147CF3" w:rsidRDefault="00147CF3" w:rsidP="00147CF3">
      <w:pPr>
        <w:numPr>
          <w:ilvl w:val="0"/>
          <w:numId w:val="2"/>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Consider not allowing an object to be usable after its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method has been called. Re-creating an object that has already been disposed is a difficult pattern to implement. </w:t>
      </w:r>
    </w:p>
    <w:p w:rsidR="00147CF3" w:rsidRPr="00147CF3" w:rsidRDefault="00147CF3" w:rsidP="00147CF3">
      <w:pPr>
        <w:numPr>
          <w:ilvl w:val="0"/>
          <w:numId w:val="2"/>
        </w:numPr>
        <w:spacing w:after="136" w:line="336" w:lineRule="auto"/>
        <w:textAlignment w:val="top"/>
        <w:rPr>
          <w:rFonts w:ascii="Verdana" w:eastAsia="Times New Roman" w:hAnsi="Verdana"/>
          <w:color w:val="000000"/>
          <w:sz w:val="16"/>
          <w:szCs w:val="16"/>
        </w:rPr>
      </w:pPr>
      <w:r w:rsidRPr="00147CF3">
        <w:rPr>
          <w:rFonts w:ascii="Verdana" w:eastAsia="Times New Roman" w:hAnsi="Verdana"/>
          <w:color w:val="000000"/>
          <w:sz w:val="16"/>
          <w:szCs w:val="16"/>
        </w:rPr>
        <w:t xml:space="preserve">Allow a </w:t>
      </w:r>
      <w:r w:rsidRPr="00147CF3">
        <w:rPr>
          <w:rFonts w:ascii="Verdana" w:eastAsia="Times New Roman" w:hAnsi="Verdana"/>
          <w:b/>
          <w:bCs/>
          <w:color w:val="000000"/>
          <w:sz w:val="16"/>
        </w:rPr>
        <w:t>Dispose</w:t>
      </w:r>
      <w:r w:rsidRPr="00147CF3">
        <w:rPr>
          <w:rFonts w:ascii="Verdana" w:eastAsia="Times New Roman" w:hAnsi="Verdana"/>
          <w:color w:val="000000"/>
          <w:sz w:val="16"/>
          <w:szCs w:val="16"/>
        </w:rPr>
        <w:t xml:space="preserve"> method to be called more than once without throwing an exception. The method should do nothing after the first call. </w:t>
      </w:r>
    </w:p>
    <w:p w:rsidR="00861BF0" w:rsidRDefault="00861BF0"/>
    <w:sectPr w:rsidR="00861BF0" w:rsidSect="00861BF0">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1E66" w:rsidRDefault="00121E66" w:rsidP="00147CF3">
      <w:pPr>
        <w:spacing w:after="0" w:line="240" w:lineRule="auto"/>
      </w:pPr>
      <w:r>
        <w:separator/>
      </w:r>
    </w:p>
  </w:endnote>
  <w:endnote w:type="continuationSeparator" w:id="0">
    <w:p w:rsidR="00121E66" w:rsidRDefault="00121E66" w:rsidP="00147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7CF3" w:rsidRDefault="00147CF3">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9A3796">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9A3796">
      <w:rPr>
        <w:b/>
        <w:noProof/>
      </w:rPr>
      <w:t>6</w:t>
    </w:r>
    <w:r>
      <w:rPr>
        <w:b/>
        <w:sz w:val="24"/>
        <w:szCs w:val="24"/>
      </w:rPr>
      <w:fldChar w:fldCharType="end"/>
    </w:r>
  </w:p>
  <w:p w:rsidR="00147CF3" w:rsidRDefault="00147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1E66" w:rsidRDefault="00121E66" w:rsidP="00147CF3">
      <w:pPr>
        <w:spacing w:after="0" w:line="240" w:lineRule="auto"/>
      </w:pPr>
      <w:r>
        <w:separator/>
      </w:r>
    </w:p>
  </w:footnote>
  <w:footnote w:type="continuationSeparator" w:id="0">
    <w:p w:rsidR="00121E66" w:rsidRDefault="00121E66" w:rsidP="00147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611DF"/>
    <w:multiLevelType w:val="multilevel"/>
    <w:tmpl w:val="B88A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6D421B"/>
    <w:multiLevelType w:val="multilevel"/>
    <w:tmpl w:val="70308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8480122">
    <w:abstractNumId w:val="0"/>
  </w:num>
  <w:num w:numId="2" w16cid:durableId="1949384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CF3"/>
    <w:rsid w:val="00121E66"/>
    <w:rsid w:val="00147CF3"/>
    <w:rsid w:val="00403F52"/>
    <w:rsid w:val="005A1006"/>
    <w:rsid w:val="00861BF0"/>
    <w:rsid w:val="009A3796"/>
    <w:rsid w:val="00C93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44E36-5935-F240-BBC7-84148EAE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BF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47CF3"/>
    <w:rPr>
      <w:strike w:val="0"/>
      <w:dstrike w:val="0"/>
      <w:color w:val="0033CC"/>
      <w:u w:val="none"/>
      <w:effect w:val="none"/>
    </w:rPr>
  </w:style>
  <w:style w:type="paragraph" w:styleId="NormalWeb">
    <w:name w:val="Normal (Web)"/>
    <w:basedOn w:val="Normal"/>
    <w:uiPriority w:val="99"/>
    <w:semiHidden/>
    <w:unhideWhenUsed/>
    <w:rsid w:val="00147CF3"/>
    <w:pPr>
      <w:spacing w:after="136" w:line="240" w:lineRule="auto"/>
    </w:pPr>
    <w:rPr>
      <w:rFonts w:ascii="Times New Roman" w:eastAsia="Times New Roman" w:hAnsi="Times New Roman"/>
      <w:sz w:val="24"/>
      <w:szCs w:val="24"/>
    </w:rPr>
  </w:style>
  <w:style w:type="character" w:styleId="Strong">
    <w:name w:val="Strong"/>
    <w:basedOn w:val="DefaultParagraphFont"/>
    <w:uiPriority w:val="22"/>
    <w:qFormat/>
    <w:rsid w:val="00147CF3"/>
    <w:rPr>
      <w:b/>
      <w:bCs/>
    </w:rPr>
  </w:style>
  <w:style w:type="paragraph" w:styleId="HTMLPreformatted">
    <w:name w:val="HTML Preformatted"/>
    <w:basedOn w:val="Normal"/>
    <w:link w:val="HTMLPreformattedChar"/>
    <w:uiPriority w:val="99"/>
    <w:semiHidden/>
    <w:unhideWhenUsed/>
    <w:rsid w:val="00147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CF3"/>
    <w:rPr>
      <w:rFonts w:ascii="Courier New" w:eastAsia="Times New Roman" w:hAnsi="Courier New" w:cs="Courier New"/>
      <w:sz w:val="20"/>
      <w:szCs w:val="20"/>
    </w:rPr>
  </w:style>
  <w:style w:type="character" w:customStyle="1" w:styleId="cs">
    <w:name w:val="cs"/>
    <w:basedOn w:val="DefaultParagraphFont"/>
    <w:rsid w:val="00147CF3"/>
  </w:style>
  <w:style w:type="character" w:customStyle="1" w:styleId="vb">
    <w:name w:val="vb"/>
    <w:basedOn w:val="DefaultParagraphFont"/>
    <w:rsid w:val="00147CF3"/>
  </w:style>
  <w:style w:type="character" w:customStyle="1" w:styleId="cpp">
    <w:name w:val="cpp"/>
    <w:basedOn w:val="DefaultParagraphFont"/>
    <w:rsid w:val="00147CF3"/>
  </w:style>
  <w:style w:type="character" w:customStyle="1" w:styleId="nu">
    <w:name w:val="nu"/>
    <w:basedOn w:val="DefaultParagraphFont"/>
    <w:rsid w:val="00147CF3"/>
  </w:style>
  <w:style w:type="character" w:customStyle="1" w:styleId="input1">
    <w:name w:val="input1"/>
    <w:basedOn w:val="DefaultParagraphFont"/>
    <w:rsid w:val="00147CF3"/>
    <w:rPr>
      <w:b/>
      <w:bCs/>
    </w:rPr>
  </w:style>
  <w:style w:type="paragraph" w:styleId="BalloonText">
    <w:name w:val="Balloon Text"/>
    <w:basedOn w:val="Normal"/>
    <w:link w:val="BalloonTextChar"/>
    <w:uiPriority w:val="99"/>
    <w:semiHidden/>
    <w:unhideWhenUsed/>
    <w:rsid w:val="00147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7CF3"/>
    <w:rPr>
      <w:rFonts w:ascii="Tahoma" w:hAnsi="Tahoma" w:cs="Tahoma"/>
      <w:sz w:val="16"/>
      <w:szCs w:val="16"/>
    </w:rPr>
  </w:style>
  <w:style w:type="paragraph" w:styleId="Header">
    <w:name w:val="header"/>
    <w:basedOn w:val="Normal"/>
    <w:link w:val="HeaderChar"/>
    <w:uiPriority w:val="99"/>
    <w:semiHidden/>
    <w:unhideWhenUsed/>
    <w:rsid w:val="00147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47CF3"/>
  </w:style>
  <w:style w:type="paragraph" w:styleId="Footer">
    <w:name w:val="footer"/>
    <w:basedOn w:val="Normal"/>
    <w:link w:val="FooterChar"/>
    <w:uiPriority w:val="99"/>
    <w:unhideWhenUsed/>
    <w:rsid w:val="00147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354917">
      <w:bodyDiv w:val="1"/>
      <w:marLeft w:val="0"/>
      <w:marRight w:val="0"/>
      <w:marTop w:val="0"/>
      <w:marBottom w:val="0"/>
      <w:divBdr>
        <w:top w:val="none" w:sz="0" w:space="0" w:color="auto"/>
        <w:left w:val="none" w:sz="0" w:space="0" w:color="auto"/>
        <w:bottom w:val="none" w:sz="0" w:space="0" w:color="auto"/>
        <w:right w:val="none" w:sz="0" w:space="0" w:color="auto"/>
      </w:divBdr>
      <w:divsChild>
        <w:div w:id="1527408440">
          <w:marLeft w:val="0"/>
          <w:marRight w:val="0"/>
          <w:marTop w:val="0"/>
          <w:marBottom w:val="0"/>
          <w:divBdr>
            <w:top w:val="none" w:sz="0" w:space="0" w:color="auto"/>
            <w:left w:val="none" w:sz="0" w:space="0" w:color="auto"/>
            <w:bottom w:val="none" w:sz="0" w:space="0" w:color="auto"/>
            <w:right w:val="none" w:sz="0" w:space="0" w:color="auto"/>
          </w:divBdr>
          <w:divsChild>
            <w:div w:id="78257737">
              <w:marLeft w:val="0"/>
              <w:marRight w:val="0"/>
              <w:marTop w:val="0"/>
              <w:marBottom w:val="0"/>
              <w:divBdr>
                <w:top w:val="none" w:sz="0" w:space="0" w:color="auto"/>
                <w:left w:val="none" w:sz="0" w:space="0" w:color="auto"/>
                <w:bottom w:val="none" w:sz="0" w:space="0" w:color="auto"/>
                <w:right w:val="none" w:sz="0" w:space="0" w:color="auto"/>
              </w:divBdr>
              <w:divsChild>
                <w:div w:id="358050630">
                  <w:marLeft w:val="0"/>
                  <w:marRight w:val="0"/>
                  <w:marTop w:val="0"/>
                  <w:marBottom w:val="0"/>
                  <w:divBdr>
                    <w:top w:val="none" w:sz="0" w:space="0" w:color="auto"/>
                    <w:left w:val="none" w:sz="0" w:space="0" w:color="auto"/>
                    <w:bottom w:val="none" w:sz="0" w:space="0" w:color="auto"/>
                    <w:right w:val="none" w:sz="0" w:space="0" w:color="auto"/>
                  </w:divBdr>
                  <w:divsChild>
                    <w:div w:id="631060031">
                      <w:marLeft w:val="0"/>
                      <w:marRight w:val="0"/>
                      <w:marTop w:val="0"/>
                      <w:marBottom w:val="0"/>
                      <w:divBdr>
                        <w:top w:val="none" w:sz="0" w:space="0" w:color="auto"/>
                        <w:left w:val="none" w:sz="0" w:space="0" w:color="auto"/>
                        <w:bottom w:val="none" w:sz="0" w:space="0" w:color="auto"/>
                        <w:right w:val="none" w:sz="0" w:space="0" w:color="auto"/>
                      </w:divBdr>
                      <w:divsChild>
                        <w:div w:id="1879662920">
                          <w:marLeft w:val="0"/>
                          <w:marRight w:val="0"/>
                          <w:marTop w:val="0"/>
                          <w:marBottom w:val="0"/>
                          <w:divBdr>
                            <w:top w:val="none" w:sz="0" w:space="0" w:color="auto"/>
                            <w:left w:val="none" w:sz="0" w:space="0" w:color="auto"/>
                            <w:bottom w:val="none" w:sz="0" w:space="0" w:color="auto"/>
                            <w:right w:val="none" w:sz="0" w:space="0" w:color="auto"/>
                          </w:divBdr>
                          <w:divsChild>
                            <w:div w:id="1736049183">
                              <w:marLeft w:val="0"/>
                              <w:marRight w:val="0"/>
                              <w:marTop w:val="0"/>
                              <w:marBottom w:val="0"/>
                              <w:divBdr>
                                <w:top w:val="none" w:sz="0" w:space="0" w:color="auto"/>
                                <w:left w:val="none" w:sz="0" w:space="0" w:color="auto"/>
                                <w:bottom w:val="none" w:sz="0" w:space="0" w:color="auto"/>
                                <w:right w:val="none" w:sz="0" w:space="0" w:color="auto"/>
                              </w:divBdr>
                              <w:divsChild>
                                <w:div w:id="356080901">
                                  <w:marLeft w:val="0"/>
                                  <w:marRight w:val="0"/>
                                  <w:marTop w:val="0"/>
                                  <w:marBottom w:val="136"/>
                                  <w:divBdr>
                                    <w:top w:val="none" w:sz="0" w:space="0" w:color="auto"/>
                                    <w:left w:val="none" w:sz="0" w:space="0" w:color="auto"/>
                                    <w:bottom w:val="none" w:sz="0" w:space="0" w:color="auto"/>
                                    <w:right w:val="none" w:sz="0" w:space="0" w:color="auto"/>
                                  </w:divBdr>
                                </w:div>
                                <w:div w:id="1024095463">
                                  <w:marLeft w:val="0"/>
                                  <w:marRight w:val="0"/>
                                  <w:marTop w:val="0"/>
                                  <w:marBottom w:val="0"/>
                                  <w:divBdr>
                                    <w:top w:val="none" w:sz="0" w:space="0" w:color="auto"/>
                                    <w:left w:val="none" w:sz="0" w:space="0" w:color="auto"/>
                                    <w:bottom w:val="none" w:sz="0" w:space="0" w:color="auto"/>
                                    <w:right w:val="none" w:sz="0" w:space="0" w:color="auto"/>
                                  </w:divBdr>
                                  <w:divsChild>
                                    <w:div w:id="1959098231">
                                      <w:marLeft w:val="0"/>
                                      <w:marRight w:val="0"/>
                                      <w:marTop w:val="0"/>
                                      <w:marBottom w:val="0"/>
                                      <w:divBdr>
                                        <w:top w:val="none" w:sz="0" w:space="0" w:color="auto"/>
                                        <w:left w:val="none" w:sz="0" w:space="0" w:color="auto"/>
                                        <w:bottom w:val="none" w:sz="0" w:space="0" w:color="auto"/>
                                        <w:right w:val="none" w:sz="0" w:space="0" w:color="auto"/>
                                      </w:divBdr>
                                      <w:divsChild>
                                        <w:div w:id="151800303">
                                          <w:marLeft w:val="0"/>
                                          <w:marRight w:val="0"/>
                                          <w:marTop w:val="0"/>
                                          <w:marBottom w:val="0"/>
                                          <w:divBdr>
                                            <w:top w:val="none" w:sz="0" w:space="0" w:color="auto"/>
                                            <w:left w:val="none" w:sz="0" w:space="0" w:color="auto"/>
                                            <w:bottom w:val="none" w:sz="0" w:space="0" w:color="auto"/>
                                            <w:right w:val="none" w:sz="0" w:space="0" w:color="auto"/>
                                          </w:divBdr>
                                          <w:divsChild>
                                            <w:div w:id="623267937">
                                              <w:marLeft w:val="0"/>
                                              <w:marRight w:val="0"/>
                                              <w:marTop w:val="0"/>
                                              <w:marBottom w:val="0"/>
                                              <w:divBdr>
                                                <w:top w:val="none" w:sz="0" w:space="0" w:color="auto"/>
                                                <w:left w:val="none" w:sz="0" w:space="0" w:color="auto"/>
                                                <w:bottom w:val="none" w:sz="0" w:space="0" w:color="auto"/>
                                                <w:right w:val="none" w:sz="0" w:space="0" w:color="auto"/>
                                              </w:divBdr>
                                            </w:div>
                                            <w:div w:id="1062095027">
                                              <w:marLeft w:val="0"/>
                                              <w:marRight w:val="0"/>
                                              <w:marTop w:val="0"/>
                                              <w:marBottom w:val="0"/>
                                              <w:divBdr>
                                                <w:top w:val="none" w:sz="0" w:space="0" w:color="auto"/>
                                                <w:left w:val="none" w:sz="0" w:space="0" w:color="auto"/>
                                                <w:bottom w:val="none" w:sz="0" w:space="0" w:color="auto"/>
                                                <w:right w:val="none" w:sz="0" w:space="0" w:color="auto"/>
                                              </w:divBdr>
                                              <w:divsChild>
                                                <w:div w:id="362095334">
                                                  <w:marLeft w:val="0"/>
                                                  <w:marRight w:val="0"/>
                                                  <w:marTop w:val="0"/>
                                                  <w:marBottom w:val="0"/>
                                                  <w:divBdr>
                                                    <w:top w:val="none" w:sz="0" w:space="0" w:color="auto"/>
                                                    <w:left w:val="none" w:sz="0" w:space="0" w:color="auto"/>
                                                    <w:bottom w:val="none" w:sz="0" w:space="0" w:color="auto"/>
                                                    <w:right w:val="none" w:sz="0" w:space="0" w:color="auto"/>
                                                  </w:divBdr>
                                                  <w:divsChild>
                                                    <w:div w:id="760948681">
                                                      <w:marLeft w:val="0"/>
                                                      <w:marRight w:val="0"/>
                                                      <w:marTop w:val="0"/>
                                                      <w:marBottom w:val="0"/>
                                                      <w:divBdr>
                                                        <w:top w:val="none" w:sz="0" w:space="0" w:color="auto"/>
                                                        <w:left w:val="none" w:sz="0" w:space="0" w:color="auto"/>
                                                        <w:bottom w:val="none" w:sz="0" w:space="0" w:color="auto"/>
                                                        <w:right w:val="none" w:sz="0" w:space="0" w:color="auto"/>
                                                      </w:divBdr>
                                                      <w:divsChild>
                                                        <w:div w:id="975719021">
                                                          <w:marLeft w:val="0"/>
                                                          <w:marRight w:val="0"/>
                                                          <w:marTop w:val="0"/>
                                                          <w:marBottom w:val="0"/>
                                                          <w:divBdr>
                                                            <w:top w:val="none" w:sz="0" w:space="0" w:color="auto"/>
                                                            <w:left w:val="none" w:sz="0" w:space="0" w:color="auto"/>
                                                            <w:bottom w:val="none" w:sz="0" w:space="0" w:color="auto"/>
                                                            <w:right w:val="none" w:sz="0" w:space="0" w:color="auto"/>
                                                          </w:divBdr>
                                                        </w:div>
                                                        <w:div w:id="1406027355">
                                                          <w:marLeft w:val="0"/>
                                                          <w:marRight w:val="0"/>
                                                          <w:marTop w:val="0"/>
                                                          <w:marBottom w:val="0"/>
                                                          <w:divBdr>
                                                            <w:top w:val="none" w:sz="0" w:space="0" w:color="auto"/>
                                                            <w:left w:val="none" w:sz="0" w:space="0" w:color="auto"/>
                                                            <w:bottom w:val="none" w:sz="0" w:space="0" w:color="auto"/>
                                                            <w:right w:val="none" w:sz="0" w:space="0" w:color="auto"/>
                                                          </w:divBdr>
                                                        </w:div>
                                                      </w:divsChild>
                                                    </w:div>
                                                    <w:div w:id="1708531254">
                                                      <w:marLeft w:val="0"/>
                                                      <w:marRight w:val="0"/>
                                                      <w:marTop w:val="0"/>
                                                      <w:marBottom w:val="0"/>
                                                      <w:divBdr>
                                                        <w:top w:val="none" w:sz="0" w:space="0" w:color="auto"/>
                                                        <w:left w:val="none" w:sz="0" w:space="0" w:color="auto"/>
                                                        <w:bottom w:val="none" w:sz="0" w:space="0" w:color="auto"/>
                                                        <w:right w:val="none" w:sz="0" w:space="0" w:color="auto"/>
                                                      </w:divBdr>
                                                    </w:div>
                                                  </w:divsChild>
                                                </w:div>
                                                <w:div w:id="2059281949">
                                                  <w:marLeft w:val="0"/>
                                                  <w:marRight w:val="0"/>
                                                  <w:marTop w:val="0"/>
                                                  <w:marBottom w:val="0"/>
                                                  <w:divBdr>
                                                    <w:top w:val="none" w:sz="0" w:space="0" w:color="auto"/>
                                                    <w:left w:val="none" w:sz="0" w:space="0" w:color="auto"/>
                                                    <w:bottom w:val="none" w:sz="0" w:space="0" w:color="auto"/>
                                                    <w:right w:val="none" w:sz="0" w:space="0" w:color="auto"/>
                                                  </w:divBdr>
                                                  <w:divsChild>
                                                    <w:div w:id="21831839">
                                                      <w:marLeft w:val="0"/>
                                                      <w:marRight w:val="0"/>
                                                      <w:marTop w:val="0"/>
                                                      <w:marBottom w:val="0"/>
                                                      <w:divBdr>
                                                        <w:top w:val="none" w:sz="0" w:space="0" w:color="auto"/>
                                                        <w:left w:val="none" w:sz="0" w:space="0" w:color="auto"/>
                                                        <w:bottom w:val="none" w:sz="0" w:space="0" w:color="auto"/>
                                                        <w:right w:val="none" w:sz="0" w:space="0" w:color="auto"/>
                                                      </w:divBdr>
                                                    </w:div>
                                                    <w:div w:id="174150101">
                                                      <w:marLeft w:val="0"/>
                                                      <w:marRight w:val="0"/>
                                                      <w:marTop w:val="0"/>
                                                      <w:marBottom w:val="0"/>
                                                      <w:divBdr>
                                                        <w:top w:val="none" w:sz="0" w:space="0" w:color="auto"/>
                                                        <w:left w:val="none" w:sz="0" w:space="0" w:color="auto"/>
                                                        <w:bottom w:val="none" w:sz="0" w:space="0" w:color="auto"/>
                                                        <w:right w:val="none" w:sz="0" w:space="0" w:color="auto"/>
                                                      </w:divBdr>
                                                      <w:divsChild>
                                                        <w:div w:id="1536965615">
                                                          <w:marLeft w:val="0"/>
                                                          <w:marRight w:val="0"/>
                                                          <w:marTop w:val="0"/>
                                                          <w:marBottom w:val="0"/>
                                                          <w:divBdr>
                                                            <w:top w:val="none" w:sz="0" w:space="0" w:color="auto"/>
                                                            <w:left w:val="none" w:sz="0" w:space="0" w:color="auto"/>
                                                            <w:bottom w:val="none" w:sz="0" w:space="0" w:color="auto"/>
                                                            <w:right w:val="none" w:sz="0" w:space="0" w:color="auto"/>
                                                          </w:divBdr>
                                                        </w:div>
                                                        <w:div w:id="16561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90228">
                                          <w:marLeft w:val="0"/>
                                          <w:marRight w:val="0"/>
                                          <w:marTop w:val="0"/>
                                          <w:marBottom w:val="0"/>
                                          <w:divBdr>
                                            <w:top w:val="none" w:sz="0" w:space="0" w:color="auto"/>
                                            <w:left w:val="none" w:sz="0" w:space="0" w:color="auto"/>
                                            <w:bottom w:val="none" w:sz="0" w:space="0" w:color="auto"/>
                                            <w:right w:val="none" w:sz="0" w:space="0" w:color="auto"/>
                                          </w:divBdr>
                                          <w:divsChild>
                                            <w:div w:id="1224411738">
                                              <w:marLeft w:val="0"/>
                                              <w:marRight w:val="0"/>
                                              <w:marTop w:val="0"/>
                                              <w:marBottom w:val="0"/>
                                              <w:divBdr>
                                                <w:top w:val="none" w:sz="0" w:space="0" w:color="auto"/>
                                                <w:left w:val="none" w:sz="0" w:space="0" w:color="auto"/>
                                                <w:bottom w:val="none" w:sz="0" w:space="0" w:color="auto"/>
                                                <w:right w:val="none" w:sz="0" w:space="0" w:color="auto"/>
                                              </w:divBdr>
                                              <w:divsChild>
                                                <w:div w:id="1018697765">
                                                  <w:marLeft w:val="0"/>
                                                  <w:marRight w:val="0"/>
                                                  <w:marTop w:val="0"/>
                                                  <w:marBottom w:val="0"/>
                                                  <w:divBdr>
                                                    <w:top w:val="none" w:sz="0" w:space="0" w:color="auto"/>
                                                    <w:left w:val="none" w:sz="0" w:space="0" w:color="auto"/>
                                                    <w:bottom w:val="none" w:sz="0" w:space="0" w:color="auto"/>
                                                    <w:right w:val="none" w:sz="0" w:space="0" w:color="auto"/>
                                                  </w:divBdr>
                                                  <w:divsChild>
                                                    <w:div w:id="1495610720">
                                                      <w:marLeft w:val="0"/>
                                                      <w:marRight w:val="0"/>
                                                      <w:marTop w:val="0"/>
                                                      <w:marBottom w:val="0"/>
                                                      <w:divBdr>
                                                        <w:top w:val="none" w:sz="0" w:space="0" w:color="auto"/>
                                                        <w:left w:val="none" w:sz="0" w:space="0" w:color="auto"/>
                                                        <w:bottom w:val="none" w:sz="0" w:space="0" w:color="auto"/>
                                                        <w:right w:val="none" w:sz="0" w:space="0" w:color="auto"/>
                                                      </w:divBdr>
                                                      <w:divsChild>
                                                        <w:div w:id="878203288">
                                                          <w:marLeft w:val="0"/>
                                                          <w:marRight w:val="0"/>
                                                          <w:marTop w:val="0"/>
                                                          <w:marBottom w:val="0"/>
                                                          <w:divBdr>
                                                            <w:top w:val="none" w:sz="0" w:space="0" w:color="auto"/>
                                                            <w:left w:val="none" w:sz="0" w:space="0" w:color="auto"/>
                                                            <w:bottom w:val="none" w:sz="0" w:space="0" w:color="auto"/>
                                                            <w:right w:val="none" w:sz="0" w:space="0" w:color="auto"/>
                                                          </w:divBdr>
                                                        </w:div>
                                                        <w:div w:id="1916746577">
                                                          <w:marLeft w:val="0"/>
                                                          <w:marRight w:val="0"/>
                                                          <w:marTop w:val="0"/>
                                                          <w:marBottom w:val="0"/>
                                                          <w:divBdr>
                                                            <w:top w:val="none" w:sz="0" w:space="0" w:color="auto"/>
                                                            <w:left w:val="none" w:sz="0" w:space="0" w:color="auto"/>
                                                            <w:bottom w:val="none" w:sz="0" w:space="0" w:color="auto"/>
                                                            <w:right w:val="none" w:sz="0" w:space="0" w:color="auto"/>
                                                          </w:divBdr>
                                                          <w:divsChild>
                                                            <w:div w:id="180165683">
                                                              <w:marLeft w:val="0"/>
                                                              <w:marRight w:val="0"/>
                                                              <w:marTop w:val="0"/>
                                                              <w:marBottom w:val="0"/>
                                                              <w:divBdr>
                                                                <w:top w:val="none" w:sz="0" w:space="0" w:color="auto"/>
                                                                <w:left w:val="none" w:sz="0" w:space="0" w:color="auto"/>
                                                                <w:bottom w:val="none" w:sz="0" w:space="0" w:color="auto"/>
                                                                <w:right w:val="none" w:sz="0" w:space="0" w:color="auto"/>
                                                              </w:divBdr>
                                                            </w:div>
                                                            <w:div w:id="16370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284">
                                                      <w:marLeft w:val="0"/>
                                                      <w:marRight w:val="0"/>
                                                      <w:marTop w:val="0"/>
                                                      <w:marBottom w:val="0"/>
                                                      <w:divBdr>
                                                        <w:top w:val="none" w:sz="0" w:space="0" w:color="auto"/>
                                                        <w:left w:val="none" w:sz="0" w:space="0" w:color="auto"/>
                                                        <w:bottom w:val="none" w:sz="0" w:space="0" w:color="auto"/>
                                                        <w:right w:val="none" w:sz="0" w:space="0" w:color="auto"/>
                                                      </w:divBdr>
                                                      <w:divsChild>
                                                        <w:div w:id="642853717">
                                                          <w:marLeft w:val="0"/>
                                                          <w:marRight w:val="0"/>
                                                          <w:marTop w:val="0"/>
                                                          <w:marBottom w:val="0"/>
                                                          <w:divBdr>
                                                            <w:top w:val="none" w:sz="0" w:space="0" w:color="auto"/>
                                                            <w:left w:val="none" w:sz="0" w:space="0" w:color="auto"/>
                                                            <w:bottom w:val="none" w:sz="0" w:space="0" w:color="auto"/>
                                                            <w:right w:val="none" w:sz="0" w:space="0" w:color="auto"/>
                                                          </w:divBdr>
                                                        </w:div>
                                                        <w:div w:id="1628005380">
                                                          <w:marLeft w:val="0"/>
                                                          <w:marRight w:val="0"/>
                                                          <w:marTop w:val="0"/>
                                                          <w:marBottom w:val="0"/>
                                                          <w:divBdr>
                                                            <w:top w:val="none" w:sz="0" w:space="0" w:color="auto"/>
                                                            <w:left w:val="none" w:sz="0" w:space="0" w:color="auto"/>
                                                            <w:bottom w:val="none" w:sz="0" w:space="0" w:color="auto"/>
                                                            <w:right w:val="none" w:sz="0" w:space="0" w:color="auto"/>
                                                          </w:divBdr>
                                                          <w:divsChild>
                                                            <w:div w:id="631253508">
                                                              <w:marLeft w:val="0"/>
                                                              <w:marRight w:val="0"/>
                                                              <w:marTop w:val="0"/>
                                                              <w:marBottom w:val="0"/>
                                                              <w:divBdr>
                                                                <w:top w:val="none" w:sz="0" w:space="0" w:color="auto"/>
                                                                <w:left w:val="none" w:sz="0" w:space="0" w:color="auto"/>
                                                                <w:bottom w:val="none" w:sz="0" w:space="0" w:color="auto"/>
                                                                <w:right w:val="none" w:sz="0" w:space="0" w:color="auto"/>
                                                              </w:divBdr>
                                                            </w:div>
                                                            <w:div w:id="15047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553531">
                                              <w:marLeft w:val="0"/>
                                              <w:marRight w:val="0"/>
                                              <w:marTop w:val="0"/>
                                              <w:marBottom w:val="0"/>
                                              <w:divBdr>
                                                <w:top w:val="none" w:sz="0" w:space="0" w:color="auto"/>
                                                <w:left w:val="none" w:sz="0" w:space="0" w:color="auto"/>
                                                <w:bottom w:val="none" w:sz="0" w:space="0" w:color="auto"/>
                                                <w:right w:val="none" w:sz="0" w:space="0" w:color="auto"/>
                                              </w:divBdr>
                                            </w:div>
                                          </w:divsChild>
                                        </w:div>
                                        <w:div w:id="1159270954">
                                          <w:marLeft w:val="0"/>
                                          <w:marRight w:val="0"/>
                                          <w:marTop w:val="0"/>
                                          <w:marBottom w:val="0"/>
                                          <w:divBdr>
                                            <w:top w:val="none" w:sz="0" w:space="0" w:color="auto"/>
                                            <w:left w:val="none" w:sz="0" w:space="0" w:color="auto"/>
                                            <w:bottom w:val="none" w:sz="0" w:space="0" w:color="auto"/>
                                            <w:right w:val="none" w:sz="0" w:space="0" w:color="auto"/>
                                          </w:divBdr>
                                          <w:divsChild>
                                            <w:div w:id="254939679">
                                              <w:marLeft w:val="0"/>
                                              <w:marRight w:val="0"/>
                                              <w:marTop w:val="0"/>
                                              <w:marBottom w:val="0"/>
                                              <w:divBdr>
                                                <w:top w:val="none" w:sz="0" w:space="0" w:color="auto"/>
                                                <w:left w:val="none" w:sz="0" w:space="0" w:color="auto"/>
                                                <w:bottom w:val="none" w:sz="0" w:space="0" w:color="auto"/>
                                                <w:right w:val="none" w:sz="0" w:space="0" w:color="auto"/>
                                              </w:divBdr>
                                              <w:divsChild>
                                                <w:div w:id="1199513756">
                                                  <w:marLeft w:val="0"/>
                                                  <w:marRight w:val="0"/>
                                                  <w:marTop w:val="0"/>
                                                  <w:marBottom w:val="0"/>
                                                  <w:divBdr>
                                                    <w:top w:val="none" w:sz="0" w:space="0" w:color="auto"/>
                                                    <w:left w:val="none" w:sz="0" w:space="0" w:color="auto"/>
                                                    <w:bottom w:val="none" w:sz="0" w:space="0" w:color="auto"/>
                                                    <w:right w:val="none" w:sz="0" w:space="0" w:color="auto"/>
                                                  </w:divBdr>
                                                </w:div>
                                              </w:divsChild>
                                            </w:div>
                                            <w:div w:id="930359189">
                                              <w:marLeft w:val="0"/>
                                              <w:marRight w:val="0"/>
                                              <w:marTop w:val="0"/>
                                              <w:marBottom w:val="0"/>
                                              <w:divBdr>
                                                <w:top w:val="none" w:sz="0" w:space="0" w:color="auto"/>
                                                <w:left w:val="none" w:sz="0" w:space="0" w:color="auto"/>
                                                <w:bottom w:val="none" w:sz="0" w:space="0" w:color="auto"/>
                                                <w:right w:val="none" w:sz="0" w:space="0" w:color="auto"/>
                                              </w:divBdr>
                                            </w:div>
                                          </w:divsChild>
                                        </w:div>
                                        <w:div w:id="1626544473">
                                          <w:marLeft w:val="0"/>
                                          <w:marRight w:val="0"/>
                                          <w:marTop w:val="0"/>
                                          <w:marBottom w:val="0"/>
                                          <w:divBdr>
                                            <w:top w:val="none" w:sz="0" w:space="0" w:color="auto"/>
                                            <w:left w:val="none" w:sz="0" w:space="0" w:color="auto"/>
                                            <w:bottom w:val="none" w:sz="0" w:space="0" w:color="auto"/>
                                            <w:right w:val="none" w:sz="0" w:space="0" w:color="auto"/>
                                          </w:divBdr>
                                          <w:divsChild>
                                            <w:div w:id="415790918">
                                              <w:marLeft w:val="0"/>
                                              <w:marRight w:val="0"/>
                                              <w:marTop w:val="0"/>
                                              <w:marBottom w:val="0"/>
                                              <w:divBdr>
                                                <w:top w:val="none" w:sz="0" w:space="0" w:color="auto"/>
                                                <w:left w:val="none" w:sz="0" w:space="0" w:color="auto"/>
                                                <w:bottom w:val="none" w:sz="0" w:space="0" w:color="auto"/>
                                                <w:right w:val="none" w:sz="0" w:space="0" w:color="auto"/>
                                              </w:divBdr>
                                            </w:div>
                                            <w:div w:id="19231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7197.aspx" TargetMode="External"/><Relationship Id="rId13" Type="http://schemas.openxmlformats.org/officeDocument/2006/relationships/hyperlink" Target="http://msdn.microsoft.com/en-us/library/system.aspx" TargetMode="External"/><Relationship Id="rId18" Type="http://schemas.openxmlformats.org/officeDocument/2006/relationships/hyperlink" Target="http://msdn.microsoft.com/en-us/library/system.aspx" TargetMode="External"/><Relationship Id="rId3" Type="http://schemas.openxmlformats.org/officeDocument/2006/relationships/settings" Target="settings.xml"/><Relationship Id="rId21" Type="http://schemas.openxmlformats.org/officeDocument/2006/relationships/hyperlink" Target="http://msdn.microsoft.com/en-us/library/system.gc.suppressfinalize.aspx" TargetMode="External"/><Relationship Id="rId7" Type="http://schemas.openxmlformats.org/officeDocument/2006/relationships/image" Target="media/image1.png"/><Relationship Id="rId12" Type="http://schemas.openxmlformats.org/officeDocument/2006/relationships/hyperlink" Target="http://msdn.microsoft.com/en-us/library/0xy59wtx.aspx" TargetMode="External"/><Relationship Id="rId17" Type="http://schemas.openxmlformats.org/officeDocument/2006/relationships/hyperlink" Target="http://msdn.microsoft.com/en-us/library/fs2xkftw.aspx" TargetMode="External"/><Relationship Id="rId2" Type="http://schemas.openxmlformats.org/officeDocument/2006/relationships/styles" Target="styles.xml"/><Relationship Id="rId16" Type="http://schemas.openxmlformats.org/officeDocument/2006/relationships/hyperlink" Target="javascript:CopyCode('ctl00_mainContentContainer_ctl09CSharp');" TargetMode="External"/><Relationship Id="rId20" Type="http://schemas.openxmlformats.org/officeDocument/2006/relationships/hyperlink" Target="javascript:CopyCode('ctl00_mainContentContainer_ctl18CShar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idisposable.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msdn.microsoft.com/en-us/library/system.idisposable.dispose.aspx" TargetMode="External"/><Relationship Id="rId19" Type="http://schemas.openxmlformats.org/officeDocument/2006/relationships/hyperlink" Target="javascript:CopyCode('ctl00_mainContentContainer_ctl17VisualBasic');" TargetMode="External"/><Relationship Id="rId4" Type="http://schemas.openxmlformats.org/officeDocument/2006/relationships/webSettings" Target="webSettings.xml"/><Relationship Id="rId9" Type="http://schemas.openxmlformats.org/officeDocument/2006/relationships/hyperlink" Target="http://msdn.microsoft.com/en-us/library/system.object.finalize.aspx" TargetMode="External"/><Relationship Id="rId14" Type="http://schemas.openxmlformats.org/officeDocument/2006/relationships/hyperlink" Target="javascript:CopyCode('ctl00_mainContentContainer_ctl08VisualBasic');"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1471</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DSI</Company>
  <LinksUpToDate>false</LinksUpToDate>
  <CharactersWithSpaces>9837</CharactersWithSpaces>
  <SharedDoc>false</SharedDoc>
  <HLinks>
    <vt:vector size="102" baseType="variant">
      <vt:variant>
        <vt:i4>3211300</vt:i4>
      </vt:variant>
      <vt:variant>
        <vt:i4>48</vt:i4>
      </vt:variant>
      <vt:variant>
        <vt:i4>0</vt:i4>
      </vt:variant>
      <vt:variant>
        <vt:i4>5</vt:i4>
      </vt:variant>
      <vt:variant>
        <vt:lpwstr>http://msdn.microsoft.com/en-us/library/system.gc.suppressfinalize.aspx</vt:lpwstr>
      </vt:variant>
      <vt:variant>
        <vt:lpwstr/>
      </vt:variant>
      <vt:variant>
        <vt:i4>851969</vt:i4>
      </vt:variant>
      <vt:variant>
        <vt:i4>44</vt:i4>
      </vt:variant>
      <vt:variant>
        <vt:i4>0</vt:i4>
      </vt:variant>
      <vt:variant>
        <vt:i4>5</vt:i4>
      </vt:variant>
      <vt:variant>
        <vt:lpwstr>javascript:CopyCode('ctl00_mainContentContainer_ctl18CSharp');</vt:lpwstr>
      </vt:variant>
      <vt:variant>
        <vt:lpwstr/>
      </vt:variant>
      <vt:variant>
        <vt:i4>851969</vt:i4>
      </vt:variant>
      <vt:variant>
        <vt:i4>42</vt:i4>
      </vt:variant>
      <vt:variant>
        <vt:i4>0</vt:i4>
      </vt:variant>
      <vt:variant>
        <vt:i4>5</vt:i4>
      </vt:variant>
      <vt:variant>
        <vt:lpwstr>javascript:CopyCode('ctl00_mainContentContainer_ctl18CSharp');</vt:lpwstr>
      </vt:variant>
      <vt:variant>
        <vt:lpwstr/>
      </vt:variant>
      <vt:variant>
        <vt:i4>5701658</vt:i4>
      </vt:variant>
      <vt:variant>
        <vt:i4>38</vt:i4>
      </vt:variant>
      <vt:variant>
        <vt:i4>0</vt:i4>
      </vt:variant>
      <vt:variant>
        <vt:i4>5</vt:i4>
      </vt:variant>
      <vt:variant>
        <vt:lpwstr>javascript:CopyCode('ctl00_mainContentContainer_ctl17VisualBasic');</vt:lpwstr>
      </vt:variant>
      <vt:variant>
        <vt:lpwstr/>
      </vt:variant>
      <vt:variant>
        <vt:i4>5701658</vt:i4>
      </vt:variant>
      <vt:variant>
        <vt:i4>36</vt:i4>
      </vt:variant>
      <vt:variant>
        <vt:i4>0</vt:i4>
      </vt:variant>
      <vt:variant>
        <vt:i4>5</vt:i4>
      </vt:variant>
      <vt:variant>
        <vt:lpwstr>javascript:CopyCode('ctl00_mainContentContainer_ctl17VisualBasic');</vt:lpwstr>
      </vt:variant>
      <vt:variant>
        <vt:lpwstr/>
      </vt:variant>
      <vt:variant>
        <vt:i4>7274613</vt:i4>
      </vt:variant>
      <vt:variant>
        <vt:i4>33</vt:i4>
      </vt:variant>
      <vt:variant>
        <vt:i4>0</vt:i4>
      </vt:variant>
      <vt:variant>
        <vt:i4>5</vt:i4>
      </vt:variant>
      <vt:variant>
        <vt:lpwstr>http://msdn.microsoft.com/en-us/library/system.aspx</vt:lpwstr>
      </vt:variant>
      <vt:variant>
        <vt:lpwstr/>
      </vt:variant>
      <vt:variant>
        <vt:i4>1376347</vt:i4>
      </vt:variant>
      <vt:variant>
        <vt:i4>30</vt:i4>
      </vt:variant>
      <vt:variant>
        <vt:i4>0</vt:i4>
      </vt:variant>
      <vt:variant>
        <vt:i4>5</vt:i4>
      </vt:variant>
      <vt:variant>
        <vt:lpwstr>http://msdn.microsoft.com/en-us/library/fs2xkftw.aspx</vt:lpwstr>
      </vt:variant>
      <vt:variant>
        <vt:lpwstr/>
      </vt:variant>
      <vt:variant>
        <vt:i4>786432</vt:i4>
      </vt:variant>
      <vt:variant>
        <vt:i4>26</vt:i4>
      </vt:variant>
      <vt:variant>
        <vt:i4>0</vt:i4>
      </vt:variant>
      <vt:variant>
        <vt:i4>5</vt:i4>
      </vt:variant>
      <vt:variant>
        <vt:lpwstr>javascript:CopyCode('ctl00_mainContentContainer_ctl09CSharp');</vt:lpwstr>
      </vt:variant>
      <vt:variant>
        <vt:lpwstr/>
      </vt:variant>
      <vt:variant>
        <vt:i4>786432</vt:i4>
      </vt:variant>
      <vt:variant>
        <vt:i4>24</vt:i4>
      </vt:variant>
      <vt:variant>
        <vt:i4>0</vt:i4>
      </vt:variant>
      <vt:variant>
        <vt:i4>5</vt:i4>
      </vt:variant>
      <vt:variant>
        <vt:lpwstr>javascript:CopyCode('ctl00_mainContentContainer_ctl09CSharp');</vt:lpwstr>
      </vt:variant>
      <vt:variant>
        <vt:lpwstr/>
      </vt:variant>
      <vt:variant>
        <vt:i4>5636117</vt:i4>
      </vt:variant>
      <vt:variant>
        <vt:i4>20</vt:i4>
      </vt:variant>
      <vt:variant>
        <vt:i4>0</vt:i4>
      </vt:variant>
      <vt:variant>
        <vt:i4>5</vt:i4>
      </vt:variant>
      <vt:variant>
        <vt:lpwstr>javascript:CopyCode('ctl00_mainContentContainer_ctl08VisualBasic');</vt:lpwstr>
      </vt:variant>
      <vt:variant>
        <vt:lpwstr/>
      </vt:variant>
      <vt:variant>
        <vt:i4>5636117</vt:i4>
      </vt:variant>
      <vt:variant>
        <vt:i4>18</vt:i4>
      </vt:variant>
      <vt:variant>
        <vt:i4>0</vt:i4>
      </vt:variant>
      <vt:variant>
        <vt:i4>5</vt:i4>
      </vt:variant>
      <vt:variant>
        <vt:lpwstr>javascript:CopyCode('ctl00_mainContentContainer_ctl08VisualBasic');</vt:lpwstr>
      </vt:variant>
      <vt:variant>
        <vt:lpwstr/>
      </vt:variant>
      <vt:variant>
        <vt:i4>7274613</vt:i4>
      </vt:variant>
      <vt:variant>
        <vt:i4>15</vt:i4>
      </vt:variant>
      <vt:variant>
        <vt:i4>0</vt:i4>
      </vt:variant>
      <vt:variant>
        <vt:i4>5</vt:i4>
      </vt:variant>
      <vt:variant>
        <vt:lpwstr>http://msdn.microsoft.com/en-us/library/system.aspx</vt:lpwstr>
      </vt:variant>
      <vt:variant>
        <vt:lpwstr/>
      </vt:variant>
      <vt:variant>
        <vt:i4>5046292</vt:i4>
      </vt:variant>
      <vt:variant>
        <vt:i4>12</vt:i4>
      </vt:variant>
      <vt:variant>
        <vt:i4>0</vt:i4>
      </vt:variant>
      <vt:variant>
        <vt:i4>5</vt:i4>
      </vt:variant>
      <vt:variant>
        <vt:lpwstr>http://msdn.microsoft.com/en-us/library/0xy59wtx.aspx</vt:lpwstr>
      </vt:variant>
      <vt:variant>
        <vt:lpwstr/>
      </vt:variant>
      <vt:variant>
        <vt:i4>7012398</vt:i4>
      </vt:variant>
      <vt:variant>
        <vt:i4>9</vt:i4>
      </vt:variant>
      <vt:variant>
        <vt:i4>0</vt:i4>
      </vt:variant>
      <vt:variant>
        <vt:i4>5</vt:i4>
      </vt:variant>
      <vt:variant>
        <vt:lpwstr>http://msdn.microsoft.com/en-us/library/system.idisposable.aspx</vt:lpwstr>
      </vt:variant>
      <vt:variant>
        <vt:lpwstr/>
      </vt:variant>
      <vt:variant>
        <vt:i4>7733354</vt:i4>
      </vt:variant>
      <vt:variant>
        <vt:i4>6</vt:i4>
      </vt:variant>
      <vt:variant>
        <vt:i4>0</vt:i4>
      </vt:variant>
      <vt:variant>
        <vt:i4>5</vt:i4>
      </vt:variant>
      <vt:variant>
        <vt:lpwstr>http://msdn.microsoft.com/en-us/library/system.idisposable.dispose.aspx</vt:lpwstr>
      </vt:variant>
      <vt:variant>
        <vt:lpwstr/>
      </vt:variant>
      <vt:variant>
        <vt:i4>2293814</vt:i4>
      </vt:variant>
      <vt:variant>
        <vt:i4>3</vt:i4>
      </vt:variant>
      <vt:variant>
        <vt:i4>0</vt:i4>
      </vt:variant>
      <vt:variant>
        <vt:i4>5</vt:i4>
      </vt:variant>
      <vt:variant>
        <vt:lpwstr>http://msdn.microsoft.com/en-us/library/system.object.finalize.aspx</vt:lpwstr>
      </vt:variant>
      <vt:variant>
        <vt:lpwstr/>
      </vt:variant>
      <vt:variant>
        <vt:i4>5046338</vt:i4>
      </vt:variant>
      <vt:variant>
        <vt:i4>0</vt:i4>
      </vt:variant>
      <vt:variant>
        <vt:i4>0</vt:i4>
      </vt:variant>
      <vt:variant>
        <vt:i4>5</vt:i4>
      </vt:variant>
      <vt:variant>
        <vt:lpwstr>http://msdn.microsoft.com/en-us/library/ms177197.aspx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Rajani S</cp:lastModifiedBy>
  <cp:revision>2</cp:revision>
  <dcterms:created xsi:type="dcterms:W3CDTF">2024-05-26T21:10:00Z</dcterms:created>
  <dcterms:modified xsi:type="dcterms:W3CDTF">2024-05-26T21:10:00Z</dcterms:modified>
</cp:coreProperties>
</file>