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064" w:rsidRPr="00122064" w:rsidRDefault="00122064" w:rsidP="0012206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122064" w:rsidRDefault="00122064" w:rsidP="00122064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122064" w:rsidRPr="00122064" w:rsidRDefault="00122064" w:rsidP="00122064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122064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System-Provided Bindings</w:t>
      </w:r>
    </w:p>
    <w:p w:rsidR="00122064" w:rsidRPr="00122064" w:rsidRDefault="00122064" w:rsidP="0012206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Bindings specify the communication mechanism to use when talking to an endpoint and indicate how to connect to an endpoint. A binding contains the following elements: </w:t>
      </w:r>
    </w:p>
    <w:p w:rsidR="00122064" w:rsidRPr="00122064" w:rsidRDefault="00122064" w:rsidP="00122064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protocol stack determines the security, reliability, and context flow settings to use for messages that are sent to the endpoint. </w:t>
      </w:r>
    </w:p>
    <w:p w:rsidR="00122064" w:rsidRPr="00122064" w:rsidRDefault="00122064" w:rsidP="00122064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transport determines the underlying transport protocol to use when sending messages to the endpoint, for example, TCP or HTTP.</w:t>
      </w:r>
    </w:p>
    <w:p w:rsidR="00122064" w:rsidRPr="00122064" w:rsidRDefault="00122064" w:rsidP="00122064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encoding determines the wire encoding to use for messages that are sent to the endpoint, for example, text/XML, binary, or Message Transmission Optimization Mechanism (MTOM).</w:t>
      </w:r>
    </w:p>
    <w:p w:rsidR="00122064" w:rsidRPr="00122064" w:rsidRDefault="00122064" w:rsidP="0012206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topic presents all of the system-provided Windows Communication Foundation (WCF) bindings. If none of these meets the exact criteria for your application, you can create a custom binding. For more information about creating custom bindings, see </w:t>
      </w:r>
      <w:hyperlink r:id="rId7" w:history="1">
        <w:r w:rsidRPr="00122064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Custom Bindings</w:t>
        </w:r>
      </w:hyperlink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122064" w:rsidRPr="00122064" w:rsidRDefault="00122064" w:rsidP="00122064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secure and interoperable binding that supports the WS-Federation protocol enables organizations that are in a federation to efficiently authenticate and authorize users.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755438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4" descr="Description: ms730879.Important(en-us,VS.100)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ms730879.Important(en-us,VS.100).gif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2064"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 xml:space="preserve">Note: 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Always select a binding that includes security. By default, all bindings except the </w:t>
            </w:r>
            <w:hyperlink r:id="rId9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&lt;basicHttpBinding&gt;</w:t>
              </w:r>
            </w:hyperlink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element have security enabled. If you do not select a secure binding or disable security, be sure to protect your data in some other manner, such as storing in a secured data center or on an isolated network. 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755438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2" name="Picture 3" descr="Description: ms730879.Important(en-us,VS.100)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ms730879.Important(en-us,VS.100).gif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2064"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 xml:space="preserve">Note: 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Never use duplex contracts with bindings that do not support security or that have security disabled unless you secure the data by some other means.</w:t>
            </w:r>
          </w:p>
        </w:tc>
      </w:tr>
    </w:tbl>
    <w:p w:rsidR="00122064" w:rsidRPr="00122064" w:rsidRDefault="00122064" w:rsidP="00122064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122064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System-Provided Bindings</w:t>
      </w:r>
    </w:p>
    <w:p w:rsidR="00122064" w:rsidRPr="00122064" w:rsidRDefault="00122064" w:rsidP="00122064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bindings ship with WCF.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514"/>
        <w:gridCol w:w="4239"/>
      </w:tblGrid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Binding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Configuration Element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0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BasicHttpBinding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1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&lt;basicHttpBinding&gt;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binding that is suitable for communicating with WS-Basic Profile conformant Web services, for example, ASP.NET Web services (ASMX)-based services. This binding uses HTTP as the transport and text/XML as the default message encoding.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2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WSHttpBinding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3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&lt;wsHttpBinding&gt;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secure and interoperable binding that is suitable for non-duplex service contracts.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4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WSDualHttpBinding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5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&lt;wsDualHttpBinding&gt;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secure and interoperable binding that is suitable for duplex service contracts or communication through SOAP intermediaries.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6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WSFederationHttpBinding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7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&lt;wsFederationHttpBinding&gt;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A secure and interoperable binding that supports </w:t>
            </w: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lastRenderedPageBreak/>
              <w:t>the WS-Federation protocol that enables organizations that are in a federation to efficiently authenticate and authorize users.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8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NetTcpBinding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9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&lt;netTcpBinding&gt;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A secure and optimized binding suitable for cross-machine communication between WCF applications. 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0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NetNamedPipeBinding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1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&lt;netNamedPipeBinding&gt;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secure, reliable, optimized binding that is suitable for on-machine communication between WCF applications.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2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NetMsmqBinding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3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&lt;netMsmqBinding&gt;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queued binding that is suitable for cross-machine communication between WCF applications.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4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NetPeerTcpBinding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5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&lt;netPeerTcpBinding&gt;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binding that enables secure, multiple machine communication.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6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MsmqIntegrationBinding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7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&lt;msmqIntegrationBinding&gt;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binding that is suitable for cross-machine communication between a WCF application and existing Message Queuing applications.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8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BasicHttpContextBinding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9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&lt;basicHttpContextBinding&gt;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binding that is suitable for communicating with WS-Basic Profile conformant Web services that enables HTTP cookies to be used to exchange context.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0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NetTcpContextBinding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1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&lt;netTcpContextBinding&gt;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secure and optimized binding suitable for cross-machine communication between WCF applications that enables SOAP headers to be used to exchange context.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2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WebHttpBinding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3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&lt;webHttpBinding&gt;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binding used to configure endpoints for WCF Web services that are exposed through HTTP requests instead of SOAP messages.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4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WSHttpContextBinding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5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&lt;wsHttpContextBinding&gt;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secure and interoperable binding that is suitable for non-duplex service contracts that enables SOAP headers to be used to exchange context.</w:t>
            </w:r>
          </w:p>
        </w:tc>
      </w:tr>
    </w:tbl>
    <w:p w:rsidR="00122064" w:rsidRPr="00122064" w:rsidRDefault="00122064" w:rsidP="00122064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table shows the features of each of the system-provided bindings. The bindings are found in the table columns; the features are listed in the rows and described in a second table. The following table provides a key for the binding abbreviations used. To select a binding, determine which column satisfies all of the row features you need.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362"/>
        <w:gridCol w:w="1036"/>
        <w:gridCol w:w="1036"/>
        <w:gridCol w:w="1136"/>
        <w:gridCol w:w="707"/>
        <w:gridCol w:w="872"/>
        <w:gridCol w:w="969"/>
      </w:tblGrid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Binding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Interoperability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Security (Default)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Session (Default)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Transactions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Duplex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Encoding (Default)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Streaming (Default)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BasicHttpBinding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Basic Profile 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Transport, Message, Mixed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Text, (MTOM)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(buffered)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WSHttpBinding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Transport, (Message), Mixed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Reliable Session, Security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(Text), MTOM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lastRenderedPageBreak/>
              <w:t>WSDualHttpBinding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(Message), 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(Reliable Session), Security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(Text), MTOM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WSFederationHttpBinding</w:t>
            </w: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WS-Federation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(Message), Mixed, 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Reliable Session, Security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(Text), MTOM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NetTcpBinding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(Transport), Message, None, Mixed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(Transport), Reliable Session, Security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(buffered)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NetNamedPipeBinding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(Transport), 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None, (Transport)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(buffered)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NetMsmqBinding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Message, (Transport), 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Transport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None, (Yes)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NetPeerTcpBinding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Peer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(Transport)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MsmqIntegrationBinding</w:t>
            </w: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MSMQ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(Transport)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None, (Yes)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BasicHttpContextBinding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Basic Profile 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Transport, Message, Mixed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Text, (MTOM)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(buffered)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NetTcpContextBinding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(Transport), Message, None, Mixed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(Transport), Reliable Session, Security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Yes</w:t>
            </w:r>
          </w:p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(buffered)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WSHttpContextBinding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Transport, (Message), Mixed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Reliable Session, Security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(None),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Text, (MTOM)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No</w:t>
            </w:r>
          </w:p>
        </w:tc>
      </w:tr>
    </w:tbl>
    <w:p w:rsidR="00122064" w:rsidRPr="00122064" w:rsidRDefault="00122064" w:rsidP="00122064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122064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table explains the features listed in the previous table.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7390"/>
      </w:tblGrid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22064" w:rsidRPr="00122064" w:rsidRDefault="00122064" w:rsidP="00122064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Interoperability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Names the protocol or technology with which the binding ensures interoperation.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Specifies how the channel is secured: </w:t>
            </w:r>
          </w:p>
          <w:p w:rsidR="00122064" w:rsidRPr="00122064" w:rsidRDefault="00122064" w:rsidP="00122064">
            <w:pPr>
              <w:numPr>
                <w:ilvl w:val="0"/>
                <w:numId w:val="2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lastRenderedPageBreak/>
              <w:t>None: The SOAP message is not secured and the client is not authenticated.</w:t>
            </w:r>
          </w:p>
          <w:p w:rsidR="00122064" w:rsidRPr="00122064" w:rsidRDefault="00122064" w:rsidP="00122064">
            <w:pPr>
              <w:numPr>
                <w:ilvl w:val="0"/>
                <w:numId w:val="2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Transport: Security requirements are satisfied at the transport layer.</w:t>
            </w:r>
          </w:p>
          <w:p w:rsidR="00122064" w:rsidRPr="00122064" w:rsidRDefault="00122064" w:rsidP="00122064">
            <w:pPr>
              <w:numPr>
                <w:ilvl w:val="0"/>
                <w:numId w:val="2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Message: Security requirements are satisfied at the message layer.</w:t>
            </w:r>
          </w:p>
          <w:p w:rsidR="00122064" w:rsidRPr="00122064" w:rsidRDefault="00122064" w:rsidP="00122064">
            <w:pPr>
              <w:numPr>
                <w:ilvl w:val="0"/>
                <w:numId w:val="2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Mixed: Claims are carried in the message; integrity and confidentiality requirements are satisfied by the transport layer.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lastRenderedPageBreak/>
              <w:t>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Specifies whether this binding supports session contracts.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Transactions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Specifies whether transactions are enabled.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Duplex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Specifies whether duplex contracts are supported. Note that this feature requires support for Sessions in the binding.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Encoding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Specifies the wire format of the message. Allowable values include:</w:t>
            </w:r>
          </w:p>
          <w:p w:rsidR="00122064" w:rsidRPr="00122064" w:rsidRDefault="00122064" w:rsidP="00122064">
            <w:pPr>
              <w:numPr>
                <w:ilvl w:val="0"/>
                <w:numId w:val="3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Text: for example UTF-8.</w:t>
            </w:r>
          </w:p>
          <w:p w:rsidR="00122064" w:rsidRPr="00122064" w:rsidRDefault="00122064" w:rsidP="00122064">
            <w:pPr>
              <w:numPr>
                <w:ilvl w:val="0"/>
                <w:numId w:val="3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Binary</w:t>
            </w:r>
          </w:p>
          <w:p w:rsidR="00122064" w:rsidRPr="00122064" w:rsidRDefault="00122064" w:rsidP="00122064">
            <w:pPr>
              <w:numPr>
                <w:ilvl w:val="0"/>
                <w:numId w:val="3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Message Transmission Optimization Mechanism (MTOM): A method for efficiently encoding binary XML elements within the context of a SOAP envelope. </w:t>
            </w:r>
          </w:p>
        </w:tc>
      </w:tr>
      <w:tr w:rsidR="00122064" w:rsidRPr="00122064" w:rsidTr="00122064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Streaming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064" w:rsidRPr="00122064" w:rsidRDefault="00122064" w:rsidP="00122064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Specifies whether streaming is supported for incoming and outgoing messages. Use the </w:t>
            </w:r>
            <w:r w:rsidRPr="00122064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TransferMode</w:t>
            </w:r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property on the binding to set the value. The allowable values include:</w:t>
            </w:r>
          </w:p>
          <w:p w:rsidR="00122064" w:rsidRPr="00122064" w:rsidRDefault="00122064" w:rsidP="00122064">
            <w:pPr>
              <w:numPr>
                <w:ilvl w:val="0"/>
                <w:numId w:val="4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6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Buffered</w:t>
              </w:r>
            </w:hyperlink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: The request and response messages are both buffered.</w:t>
            </w:r>
          </w:p>
          <w:p w:rsidR="00122064" w:rsidRPr="00122064" w:rsidRDefault="00122064" w:rsidP="00122064">
            <w:pPr>
              <w:numPr>
                <w:ilvl w:val="0"/>
                <w:numId w:val="4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7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Streamed</w:t>
              </w:r>
            </w:hyperlink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: The request and response messages are both streamed. </w:t>
            </w:r>
          </w:p>
          <w:p w:rsidR="00122064" w:rsidRPr="00122064" w:rsidRDefault="00122064" w:rsidP="00122064">
            <w:pPr>
              <w:numPr>
                <w:ilvl w:val="0"/>
                <w:numId w:val="4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8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StreamedRequest</w:t>
              </w:r>
            </w:hyperlink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: The request message is streamed and the response message is buffered. </w:t>
            </w:r>
          </w:p>
          <w:p w:rsidR="00122064" w:rsidRPr="00122064" w:rsidRDefault="00122064" w:rsidP="00122064">
            <w:pPr>
              <w:numPr>
                <w:ilvl w:val="0"/>
                <w:numId w:val="4"/>
              </w:numPr>
              <w:spacing w:before="100" w:beforeAutospacing="1" w:after="240" w:line="336" w:lineRule="auto"/>
              <w:ind w:left="315" w:right="16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9" w:history="1">
              <w:r w:rsidRPr="00122064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StreamedResponse</w:t>
              </w:r>
            </w:hyperlink>
            <w:r w:rsidRPr="00122064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: The request message is buffered and the response message is streamed. </w:t>
            </w:r>
          </w:p>
        </w:tc>
      </w:tr>
    </w:tbl>
    <w:p w:rsidR="00BD4C98" w:rsidRDefault="00BD4C98"/>
    <w:sectPr w:rsidR="00BD4C98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186D" w:rsidRDefault="0090186D" w:rsidP="008863AC">
      <w:pPr>
        <w:spacing w:after="0" w:line="240" w:lineRule="auto"/>
      </w:pPr>
      <w:r>
        <w:separator/>
      </w:r>
    </w:p>
  </w:endnote>
  <w:endnote w:type="continuationSeparator" w:id="0">
    <w:p w:rsidR="0090186D" w:rsidRDefault="0090186D" w:rsidP="0088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63AC" w:rsidRDefault="00886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63AC" w:rsidRDefault="008863AC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8863AC" w:rsidRDefault="00886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63AC" w:rsidRDefault="00886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186D" w:rsidRDefault="0090186D" w:rsidP="008863AC">
      <w:pPr>
        <w:spacing w:after="0" w:line="240" w:lineRule="auto"/>
      </w:pPr>
      <w:r>
        <w:separator/>
      </w:r>
    </w:p>
  </w:footnote>
  <w:footnote w:type="continuationSeparator" w:id="0">
    <w:p w:rsidR="0090186D" w:rsidRDefault="0090186D" w:rsidP="0088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63AC" w:rsidRDefault="00886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63AC" w:rsidRDefault="00886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63AC" w:rsidRDefault="00886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32B1"/>
    <w:multiLevelType w:val="multilevel"/>
    <w:tmpl w:val="C5B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F52371"/>
    <w:multiLevelType w:val="multilevel"/>
    <w:tmpl w:val="D5D4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795437"/>
    <w:multiLevelType w:val="multilevel"/>
    <w:tmpl w:val="1FB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BC12E4"/>
    <w:multiLevelType w:val="multilevel"/>
    <w:tmpl w:val="DCF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155944">
    <w:abstractNumId w:val="3"/>
  </w:num>
  <w:num w:numId="2" w16cid:durableId="1661694194">
    <w:abstractNumId w:val="2"/>
  </w:num>
  <w:num w:numId="3" w16cid:durableId="1457985952">
    <w:abstractNumId w:val="0"/>
  </w:num>
  <w:num w:numId="4" w16cid:durableId="110920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64"/>
    <w:rsid w:val="00122064"/>
    <w:rsid w:val="00351533"/>
    <w:rsid w:val="00755438"/>
    <w:rsid w:val="008863AC"/>
    <w:rsid w:val="0090186D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2F09C-9783-5F48-877D-89F2AE5B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122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22064"/>
    <w:rPr>
      <w:rFonts w:ascii="Times New Roman" w:eastAsia="Times New Roman" w:hAnsi="Times New Roman" w:cs="Times New Roman"/>
      <w:b/>
      <w:bCs/>
      <w:sz w:val="28"/>
      <w:szCs w:val="28"/>
      <w:lang w:val="en-IN" w:eastAsia="en-IN"/>
    </w:rPr>
  </w:style>
  <w:style w:type="character" w:styleId="Hyperlink">
    <w:name w:val="Hyperlink"/>
    <w:uiPriority w:val="99"/>
    <w:semiHidden/>
    <w:unhideWhenUsed/>
    <w:rsid w:val="00122064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22064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1220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0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3A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863A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863A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863A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0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83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1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2291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0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2672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ms731299.aspx" TargetMode="External"/><Relationship Id="rId18" Type="http://schemas.openxmlformats.org/officeDocument/2006/relationships/hyperlink" Target="http://msdn.microsoft.com/en-us/library/system.servicemodel.nettcpbinding.aspx" TargetMode="External"/><Relationship Id="rId26" Type="http://schemas.openxmlformats.org/officeDocument/2006/relationships/hyperlink" Target="http://msdn.microsoft.com/en-us/library/system.servicemodel.msmqintegration.msmqintegrationbinding.aspx" TargetMode="External"/><Relationship Id="rId39" Type="http://schemas.openxmlformats.org/officeDocument/2006/relationships/hyperlink" Target="http://msdn.microsoft.com/en-us/library/system.servicemodel.transfermode.aspx" TargetMode="External"/><Relationship Id="rId21" Type="http://schemas.openxmlformats.org/officeDocument/2006/relationships/hyperlink" Target="http://msdn.microsoft.com/en-us/library/ms731291.aspx" TargetMode="External"/><Relationship Id="rId34" Type="http://schemas.openxmlformats.org/officeDocument/2006/relationships/hyperlink" Target="http://msdn.microsoft.com/en-us/library/system.servicemodel.wshttpcontextbinding.aspx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://msdn.microsoft.com/en-us/library/aa347793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servicemodel.wsfederationhttpbinding.aspx" TargetMode="External"/><Relationship Id="rId29" Type="http://schemas.openxmlformats.org/officeDocument/2006/relationships/hyperlink" Target="http://msdn.microsoft.com/en-us/library/bb924439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ms731361.aspx" TargetMode="External"/><Relationship Id="rId24" Type="http://schemas.openxmlformats.org/officeDocument/2006/relationships/hyperlink" Target="http://msdn.microsoft.com/en-us/library/system.servicemodel.netpeertcpbinding.aspx" TargetMode="External"/><Relationship Id="rId32" Type="http://schemas.openxmlformats.org/officeDocument/2006/relationships/hyperlink" Target="http://msdn.microsoft.com/en-us/library/system.servicemodel.webhttpbinding.aspx" TargetMode="External"/><Relationship Id="rId37" Type="http://schemas.openxmlformats.org/officeDocument/2006/relationships/hyperlink" Target="http://msdn.microsoft.com/en-us/library/system.servicemodel.transfermode.aspx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ms731821.aspx" TargetMode="External"/><Relationship Id="rId23" Type="http://schemas.openxmlformats.org/officeDocument/2006/relationships/hyperlink" Target="http://msdn.microsoft.com/en-us/library/ms731380.aspx" TargetMode="External"/><Relationship Id="rId28" Type="http://schemas.openxmlformats.org/officeDocument/2006/relationships/hyperlink" Target="http://msdn.microsoft.com/en-us/library/system.servicemodel.basichttpcontextbinding.aspx" TargetMode="External"/><Relationship Id="rId36" Type="http://schemas.openxmlformats.org/officeDocument/2006/relationships/hyperlink" Target="http://msdn.microsoft.com/en-us/library/system.servicemodel.transfermode.aspx" TargetMode="External"/><Relationship Id="rId10" Type="http://schemas.openxmlformats.org/officeDocument/2006/relationships/hyperlink" Target="http://msdn.microsoft.com/en-us/library/system.servicemodel.basichttpbinding.aspx" TargetMode="External"/><Relationship Id="rId19" Type="http://schemas.openxmlformats.org/officeDocument/2006/relationships/hyperlink" Target="http://msdn.microsoft.com/en-us/library/ms731343.aspx" TargetMode="External"/><Relationship Id="rId31" Type="http://schemas.openxmlformats.org/officeDocument/2006/relationships/hyperlink" Target="http://msdn.microsoft.com/en-us/library/bb924421.aspx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731361.aspx" TargetMode="External"/><Relationship Id="rId14" Type="http://schemas.openxmlformats.org/officeDocument/2006/relationships/hyperlink" Target="http://msdn.microsoft.com/en-us/library/system.servicemodel.wsdualhttpbinding.aspx" TargetMode="External"/><Relationship Id="rId22" Type="http://schemas.openxmlformats.org/officeDocument/2006/relationships/hyperlink" Target="http://msdn.microsoft.com/en-us/library/system.servicemodel.netmsmqbinding.aspx" TargetMode="External"/><Relationship Id="rId27" Type="http://schemas.openxmlformats.org/officeDocument/2006/relationships/hyperlink" Target="http://msdn.microsoft.com/en-us/library/ms731792.aspx" TargetMode="External"/><Relationship Id="rId30" Type="http://schemas.openxmlformats.org/officeDocument/2006/relationships/hyperlink" Target="http://msdn.microsoft.com/en-us/library/system.servicemodel.nettcpcontextbinding.aspx" TargetMode="External"/><Relationship Id="rId35" Type="http://schemas.openxmlformats.org/officeDocument/2006/relationships/hyperlink" Target="http://msdn.microsoft.com/en-us/library/bb924423.aspx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system.servicemodel.wshttpbinding.aspx" TargetMode="External"/><Relationship Id="rId17" Type="http://schemas.openxmlformats.org/officeDocument/2006/relationships/hyperlink" Target="http://msdn.microsoft.com/en-us/library/ms731374.aspx" TargetMode="External"/><Relationship Id="rId25" Type="http://schemas.openxmlformats.org/officeDocument/2006/relationships/hyperlink" Target="http://msdn.microsoft.com/en-us/library/ms731318.aspx" TargetMode="External"/><Relationship Id="rId33" Type="http://schemas.openxmlformats.org/officeDocument/2006/relationships/hyperlink" Target="http://msdn.microsoft.com/en-us/library/bb412176.aspx" TargetMode="External"/><Relationship Id="rId38" Type="http://schemas.openxmlformats.org/officeDocument/2006/relationships/hyperlink" Target="http://msdn.microsoft.com/en-us/library/system.servicemodel.transfermode.aspx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msdn.microsoft.com/en-us/library/system.servicemodel.netnamedpipebinding.aspx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10062</CharactersWithSpaces>
  <SharedDoc>false</SharedDoc>
  <HLinks>
    <vt:vector size="192" baseType="variant">
      <vt:variant>
        <vt:i4>4456516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http://msdn.microsoft.com/en-us/library/system.servicemodel.transfermode.aspx</vt:lpwstr>
      </vt:variant>
      <vt:variant>
        <vt:lpwstr/>
      </vt:variant>
      <vt:variant>
        <vt:i4>4456516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http://msdn.microsoft.com/en-us/library/system.servicemodel.transfermode.aspx</vt:lpwstr>
      </vt:variant>
      <vt:variant>
        <vt:lpwstr/>
      </vt:variant>
      <vt:variant>
        <vt:i4>4456516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http://msdn.microsoft.com/en-us/library/system.servicemodel.transfermode.aspx</vt:lpwstr>
      </vt:variant>
      <vt:variant>
        <vt:lpwstr/>
      </vt:variant>
      <vt:variant>
        <vt:i4>4456516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http://msdn.microsoft.com/en-us/library/system.servicemodel.transfermode.aspx</vt:lpwstr>
      </vt:variant>
      <vt:variant>
        <vt:lpwstr/>
      </vt:variant>
      <vt:variant>
        <vt:i4>5767245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http://msdn.microsoft.com/en-us/library/bb924423.aspx</vt:lpwstr>
      </vt:variant>
      <vt:variant>
        <vt:lpwstr/>
      </vt:variant>
      <vt:variant>
        <vt:i4>5242970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http://msdn.microsoft.com/en-us/library/system.servicemodel.wshttpcontextbinding.aspx</vt:lpwstr>
      </vt:variant>
      <vt:variant>
        <vt:lpwstr/>
      </vt:variant>
      <vt:variant>
        <vt:i4>5963843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http://msdn.microsoft.com/en-us/library/bb412176.aspx</vt:lpwstr>
      </vt:variant>
      <vt:variant>
        <vt:lpwstr/>
      </vt:variant>
      <vt:variant>
        <vt:i4>3997756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http://msdn.microsoft.com/en-us/library/system.servicemodel.webhttpbinding.aspx</vt:lpwstr>
      </vt:variant>
      <vt:variant>
        <vt:lpwstr/>
      </vt:variant>
      <vt:variant>
        <vt:i4>5898317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http://msdn.microsoft.com/en-us/library/bb924421.aspx</vt:lpwstr>
      </vt:variant>
      <vt:variant>
        <vt:lpwstr/>
      </vt:variant>
      <vt:variant>
        <vt:i4>4587592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http://msdn.microsoft.com/en-us/library/system.servicemodel.nettcpcontextbinding.aspx</vt:lpwstr>
      </vt:variant>
      <vt:variant>
        <vt:lpwstr/>
      </vt:variant>
      <vt:variant>
        <vt:i4>5374028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http://msdn.microsoft.com/en-us/library/bb924439.aspx</vt:lpwstr>
      </vt:variant>
      <vt:variant>
        <vt:lpwstr/>
      </vt:variant>
      <vt:variant>
        <vt:i4>1638421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http://msdn.microsoft.com/en-us/library/system.servicemodel.basichttpcontextbinding.aspx</vt:lpwstr>
      </vt:variant>
      <vt:variant>
        <vt:lpwstr/>
      </vt:variant>
      <vt:variant>
        <vt:i4>4849730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http://msdn.microsoft.com/en-us/library/ms731792.aspx</vt:lpwstr>
      </vt:variant>
      <vt:variant>
        <vt:lpwstr/>
      </vt:variant>
      <vt:variant>
        <vt:i4>6946861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http://msdn.microsoft.com/en-us/library/system.servicemodel.msmqintegration.msmqintegrationbinding.aspx</vt:lpwstr>
      </vt:variant>
      <vt:variant>
        <vt:lpwstr/>
      </vt:variant>
      <vt:variant>
        <vt:i4>4456522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http://msdn.microsoft.com/en-us/library/ms731318.aspx</vt:lpwstr>
      </vt:variant>
      <vt:variant>
        <vt:lpwstr/>
      </vt:variant>
      <vt:variant>
        <vt:i4>6619246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http://msdn.microsoft.com/en-us/library/system.servicemodel.netpeertcpbinding.aspx</vt:lpwstr>
      </vt:variant>
      <vt:variant>
        <vt:lpwstr/>
      </vt:variant>
      <vt:variant>
        <vt:i4>4980803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http://msdn.microsoft.com/en-us/library/ms731380.aspx</vt:lpwstr>
      </vt:variant>
      <vt:variant>
        <vt:lpwstr/>
      </vt:variant>
      <vt:variant>
        <vt:i4>2162741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http://msdn.microsoft.com/en-us/library/system.servicemodel.netmsmqbinding.aspx</vt:lpwstr>
      </vt:variant>
      <vt:variant>
        <vt:lpwstr/>
      </vt:variant>
      <vt:variant>
        <vt:i4>4980802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http://msdn.microsoft.com/en-us/library/ms731291.aspx</vt:lpwstr>
      </vt:variant>
      <vt:variant>
        <vt:lpwstr/>
      </vt:variant>
      <vt:variant>
        <vt:i4>2031646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http://msdn.microsoft.com/en-us/library/system.servicemodel.netnamedpipebinding.aspx</vt:lpwstr>
      </vt:variant>
      <vt:variant>
        <vt:lpwstr/>
      </vt:variant>
      <vt:variant>
        <vt:i4>5177423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http://msdn.microsoft.com/en-us/library/ms731343.aspx</vt:lpwstr>
      </vt:variant>
      <vt:variant>
        <vt:lpwstr/>
      </vt:variant>
      <vt:variant>
        <vt:i4>7340153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http://msdn.microsoft.com/en-us/library/system.servicemodel.nettcpbinding.aspx</vt:lpwstr>
      </vt:variant>
      <vt:variant>
        <vt:lpwstr/>
      </vt:variant>
      <vt:variant>
        <vt:i4>4718668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http://msdn.microsoft.com/en-us/library/ms731374.aspx</vt:lpwstr>
      </vt:variant>
      <vt:variant>
        <vt:lpwstr/>
      </vt:variant>
      <vt:variant>
        <vt:i4>0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http://msdn.microsoft.com/en-us/library/system.servicemodel.wsfederationhttpbinding.aspx</vt:lpwstr>
      </vt:variant>
      <vt:variant>
        <vt:lpwstr/>
      </vt:variant>
      <vt:variant>
        <vt:i4>4587593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http://msdn.microsoft.com/en-us/library/ms731821.aspx</vt:lpwstr>
      </vt:variant>
      <vt:variant>
        <vt:lpwstr/>
      </vt:variant>
      <vt:variant>
        <vt:i4>8323182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http://msdn.microsoft.com/en-us/library/system.servicemodel.wsdualhttpbinding.aspx</vt:lpwstr>
      </vt:variant>
      <vt:variant>
        <vt:lpwstr/>
      </vt:variant>
      <vt:variant>
        <vt:i4>4456514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http://msdn.microsoft.com/en-us/library/ms731299.aspx</vt:lpwstr>
      </vt:variant>
      <vt:variant>
        <vt:lpwstr/>
      </vt:variant>
      <vt:variant>
        <vt:i4>6684779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http://msdn.microsoft.com/en-us/library/system.servicemodel.wshttpbinding.aspx</vt:lpwstr>
      </vt:variant>
      <vt:variant>
        <vt:lpwstr/>
      </vt:variant>
      <vt:variant>
        <vt:i4>5046349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http://msdn.microsoft.com/en-us/library/ms731361.aspx</vt:lpwstr>
      </vt:variant>
      <vt:variant>
        <vt:lpwstr/>
      </vt:variant>
      <vt:variant>
        <vt:i4>5242971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http://msdn.microsoft.com/en-us/library/system.servicemodel.basichttpbinding.aspx</vt:lpwstr>
      </vt:variant>
      <vt:variant>
        <vt:lpwstr/>
      </vt:variant>
      <vt:variant>
        <vt:i4>5046349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http://msdn.microsoft.com/en-us/library/ms731361.aspx</vt:lpwstr>
      </vt:variant>
      <vt:variant>
        <vt:lpwstr/>
      </vt:variant>
      <vt:variant>
        <vt:i4>6160460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http://msdn.microsoft.com/en-us/library/aa347793.aspx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2024-05-26T20:33:00Z</dcterms:created>
  <dcterms:modified xsi:type="dcterms:W3CDTF">2024-05-26T20:33:00Z</dcterms:modified>
</cp:coreProperties>
</file>