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6880" w:rsidRPr="00D46880" w:rsidRDefault="00D46880" w:rsidP="00D46880">
      <w:pPr>
        <w:spacing w:after="0" w:line="240" w:lineRule="auto"/>
        <w:textAlignment w:val="top"/>
        <w:rPr>
          <w:rFonts w:ascii="Verdana" w:eastAsia="Times New Roman" w:hAnsi="Verdana"/>
          <w:color w:val="000000"/>
          <w:sz w:val="16"/>
          <w:szCs w:val="16"/>
          <w:lang w:val="en-IN" w:eastAsia="en-IN"/>
        </w:rPr>
      </w:pPr>
      <w:r w:rsidRPr="00D46880">
        <w:rPr>
          <w:rFonts w:ascii="Verdana" w:eastAsia="Times New Roman" w:hAnsi="Verdana"/>
          <w:color w:val="000000"/>
          <w:sz w:val="16"/>
          <w:szCs w:val="16"/>
          <w:lang w:val="en-IN" w:eastAsia="en-IN"/>
        </w:rPr>
        <w:t xml:space="preserve">This page is specific to </w:t>
      </w:r>
    </w:p>
    <w:p w:rsidR="00D46880" w:rsidRDefault="00D46880" w:rsidP="00D46880">
      <w:pPr>
        <w:spacing w:after="150" w:line="240" w:lineRule="auto"/>
        <w:textAlignment w:val="top"/>
        <w:rPr>
          <w:rFonts w:ascii="Arial" w:eastAsia="Times New Roman" w:hAnsi="Arial" w:cs="Arial"/>
          <w:b/>
          <w:bCs/>
          <w:color w:val="000000"/>
          <w:sz w:val="30"/>
          <w:szCs w:val="30"/>
          <w:lang w:val="en-IN" w:eastAsia="en-IN"/>
        </w:rPr>
      </w:pPr>
      <w:r w:rsidRPr="00D46880">
        <w:rPr>
          <w:rFonts w:ascii="Verdana" w:eastAsia="Times New Roman" w:hAnsi="Verdana"/>
          <w:color w:val="000000"/>
          <w:sz w:val="16"/>
          <w:szCs w:val="16"/>
          <w:lang w:val="en-IN" w:eastAsia="en-IN"/>
        </w:rPr>
        <w:t>Microsoft Visual Studio 2010/.NET Framework 4</w:t>
      </w:r>
    </w:p>
    <w:p w:rsidR="00D46880" w:rsidRPr="00D46880" w:rsidRDefault="00D46880" w:rsidP="00D46880">
      <w:pPr>
        <w:spacing w:after="150" w:line="240" w:lineRule="auto"/>
        <w:textAlignment w:val="top"/>
        <w:rPr>
          <w:rFonts w:ascii="Arial" w:eastAsia="Times New Roman" w:hAnsi="Arial" w:cs="Arial"/>
          <w:b/>
          <w:bCs/>
          <w:color w:val="000000"/>
          <w:sz w:val="30"/>
          <w:szCs w:val="30"/>
          <w:lang w:val="en-IN" w:eastAsia="en-IN"/>
        </w:rPr>
      </w:pPr>
      <w:r w:rsidRPr="00D46880">
        <w:rPr>
          <w:rFonts w:ascii="Arial" w:eastAsia="Times New Roman" w:hAnsi="Arial" w:cs="Arial"/>
          <w:b/>
          <w:bCs/>
          <w:color w:val="000000"/>
          <w:sz w:val="30"/>
          <w:szCs w:val="30"/>
          <w:lang w:val="en-IN" w:eastAsia="en-IN"/>
        </w:rPr>
        <w:t>What Is Windows Communication Foundation</w:t>
      </w:r>
    </w:p>
    <w:p w:rsidR="00D46880" w:rsidRPr="00D46880" w:rsidRDefault="00D46880" w:rsidP="00D46880">
      <w:pPr>
        <w:spacing w:after="150" w:line="240" w:lineRule="auto"/>
        <w:textAlignment w:val="top"/>
        <w:rPr>
          <w:rFonts w:ascii="Verdana" w:eastAsia="Times New Roman" w:hAnsi="Verdana"/>
          <w:color w:val="000000"/>
          <w:sz w:val="16"/>
          <w:szCs w:val="16"/>
          <w:lang w:val="en-IN" w:eastAsia="en-IN"/>
        </w:rPr>
      </w:pPr>
      <w:r w:rsidRPr="00D46880">
        <w:rPr>
          <w:rFonts w:ascii="Verdana" w:eastAsia="Times New Roman" w:hAnsi="Verdana"/>
          <w:color w:val="000000"/>
          <w:sz w:val="16"/>
          <w:szCs w:val="16"/>
          <w:lang w:val="en-IN" w:eastAsia="en-IN"/>
        </w:rPr>
        <w:t>Windows Communication Foundation (WCF) is a framework for building service-oriented applications. Using WCF, you can send data as asynchronous messages from one service endpoint to another. A service endpoint can be part of a continuously available service hosted by IIS, or it can be a service hosted in an application. An endpoint can be a client of a service that requests data from a service endpoint. The messages can be as simple as a single character or word sent as XML, or as complex as a stream of binary data. A few sample scenarios include:</w:t>
      </w:r>
    </w:p>
    <w:p w:rsidR="00D46880" w:rsidRPr="00D46880" w:rsidRDefault="00D46880" w:rsidP="00D46880">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color w:val="000000"/>
          <w:sz w:val="16"/>
          <w:szCs w:val="16"/>
          <w:lang w:val="en-IN" w:eastAsia="en-IN"/>
        </w:rPr>
        <w:t xml:space="preserve">A secure service to process business transactions. </w:t>
      </w:r>
    </w:p>
    <w:p w:rsidR="00D46880" w:rsidRPr="00D46880" w:rsidRDefault="00D46880" w:rsidP="00D46880">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color w:val="000000"/>
          <w:sz w:val="16"/>
          <w:szCs w:val="16"/>
          <w:lang w:val="en-IN" w:eastAsia="en-IN"/>
        </w:rPr>
        <w:t>A service that supplies current data to others, such as a traffic report or other monitoring service.</w:t>
      </w:r>
    </w:p>
    <w:p w:rsidR="00D46880" w:rsidRPr="00D46880" w:rsidRDefault="00D46880" w:rsidP="00D46880">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color w:val="000000"/>
          <w:sz w:val="16"/>
          <w:szCs w:val="16"/>
          <w:lang w:val="en-IN" w:eastAsia="en-IN"/>
        </w:rPr>
        <w:t>A chat service that allows two people to communicate or exchange data in real time.</w:t>
      </w:r>
    </w:p>
    <w:p w:rsidR="00D46880" w:rsidRPr="00D46880" w:rsidRDefault="00D46880" w:rsidP="00D46880">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color w:val="000000"/>
          <w:sz w:val="16"/>
          <w:szCs w:val="16"/>
          <w:lang w:val="en-IN" w:eastAsia="en-IN"/>
        </w:rPr>
        <w:t xml:space="preserve">A dashboard application that polls one or more services for data and presents it in a logical presentation. </w:t>
      </w:r>
    </w:p>
    <w:p w:rsidR="00D46880" w:rsidRPr="00D46880" w:rsidRDefault="00D46880" w:rsidP="00D46880">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color w:val="000000"/>
          <w:sz w:val="16"/>
          <w:szCs w:val="16"/>
          <w:lang w:val="en-IN" w:eastAsia="en-IN"/>
        </w:rPr>
        <w:t>Exposing a workflow implemented using Windows Workflow Foundation as a WCF service.</w:t>
      </w:r>
    </w:p>
    <w:p w:rsidR="00D46880" w:rsidRPr="00D46880" w:rsidRDefault="00D46880" w:rsidP="00D46880">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color w:val="000000"/>
          <w:sz w:val="16"/>
          <w:szCs w:val="16"/>
          <w:lang w:val="en-IN" w:eastAsia="en-IN"/>
        </w:rPr>
        <w:t>A Silverlight application to poll a service for the latest data feeds.</w:t>
      </w:r>
    </w:p>
    <w:p w:rsidR="00D46880" w:rsidRPr="00D46880" w:rsidRDefault="00D46880" w:rsidP="00D46880">
      <w:pPr>
        <w:spacing w:after="150" w:line="240" w:lineRule="auto"/>
        <w:textAlignment w:val="top"/>
        <w:rPr>
          <w:rFonts w:ascii="Verdana" w:eastAsia="Times New Roman" w:hAnsi="Verdana"/>
          <w:color w:val="000000"/>
          <w:sz w:val="16"/>
          <w:szCs w:val="16"/>
          <w:lang w:val="en-IN" w:eastAsia="en-IN"/>
        </w:rPr>
      </w:pPr>
      <w:r w:rsidRPr="00D46880">
        <w:rPr>
          <w:rFonts w:ascii="Verdana" w:eastAsia="Times New Roman" w:hAnsi="Verdana"/>
          <w:color w:val="000000"/>
          <w:sz w:val="16"/>
          <w:szCs w:val="16"/>
          <w:lang w:val="en-IN" w:eastAsia="en-IN"/>
        </w:rPr>
        <w:t xml:space="preserve">While creating such applications was possible prior to the existence of WCF, WCF makes the development of endpoints easier than ever. In summary, WCF is designed to offer a manageable approach to creating Web services and Web service clients. </w:t>
      </w:r>
    </w:p>
    <w:p w:rsidR="00D46880" w:rsidRPr="00D46880" w:rsidRDefault="00D46880" w:rsidP="00D46880">
      <w:pPr>
        <w:spacing w:before="270" w:after="120" w:line="240" w:lineRule="auto"/>
        <w:textAlignment w:val="top"/>
        <w:outlineLvl w:val="1"/>
        <w:rPr>
          <w:rFonts w:ascii="Verdana" w:eastAsia="Times New Roman" w:hAnsi="Verdana"/>
          <w:b/>
          <w:bCs/>
          <w:color w:val="000000"/>
          <w:sz w:val="18"/>
          <w:szCs w:val="18"/>
          <w:lang w:val="en-IN" w:eastAsia="en-IN"/>
        </w:rPr>
      </w:pPr>
      <w:r w:rsidRPr="00D46880">
        <w:rPr>
          <w:rFonts w:ascii="Verdana" w:eastAsia="Times New Roman" w:hAnsi="Verdana"/>
          <w:b/>
          <w:bCs/>
          <w:color w:val="000000"/>
          <w:sz w:val="18"/>
          <w:szCs w:val="18"/>
          <w:lang w:val="en-IN" w:eastAsia="en-IN"/>
        </w:rPr>
        <w:t>Features of WCF</w:t>
      </w:r>
    </w:p>
    <w:p w:rsidR="00D46880" w:rsidRPr="00D46880" w:rsidRDefault="00D46880" w:rsidP="00D46880">
      <w:pPr>
        <w:spacing w:after="225" w:line="240" w:lineRule="auto"/>
        <w:textAlignment w:val="top"/>
        <w:rPr>
          <w:rFonts w:ascii="Verdana" w:eastAsia="Times New Roman" w:hAnsi="Verdana"/>
          <w:color w:val="000000"/>
          <w:sz w:val="16"/>
          <w:szCs w:val="16"/>
          <w:lang w:val="en-IN" w:eastAsia="en-IN"/>
        </w:rPr>
      </w:pPr>
      <w:r w:rsidRPr="00D46880">
        <w:rPr>
          <w:rFonts w:ascii="Verdana" w:eastAsia="Times New Roman" w:hAnsi="Verdana"/>
          <w:color w:val="000000"/>
          <w:sz w:val="16"/>
          <w:szCs w:val="16"/>
          <w:lang w:val="en-IN" w:eastAsia="en-IN"/>
        </w:rPr>
        <w:t xml:space="preserve">WCF includes the following set of features. For more information, see </w:t>
      </w:r>
      <w:hyperlink r:id="rId7" w:history="1">
        <w:r w:rsidRPr="00D46880">
          <w:rPr>
            <w:rFonts w:ascii="Verdana" w:eastAsia="Times New Roman" w:hAnsi="Verdana"/>
            <w:color w:val="0033CC"/>
            <w:sz w:val="16"/>
            <w:szCs w:val="16"/>
            <w:lang w:val="en-IN" w:eastAsia="en-IN"/>
          </w:rPr>
          <w:t>WCF Feature Details</w:t>
        </w:r>
      </w:hyperlink>
      <w:r w:rsidRPr="00D46880">
        <w:rPr>
          <w:rFonts w:ascii="Verdana" w:eastAsia="Times New Roman" w:hAnsi="Verdana"/>
          <w:color w:val="000000"/>
          <w:sz w:val="16"/>
          <w:szCs w:val="16"/>
          <w:lang w:val="en-IN" w:eastAsia="en-IN"/>
        </w:rPr>
        <w:t>.</w:t>
      </w:r>
    </w:p>
    <w:p w:rsidR="00D46880" w:rsidRPr="00D46880" w:rsidRDefault="00D46880" w:rsidP="00D46880">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b/>
          <w:bCs/>
          <w:color w:val="000000"/>
          <w:sz w:val="16"/>
          <w:szCs w:val="16"/>
          <w:lang w:val="en-IN" w:eastAsia="en-IN"/>
        </w:rPr>
        <w:t>Service Orientation</w:t>
      </w:r>
      <w:r w:rsidRPr="00D46880">
        <w:rPr>
          <w:rFonts w:ascii="Verdana" w:eastAsia="Times New Roman" w:hAnsi="Verdana"/>
          <w:color w:val="000000"/>
          <w:sz w:val="16"/>
          <w:szCs w:val="16"/>
          <w:lang w:val="en-IN" w:eastAsia="en-IN"/>
        </w:rPr>
        <w:br/>
      </w:r>
      <w:r w:rsidRPr="00D46880">
        <w:rPr>
          <w:rFonts w:ascii="Verdana" w:eastAsia="Times New Roman" w:hAnsi="Verdana"/>
          <w:color w:val="000000"/>
          <w:sz w:val="16"/>
          <w:szCs w:val="16"/>
          <w:lang w:val="en-IN" w:eastAsia="en-IN"/>
        </w:rPr>
        <w:br/>
        <w:t xml:space="preserve">One consequence of using WS standards is that WCF enables you to create </w:t>
      </w:r>
      <w:r w:rsidRPr="00D46880">
        <w:rPr>
          <w:rFonts w:ascii="Verdana" w:eastAsia="Times New Roman" w:hAnsi="Verdana"/>
          <w:i/>
          <w:iCs/>
          <w:color w:val="000000"/>
          <w:sz w:val="16"/>
          <w:szCs w:val="16"/>
          <w:lang w:val="en-IN" w:eastAsia="en-IN"/>
        </w:rPr>
        <w:t>service oriented</w:t>
      </w:r>
      <w:r w:rsidRPr="00D46880">
        <w:rPr>
          <w:rFonts w:ascii="Verdana" w:eastAsia="Times New Roman" w:hAnsi="Verdana"/>
          <w:color w:val="000000"/>
          <w:sz w:val="16"/>
          <w:szCs w:val="16"/>
          <w:lang w:val="en-IN" w:eastAsia="en-IN"/>
        </w:rPr>
        <w:t xml:space="preserve"> applications. Service-oriented architecture (SOA) is the reliance on Web services to send and receive data. The services have the general advantage of being loosely-coupled instead of hard-coded from one application to another. A loosely-coupled relationship implies that any client created on any platform can connect to any service as long as the essential contracts are met. </w:t>
      </w:r>
    </w:p>
    <w:p w:rsidR="00D46880" w:rsidRPr="00D46880" w:rsidRDefault="00D46880" w:rsidP="00D46880">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b/>
          <w:bCs/>
          <w:color w:val="000000"/>
          <w:sz w:val="16"/>
          <w:szCs w:val="16"/>
          <w:lang w:val="en-IN" w:eastAsia="en-IN"/>
        </w:rPr>
        <w:t>Interoperability</w:t>
      </w:r>
      <w:r w:rsidRPr="00D46880">
        <w:rPr>
          <w:rFonts w:ascii="Verdana" w:eastAsia="Times New Roman" w:hAnsi="Verdana"/>
          <w:color w:val="000000"/>
          <w:sz w:val="16"/>
          <w:szCs w:val="16"/>
          <w:lang w:val="en-IN" w:eastAsia="en-IN"/>
        </w:rPr>
        <w:br/>
      </w:r>
      <w:r w:rsidRPr="00D46880">
        <w:rPr>
          <w:rFonts w:ascii="Verdana" w:eastAsia="Times New Roman" w:hAnsi="Verdana"/>
          <w:color w:val="000000"/>
          <w:sz w:val="16"/>
          <w:szCs w:val="16"/>
          <w:lang w:val="en-IN" w:eastAsia="en-IN"/>
        </w:rPr>
        <w:br/>
        <w:t xml:space="preserve">WCF implements modern industry standards for Web service interoperability. For more information about the supported standards, see </w:t>
      </w:r>
      <w:hyperlink r:id="rId8" w:history="1">
        <w:r w:rsidRPr="00D46880">
          <w:rPr>
            <w:rFonts w:ascii="Verdana" w:eastAsia="Times New Roman" w:hAnsi="Verdana"/>
            <w:color w:val="0033CC"/>
            <w:sz w:val="16"/>
            <w:szCs w:val="16"/>
            <w:lang w:val="en-IN" w:eastAsia="en-IN"/>
          </w:rPr>
          <w:t>Interoperability and Integration</w:t>
        </w:r>
      </w:hyperlink>
      <w:r w:rsidRPr="00D46880">
        <w:rPr>
          <w:rFonts w:ascii="Verdana" w:eastAsia="Times New Roman" w:hAnsi="Verdana"/>
          <w:color w:val="000000"/>
          <w:sz w:val="16"/>
          <w:szCs w:val="16"/>
          <w:lang w:val="en-IN" w:eastAsia="en-IN"/>
        </w:rPr>
        <w:t>.</w:t>
      </w:r>
    </w:p>
    <w:p w:rsidR="00D46880" w:rsidRPr="00D46880" w:rsidRDefault="00D46880" w:rsidP="00D46880">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b/>
          <w:bCs/>
          <w:color w:val="000000"/>
          <w:sz w:val="16"/>
          <w:szCs w:val="16"/>
          <w:lang w:val="en-IN" w:eastAsia="en-IN"/>
        </w:rPr>
        <w:t>Multiple Message Patterns</w:t>
      </w:r>
      <w:r w:rsidRPr="00D46880">
        <w:rPr>
          <w:rFonts w:ascii="Verdana" w:eastAsia="Times New Roman" w:hAnsi="Verdana"/>
          <w:color w:val="000000"/>
          <w:sz w:val="16"/>
          <w:szCs w:val="16"/>
          <w:lang w:val="en-IN" w:eastAsia="en-IN"/>
        </w:rPr>
        <w:br/>
      </w:r>
      <w:r w:rsidRPr="00D46880">
        <w:rPr>
          <w:rFonts w:ascii="Verdana" w:eastAsia="Times New Roman" w:hAnsi="Verdana"/>
          <w:color w:val="000000"/>
          <w:sz w:val="16"/>
          <w:szCs w:val="16"/>
          <w:lang w:val="en-IN" w:eastAsia="en-IN"/>
        </w:rPr>
        <w:br/>
        <w:t xml:space="preserve">Messages are exchanged in one of several patterns. The most common pattern is the request/reply pattern, where one endpoint requests data from a second endpoint. The second endpoint replies. There are other patterns such as a one-way message in which a single endpoint sends a message without any expectation of a reply. A more complex pattern is the duplex exchange pattern where two endpoints establish a connection and send data back and forth, similar to an instant messaging program. For more information about how to implement different message exchange patterns using WCF see </w:t>
      </w:r>
      <w:hyperlink r:id="rId9" w:history="1">
        <w:r w:rsidRPr="00D46880">
          <w:rPr>
            <w:rFonts w:ascii="Verdana" w:eastAsia="Times New Roman" w:hAnsi="Verdana"/>
            <w:color w:val="0033CC"/>
            <w:sz w:val="16"/>
            <w:szCs w:val="16"/>
            <w:lang w:val="en-IN" w:eastAsia="en-IN"/>
          </w:rPr>
          <w:t>Contracts</w:t>
        </w:r>
      </w:hyperlink>
      <w:r w:rsidRPr="00D46880">
        <w:rPr>
          <w:rFonts w:ascii="Verdana" w:eastAsia="Times New Roman" w:hAnsi="Verdana"/>
          <w:color w:val="000000"/>
          <w:sz w:val="16"/>
          <w:szCs w:val="16"/>
          <w:lang w:val="en-IN" w:eastAsia="en-IN"/>
        </w:rPr>
        <w:t>.</w:t>
      </w:r>
    </w:p>
    <w:p w:rsidR="00D46880" w:rsidRPr="00D46880" w:rsidRDefault="00D46880" w:rsidP="00D46880">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b/>
          <w:bCs/>
          <w:color w:val="000000"/>
          <w:sz w:val="16"/>
          <w:szCs w:val="16"/>
          <w:lang w:val="en-IN" w:eastAsia="en-IN"/>
        </w:rPr>
        <w:lastRenderedPageBreak/>
        <w:t>Service Metadata</w:t>
      </w:r>
      <w:r w:rsidRPr="00D46880">
        <w:rPr>
          <w:rFonts w:ascii="Verdana" w:eastAsia="Times New Roman" w:hAnsi="Verdana"/>
          <w:color w:val="000000"/>
          <w:sz w:val="16"/>
          <w:szCs w:val="16"/>
          <w:lang w:val="en-IN" w:eastAsia="en-IN"/>
        </w:rPr>
        <w:br/>
      </w:r>
      <w:r w:rsidRPr="00D46880">
        <w:rPr>
          <w:rFonts w:ascii="Verdana" w:eastAsia="Times New Roman" w:hAnsi="Verdana"/>
          <w:color w:val="000000"/>
          <w:sz w:val="16"/>
          <w:szCs w:val="16"/>
          <w:lang w:val="en-IN" w:eastAsia="en-IN"/>
        </w:rPr>
        <w:br/>
        <w:t xml:space="preserve">WCF supports publishing service metadata using formats specified in industry standards such as WSDL, XML Schema and WS-Policy. This metadata can be used to automatically generate and configure clients for accessing WCF services. Metadata can be published over HTTP and HTTPS or using the Web Service Metadata Exchange standard. For more information, see </w:t>
      </w:r>
      <w:hyperlink r:id="rId10" w:history="1">
        <w:r w:rsidRPr="00D46880">
          <w:rPr>
            <w:rFonts w:ascii="Verdana" w:eastAsia="Times New Roman" w:hAnsi="Verdana"/>
            <w:color w:val="0033CC"/>
            <w:sz w:val="16"/>
            <w:szCs w:val="16"/>
            <w:lang w:val="en-IN" w:eastAsia="en-IN"/>
          </w:rPr>
          <w:t>Metadata</w:t>
        </w:r>
      </w:hyperlink>
      <w:r w:rsidRPr="00D46880">
        <w:rPr>
          <w:rFonts w:ascii="Verdana" w:eastAsia="Times New Roman" w:hAnsi="Verdana"/>
          <w:color w:val="000000"/>
          <w:sz w:val="16"/>
          <w:szCs w:val="16"/>
          <w:lang w:val="en-IN" w:eastAsia="en-IN"/>
        </w:rPr>
        <w:t>.</w:t>
      </w:r>
    </w:p>
    <w:p w:rsidR="00D46880" w:rsidRPr="00D46880" w:rsidRDefault="00D46880" w:rsidP="00D46880">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b/>
          <w:bCs/>
          <w:color w:val="000000"/>
          <w:sz w:val="16"/>
          <w:szCs w:val="16"/>
          <w:lang w:val="en-IN" w:eastAsia="en-IN"/>
        </w:rPr>
        <w:t>Data Contracts</w:t>
      </w:r>
      <w:r w:rsidRPr="00D46880">
        <w:rPr>
          <w:rFonts w:ascii="Verdana" w:eastAsia="Times New Roman" w:hAnsi="Verdana"/>
          <w:color w:val="000000"/>
          <w:sz w:val="16"/>
          <w:szCs w:val="16"/>
          <w:lang w:val="en-IN" w:eastAsia="en-IN"/>
        </w:rPr>
        <w:br/>
      </w:r>
      <w:r w:rsidRPr="00D46880">
        <w:rPr>
          <w:rFonts w:ascii="Verdana" w:eastAsia="Times New Roman" w:hAnsi="Verdana"/>
          <w:color w:val="000000"/>
          <w:sz w:val="16"/>
          <w:szCs w:val="16"/>
          <w:lang w:val="en-IN" w:eastAsia="en-IN"/>
        </w:rPr>
        <w:br/>
        <w:t xml:space="preserve">Because WCF is built using the .NET Framework, it also includes code-friendly methods of supplying the contracts you want to enforce. One of the universal types of contracts is the data contract. In essence, as you code your service using Visual C# or Visual Basic, the easiest way to handle data is by creating classes that represent a data entity with properties that belong to the data entity. WCF includes a comprehensive system for working with data in this easy manner. Once you have created the classes that represent data, your service automatically generates the metadata that allows clients to comply with the data types you have designed. For more information, see </w:t>
      </w:r>
      <w:hyperlink r:id="rId11" w:history="1">
        <w:r w:rsidRPr="00D46880">
          <w:rPr>
            <w:rFonts w:ascii="Verdana" w:eastAsia="Times New Roman" w:hAnsi="Verdana"/>
            <w:color w:val="0033CC"/>
            <w:sz w:val="16"/>
            <w:szCs w:val="16"/>
            <w:lang w:val="en-IN" w:eastAsia="en-IN"/>
          </w:rPr>
          <w:t>Using Data Contracts</w:t>
        </w:r>
      </w:hyperlink>
    </w:p>
    <w:p w:rsidR="00D46880" w:rsidRPr="00D46880" w:rsidRDefault="00D46880" w:rsidP="00D46880">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b/>
          <w:bCs/>
          <w:color w:val="000000"/>
          <w:sz w:val="16"/>
          <w:szCs w:val="16"/>
          <w:lang w:val="en-IN" w:eastAsia="en-IN"/>
        </w:rPr>
        <w:t>Security</w:t>
      </w:r>
      <w:r w:rsidRPr="00D46880">
        <w:rPr>
          <w:rFonts w:ascii="Verdana" w:eastAsia="Times New Roman" w:hAnsi="Verdana"/>
          <w:color w:val="000000"/>
          <w:sz w:val="16"/>
          <w:szCs w:val="16"/>
          <w:lang w:val="en-IN" w:eastAsia="en-IN"/>
        </w:rPr>
        <w:br/>
      </w:r>
      <w:r w:rsidRPr="00D46880">
        <w:rPr>
          <w:rFonts w:ascii="Verdana" w:eastAsia="Times New Roman" w:hAnsi="Verdana"/>
          <w:color w:val="000000"/>
          <w:sz w:val="16"/>
          <w:szCs w:val="16"/>
          <w:lang w:val="en-IN" w:eastAsia="en-IN"/>
        </w:rPr>
        <w:br/>
        <w:t xml:space="preserve">Messages can be encrypted to protect privacy and you can require users to authenticate themselves before being allowed to receive messages. Security can be implemented using well-known standards such as SSL or WS-SecureConversation. For more information, see </w:t>
      </w:r>
      <w:hyperlink r:id="rId12" w:history="1">
        <w:r w:rsidRPr="00D46880">
          <w:rPr>
            <w:rFonts w:ascii="Verdana" w:eastAsia="Times New Roman" w:hAnsi="Verdana"/>
            <w:color w:val="0033CC"/>
            <w:sz w:val="16"/>
            <w:szCs w:val="16"/>
            <w:lang w:val="en-IN" w:eastAsia="en-IN"/>
          </w:rPr>
          <w:t>Windows Communication Foundation Security</w:t>
        </w:r>
      </w:hyperlink>
      <w:r w:rsidRPr="00D46880">
        <w:rPr>
          <w:rFonts w:ascii="Verdana" w:eastAsia="Times New Roman" w:hAnsi="Verdana"/>
          <w:color w:val="000000"/>
          <w:sz w:val="16"/>
          <w:szCs w:val="16"/>
          <w:lang w:val="en-IN" w:eastAsia="en-IN"/>
        </w:rPr>
        <w:t>.</w:t>
      </w:r>
    </w:p>
    <w:p w:rsidR="00D46880" w:rsidRPr="00D46880" w:rsidRDefault="00D46880" w:rsidP="00D46880">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b/>
          <w:bCs/>
          <w:color w:val="000000"/>
          <w:sz w:val="16"/>
          <w:szCs w:val="16"/>
          <w:lang w:val="en-IN" w:eastAsia="en-IN"/>
        </w:rPr>
        <w:t>Multiple Transports and Encodings</w:t>
      </w:r>
      <w:r w:rsidRPr="00D46880">
        <w:rPr>
          <w:rFonts w:ascii="Verdana" w:eastAsia="Times New Roman" w:hAnsi="Verdana"/>
          <w:color w:val="000000"/>
          <w:sz w:val="16"/>
          <w:szCs w:val="16"/>
          <w:lang w:val="en-IN" w:eastAsia="en-IN"/>
        </w:rPr>
        <w:br/>
      </w:r>
      <w:r w:rsidRPr="00D46880">
        <w:rPr>
          <w:rFonts w:ascii="Verdana" w:eastAsia="Times New Roman" w:hAnsi="Verdana"/>
          <w:color w:val="000000"/>
          <w:sz w:val="16"/>
          <w:szCs w:val="16"/>
          <w:lang w:val="en-IN" w:eastAsia="en-IN"/>
        </w:rPr>
        <w:br/>
        <w:t xml:space="preserve">Messages can be sent on any of several built-in transport protocols and encodings. The most common protocol and encoding is to send text encoded SOAP messages using is the HyperText Transfer Protocol (HTTP) for use on the World Wide Web. Alternatively, WCF allows you to send messages over TCP, named pipes, or MSMQ. These messages can be encoded as text or using an optimized binary format. Binary data can be sent efficiently using the MTOM standard. If none of the provided transports or encodings suit your needs you can create your own custom transport or encoding. For more information about transports and encodings supported by WCF see </w:t>
      </w:r>
      <w:hyperlink r:id="rId13" w:history="1">
        <w:r w:rsidRPr="00D46880">
          <w:rPr>
            <w:rFonts w:ascii="Verdana" w:eastAsia="Times New Roman" w:hAnsi="Verdana"/>
            <w:color w:val="0033CC"/>
            <w:sz w:val="16"/>
            <w:szCs w:val="16"/>
            <w:lang w:val="en-IN" w:eastAsia="en-IN"/>
          </w:rPr>
          <w:t>Transports in Windows Communication Foundation</w:t>
        </w:r>
      </w:hyperlink>
      <w:r w:rsidRPr="00D46880">
        <w:rPr>
          <w:rFonts w:ascii="Verdana" w:eastAsia="Times New Roman" w:hAnsi="Verdana"/>
          <w:color w:val="000000"/>
          <w:sz w:val="16"/>
          <w:szCs w:val="16"/>
          <w:lang w:val="en-IN" w:eastAsia="en-IN"/>
        </w:rPr>
        <w:t>.</w:t>
      </w:r>
    </w:p>
    <w:p w:rsidR="00D46880" w:rsidRPr="00D46880" w:rsidRDefault="00D46880" w:rsidP="00D46880">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b/>
          <w:bCs/>
          <w:color w:val="000000"/>
          <w:sz w:val="16"/>
          <w:szCs w:val="16"/>
          <w:lang w:val="en-IN" w:eastAsia="en-IN"/>
        </w:rPr>
        <w:t>Reliable and Queued Messages</w:t>
      </w:r>
      <w:r w:rsidRPr="00D46880">
        <w:rPr>
          <w:rFonts w:ascii="Verdana" w:eastAsia="Times New Roman" w:hAnsi="Verdana"/>
          <w:color w:val="000000"/>
          <w:sz w:val="16"/>
          <w:szCs w:val="16"/>
          <w:lang w:val="en-IN" w:eastAsia="en-IN"/>
        </w:rPr>
        <w:br/>
      </w:r>
      <w:r w:rsidRPr="00D46880">
        <w:rPr>
          <w:rFonts w:ascii="Verdana" w:eastAsia="Times New Roman" w:hAnsi="Verdana"/>
          <w:color w:val="000000"/>
          <w:sz w:val="16"/>
          <w:szCs w:val="16"/>
          <w:lang w:val="en-IN" w:eastAsia="en-IN"/>
        </w:rPr>
        <w:br/>
        <w:t xml:space="preserve">WCF supports reliable message exchange using reliable sessions implemented over WS-Reliable Messaging and using MSMQ. For more information about reliable and queued messaging support in WCF see </w:t>
      </w:r>
      <w:hyperlink r:id="rId14" w:history="1">
        <w:r w:rsidRPr="00D46880">
          <w:rPr>
            <w:rFonts w:ascii="Verdana" w:eastAsia="Times New Roman" w:hAnsi="Verdana"/>
            <w:color w:val="0033CC"/>
            <w:sz w:val="16"/>
            <w:szCs w:val="16"/>
            <w:lang w:val="en-IN" w:eastAsia="en-IN"/>
          </w:rPr>
          <w:t>Queues and Reliable Sessions</w:t>
        </w:r>
      </w:hyperlink>
      <w:r w:rsidRPr="00D46880">
        <w:rPr>
          <w:rFonts w:ascii="Verdana" w:eastAsia="Times New Roman" w:hAnsi="Verdana"/>
          <w:color w:val="000000"/>
          <w:sz w:val="16"/>
          <w:szCs w:val="16"/>
          <w:lang w:val="en-IN" w:eastAsia="en-IN"/>
        </w:rPr>
        <w:t xml:space="preserve">. </w:t>
      </w:r>
    </w:p>
    <w:p w:rsidR="00D46880" w:rsidRPr="00D46880" w:rsidRDefault="00D46880" w:rsidP="00D46880">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b/>
          <w:bCs/>
          <w:color w:val="000000"/>
          <w:sz w:val="16"/>
          <w:szCs w:val="16"/>
          <w:lang w:val="en-IN" w:eastAsia="en-IN"/>
        </w:rPr>
        <w:t>Durable Messages</w:t>
      </w:r>
      <w:r w:rsidRPr="00D46880">
        <w:rPr>
          <w:rFonts w:ascii="Verdana" w:eastAsia="Times New Roman" w:hAnsi="Verdana"/>
          <w:color w:val="000000"/>
          <w:sz w:val="16"/>
          <w:szCs w:val="16"/>
          <w:lang w:val="en-IN" w:eastAsia="en-IN"/>
        </w:rPr>
        <w:br/>
      </w:r>
      <w:r w:rsidRPr="00D46880">
        <w:rPr>
          <w:rFonts w:ascii="Verdana" w:eastAsia="Times New Roman" w:hAnsi="Verdana"/>
          <w:color w:val="000000"/>
          <w:sz w:val="16"/>
          <w:szCs w:val="16"/>
          <w:lang w:val="en-IN" w:eastAsia="en-IN"/>
        </w:rPr>
        <w:br/>
        <w:t xml:space="preserve">A durable message is one that is never lost due to a disruption in the communication. The messages in a durable message pattern are always saved to a database. If a disruption occurs, the database allows you to resume the message exchange when the connection is restored. You can also create a durable message using the Windows Workflow Foundation (WF). For more information, see </w:t>
      </w:r>
      <w:hyperlink r:id="rId15" w:history="1">
        <w:r w:rsidRPr="00D46880">
          <w:rPr>
            <w:rFonts w:ascii="Verdana" w:eastAsia="Times New Roman" w:hAnsi="Verdana"/>
            <w:color w:val="0033CC"/>
            <w:sz w:val="16"/>
            <w:szCs w:val="16"/>
            <w:lang w:val="en-IN" w:eastAsia="en-IN"/>
          </w:rPr>
          <w:t>Workflow Services</w:t>
        </w:r>
      </w:hyperlink>
      <w:r w:rsidRPr="00D46880">
        <w:rPr>
          <w:rFonts w:ascii="Verdana" w:eastAsia="Times New Roman" w:hAnsi="Verdana"/>
          <w:color w:val="000000"/>
          <w:sz w:val="16"/>
          <w:szCs w:val="16"/>
          <w:lang w:val="en-IN" w:eastAsia="en-IN"/>
        </w:rPr>
        <w:t>.</w:t>
      </w:r>
    </w:p>
    <w:p w:rsidR="00D46880" w:rsidRPr="00D46880" w:rsidRDefault="00D46880" w:rsidP="00D46880">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b/>
          <w:bCs/>
          <w:color w:val="000000"/>
          <w:sz w:val="16"/>
          <w:szCs w:val="16"/>
          <w:lang w:val="en-IN" w:eastAsia="en-IN"/>
        </w:rPr>
        <w:lastRenderedPageBreak/>
        <w:t>Transactions</w:t>
      </w:r>
      <w:r w:rsidRPr="00D46880">
        <w:rPr>
          <w:rFonts w:ascii="Verdana" w:eastAsia="Times New Roman" w:hAnsi="Verdana"/>
          <w:color w:val="000000"/>
          <w:sz w:val="16"/>
          <w:szCs w:val="16"/>
          <w:lang w:val="en-IN" w:eastAsia="en-IN"/>
        </w:rPr>
        <w:br/>
      </w:r>
      <w:r w:rsidRPr="00D46880">
        <w:rPr>
          <w:rFonts w:ascii="Verdana" w:eastAsia="Times New Roman" w:hAnsi="Verdana"/>
          <w:color w:val="000000"/>
          <w:sz w:val="16"/>
          <w:szCs w:val="16"/>
          <w:lang w:val="en-IN" w:eastAsia="en-IN"/>
        </w:rPr>
        <w:br/>
        <w:t xml:space="preserve">WCF also supports transactions using one of three transaction models: WS-AtomicTtransactions, the APIs in the </w:t>
      </w:r>
      <w:hyperlink r:id="rId16" w:history="1">
        <w:r w:rsidRPr="00D46880">
          <w:rPr>
            <w:rFonts w:ascii="Verdana" w:eastAsia="Times New Roman" w:hAnsi="Verdana"/>
            <w:color w:val="0033CC"/>
            <w:sz w:val="16"/>
            <w:szCs w:val="16"/>
            <w:lang w:val="en-IN" w:eastAsia="en-IN"/>
          </w:rPr>
          <w:t>System.Transactions</w:t>
        </w:r>
      </w:hyperlink>
      <w:r w:rsidRPr="00D46880">
        <w:rPr>
          <w:rFonts w:ascii="Verdana" w:eastAsia="Times New Roman" w:hAnsi="Verdana"/>
          <w:color w:val="000000"/>
          <w:sz w:val="16"/>
          <w:szCs w:val="16"/>
          <w:lang w:val="en-IN" w:eastAsia="en-IN"/>
        </w:rPr>
        <w:t xml:space="preserve"> namespace, and Microsoft Distributed Transaction Coordinator. For more information about transaction support in WCF see </w:t>
      </w:r>
      <w:hyperlink r:id="rId17" w:history="1">
        <w:r w:rsidRPr="00D46880">
          <w:rPr>
            <w:rFonts w:ascii="Verdana" w:eastAsia="Times New Roman" w:hAnsi="Verdana"/>
            <w:color w:val="0033CC"/>
            <w:sz w:val="16"/>
            <w:szCs w:val="16"/>
            <w:lang w:val="en-IN" w:eastAsia="en-IN"/>
          </w:rPr>
          <w:t>Transactions</w:t>
        </w:r>
      </w:hyperlink>
      <w:r w:rsidRPr="00D46880">
        <w:rPr>
          <w:rFonts w:ascii="Verdana" w:eastAsia="Times New Roman" w:hAnsi="Verdana"/>
          <w:color w:val="000000"/>
          <w:sz w:val="16"/>
          <w:szCs w:val="16"/>
          <w:lang w:val="en-IN" w:eastAsia="en-IN"/>
        </w:rPr>
        <w:t>.</w:t>
      </w:r>
    </w:p>
    <w:p w:rsidR="00D46880" w:rsidRPr="00D46880" w:rsidRDefault="00D46880" w:rsidP="00D46880">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b/>
          <w:bCs/>
          <w:color w:val="000000"/>
          <w:sz w:val="16"/>
          <w:szCs w:val="16"/>
          <w:lang w:val="en-IN" w:eastAsia="en-IN"/>
        </w:rPr>
        <w:t>AJAX and REST Support</w:t>
      </w:r>
      <w:r w:rsidRPr="00D46880">
        <w:rPr>
          <w:rFonts w:ascii="Verdana" w:eastAsia="Times New Roman" w:hAnsi="Verdana"/>
          <w:color w:val="000000"/>
          <w:sz w:val="16"/>
          <w:szCs w:val="16"/>
          <w:lang w:val="en-IN" w:eastAsia="en-IN"/>
        </w:rPr>
        <w:br/>
      </w:r>
      <w:r w:rsidRPr="00D46880">
        <w:rPr>
          <w:rFonts w:ascii="Verdana" w:eastAsia="Times New Roman" w:hAnsi="Verdana"/>
          <w:color w:val="000000"/>
          <w:sz w:val="16"/>
          <w:szCs w:val="16"/>
          <w:lang w:val="en-IN" w:eastAsia="en-IN"/>
        </w:rPr>
        <w:br/>
        <w:t xml:space="preserve">REST is an example of an evolving Web 2.0 technology. WCF can be configured to process "plain" XML data that is not wrapped in a SOAP envelope. WCF can also be extended to support specific XML formats, such as ATOM (a popular RSS standard), and even non-XML formats, such as JavaScript Object Notation (JSON). </w:t>
      </w:r>
    </w:p>
    <w:p w:rsidR="00D46880" w:rsidRPr="00D46880" w:rsidRDefault="00D46880" w:rsidP="00D46880">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D46880">
        <w:rPr>
          <w:rFonts w:ascii="Verdana" w:eastAsia="Times New Roman" w:hAnsi="Verdana"/>
          <w:b/>
          <w:bCs/>
          <w:color w:val="000000"/>
          <w:sz w:val="16"/>
          <w:szCs w:val="16"/>
          <w:lang w:val="en-IN" w:eastAsia="en-IN"/>
        </w:rPr>
        <w:t>Extensibility</w:t>
      </w:r>
      <w:r w:rsidRPr="00D46880">
        <w:rPr>
          <w:rFonts w:ascii="Verdana" w:eastAsia="Times New Roman" w:hAnsi="Verdana"/>
          <w:color w:val="000000"/>
          <w:sz w:val="16"/>
          <w:szCs w:val="16"/>
          <w:lang w:val="en-IN" w:eastAsia="en-IN"/>
        </w:rPr>
        <w:br/>
      </w:r>
      <w:r w:rsidRPr="00D46880">
        <w:rPr>
          <w:rFonts w:ascii="Verdana" w:eastAsia="Times New Roman" w:hAnsi="Verdana"/>
          <w:color w:val="000000"/>
          <w:sz w:val="16"/>
          <w:szCs w:val="16"/>
          <w:lang w:val="en-IN" w:eastAsia="en-IN"/>
        </w:rPr>
        <w:br/>
        <w:t xml:space="preserve">The WCF architecture has a number of extensibility points. If extra capability is required, there are a number of entry points that allow you to customize the behavior of a service. For more information about available extensibility points see </w:t>
      </w:r>
      <w:hyperlink r:id="rId18" w:history="1">
        <w:r w:rsidRPr="00D46880">
          <w:rPr>
            <w:rFonts w:ascii="Verdana" w:eastAsia="Times New Roman" w:hAnsi="Verdana"/>
            <w:color w:val="0033CC"/>
            <w:sz w:val="16"/>
            <w:szCs w:val="16"/>
            <w:lang w:val="en-IN" w:eastAsia="en-IN"/>
          </w:rPr>
          <w:t>Extending WCF</w:t>
        </w:r>
      </w:hyperlink>
      <w:r w:rsidRPr="00D46880">
        <w:rPr>
          <w:rFonts w:ascii="Verdana" w:eastAsia="Times New Roman" w:hAnsi="Verdana"/>
          <w:color w:val="000000"/>
          <w:sz w:val="16"/>
          <w:szCs w:val="16"/>
          <w:lang w:val="en-IN" w:eastAsia="en-IN"/>
        </w:rPr>
        <w:t>.</w:t>
      </w:r>
    </w:p>
    <w:p w:rsidR="00D46880" w:rsidRPr="00D46880" w:rsidRDefault="00D46880" w:rsidP="00D46880">
      <w:pPr>
        <w:spacing w:before="270" w:after="120" w:line="240" w:lineRule="auto"/>
        <w:textAlignment w:val="top"/>
        <w:outlineLvl w:val="1"/>
        <w:rPr>
          <w:rFonts w:ascii="Verdana" w:eastAsia="Times New Roman" w:hAnsi="Verdana"/>
          <w:b/>
          <w:bCs/>
          <w:color w:val="000000"/>
          <w:sz w:val="18"/>
          <w:szCs w:val="18"/>
          <w:lang w:val="en-IN" w:eastAsia="en-IN"/>
        </w:rPr>
      </w:pPr>
      <w:r w:rsidRPr="00D46880">
        <w:rPr>
          <w:rFonts w:ascii="Verdana" w:eastAsia="Times New Roman" w:hAnsi="Verdana"/>
          <w:b/>
          <w:bCs/>
          <w:color w:val="000000"/>
          <w:sz w:val="18"/>
          <w:szCs w:val="18"/>
          <w:lang w:val="en-IN" w:eastAsia="en-IN"/>
        </w:rPr>
        <w:t>WCF Integration with Other Microsoft Technologies</w:t>
      </w:r>
    </w:p>
    <w:p w:rsidR="00D46880" w:rsidRPr="00D46880" w:rsidRDefault="00D46880" w:rsidP="00D46880">
      <w:pPr>
        <w:spacing w:after="225" w:line="240" w:lineRule="auto"/>
        <w:textAlignment w:val="top"/>
        <w:rPr>
          <w:rFonts w:ascii="Verdana" w:eastAsia="Times New Roman" w:hAnsi="Verdana"/>
          <w:color w:val="000000"/>
          <w:sz w:val="16"/>
          <w:szCs w:val="16"/>
          <w:lang w:val="en-IN" w:eastAsia="en-IN"/>
        </w:rPr>
      </w:pPr>
      <w:r w:rsidRPr="00D46880">
        <w:rPr>
          <w:rFonts w:ascii="Verdana" w:eastAsia="Times New Roman" w:hAnsi="Verdana"/>
          <w:color w:val="000000"/>
          <w:sz w:val="16"/>
          <w:szCs w:val="16"/>
          <w:lang w:val="en-IN" w:eastAsia="en-IN"/>
        </w:rPr>
        <w:t>WCF is a flexible platform. Because of this extreme flexibility, WCF is also used in several other Microsoft products. By understanding the basics of WCF, you have an immediate advantage if you also use any of these products.</w:t>
      </w:r>
    </w:p>
    <w:p w:rsidR="00D46880" w:rsidRPr="00D46880" w:rsidRDefault="00D46880" w:rsidP="00D46880">
      <w:pPr>
        <w:spacing w:after="225" w:line="240" w:lineRule="auto"/>
        <w:textAlignment w:val="top"/>
        <w:rPr>
          <w:rFonts w:ascii="Verdana" w:eastAsia="Times New Roman" w:hAnsi="Verdana"/>
          <w:color w:val="000000"/>
          <w:sz w:val="16"/>
          <w:szCs w:val="16"/>
          <w:lang w:val="en-IN" w:eastAsia="en-IN"/>
        </w:rPr>
      </w:pPr>
      <w:r w:rsidRPr="00D46880">
        <w:rPr>
          <w:rFonts w:ascii="Verdana" w:eastAsia="Times New Roman" w:hAnsi="Verdana"/>
          <w:color w:val="000000"/>
          <w:sz w:val="16"/>
          <w:szCs w:val="16"/>
          <w:lang w:val="en-IN" w:eastAsia="en-IN"/>
        </w:rPr>
        <w:t>The first technology to pair with WCF was the Windows Workflow Foundation (WF). Workflows simplify application development by encapsulating steps in the workflow as “activities.” In the first version of Windows Workflow Foundation, a developer had to create a host for the workflow. The next version of Windows Workflow Foundation was integrated with WCF. That allowed any workflow to be easily hosted in a WCF service; you can do this by automatically choosing the WF/WCF a project type in Visual Studio 2010 and Visual Studio 2010.</w:t>
      </w:r>
    </w:p>
    <w:p w:rsidR="00D46880" w:rsidRPr="00D46880" w:rsidRDefault="00D46880" w:rsidP="00D46880">
      <w:pPr>
        <w:spacing w:after="225" w:line="240" w:lineRule="auto"/>
        <w:textAlignment w:val="top"/>
        <w:rPr>
          <w:rFonts w:ascii="Verdana" w:eastAsia="Times New Roman" w:hAnsi="Verdana"/>
          <w:color w:val="000000"/>
          <w:sz w:val="16"/>
          <w:szCs w:val="16"/>
          <w:lang w:val="en-IN" w:eastAsia="en-IN"/>
        </w:rPr>
      </w:pPr>
      <w:r w:rsidRPr="00D46880">
        <w:rPr>
          <w:rFonts w:ascii="Verdana" w:eastAsia="Times New Roman" w:hAnsi="Verdana"/>
          <w:color w:val="000000"/>
          <w:sz w:val="16"/>
          <w:szCs w:val="16"/>
          <w:lang w:val="en-IN" w:eastAsia="en-IN"/>
        </w:rPr>
        <w:t>Microsoft BizTalk Server R2 also utilizes WCF as a communication technology. BizTalk is designed to receive and transform data from one standardized format to another. Messages must be delivered to its central message box where the message can be transformed using either a strict mapping or by using one of the BizTalk features such as its workflow engine. BizTalk can now use the WCF Line of Business (LOB) adapter to deliver messages to the message box.</w:t>
      </w:r>
    </w:p>
    <w:p w:rsidR="00D46880" w:rsidRPr="00D46880" w:rsidRDefault="00D46880" w:rsidP="00D46880">
      <w:pPr>
        <w:spacing w:after="225" w:line="240" w:lineRule="auto"/>
        <w:textAlignment w:val="top"/>
        <w:rPr>
          <w:rFonts w:ascii="Verdana" w:eastAsia="Times New Roman" w:hAnsi="Verdana"/>
          <w:color w:val="000000"/>
          <w:sz w:val="16"/>
          <w:szCs w:val="16"/>
          <w:lang w:val="en-IN" w:eastAsia="en-IN"/>
        </w:rPr>
      </w:pPr>
      <w:r w:rsidRPr="00D46880">
        <w:rPr>
          <w:rFonts w:ascii="Verdana" w:eastAsia="Times New Roman" w:hAnsi="Verdana"/>
          <w:color w:val="000000"/>
          <w:sz w:val="16"/>
          <w:szCs w:val="16"/>
          <w:lang w:val="en-IN" w:eastAsia="en-IN"/>
        </w:rPr>
        <w:t>Microsoft Silverlight is a platform for creating interoperable, rich Web applications that allow developers to create media-intensive Web sites (such as streaming video). Beginning with version 2, Silverlight has incorporated WCF as a communication technology to connect Silverlight applications to WCF endpoints.</w:t>
      </w:r>
    </w:p>
    <w:p w:rsidR="00D46880" w:rsidRPr="00D46880" w:rsidRDefault="00D46880" w:rsidP="00D46880">
      <w:pPr>
        <w:spacing w:after="225" w:line="240" w:lineRule="auto"/>
        <w:textAlignment w:val="top"/>
        <w:rPr>
          <w:rFonts w:ascii="Verdana" w:eastAsia="Times New Roman" w:hAnsi="Verdana"/>
          <w:color w:val="000000"/>
          <w:sz w:val="16"/>
          <w:szCs w:val="16"/>
          <w:lang w:val="en-IN" w:eastAsia="en-IN"/>
        </w:rPr>
      </w:pPr>
      <w:r w:rsidRPr="00D46880">
        <w:rPr>
          <w:rFonts w:ascii="Verdana" w:eastAsia="Times New Roman" w:hAnsi="Verdana"/>
          <w:color w:val="000000"/>
          <w:sz w:val="16"/>
          <w:szCs w:val="16"/>
          <w:lang w:val="en-IN" w:eastAsia="en-IN"/>
        </w:rPr>
        <w:t>Microsoft .NET Services is a cloud computing initiative that uses WCF for building Internet-enabled applications. Use .NET Services to create WCF services that operate across trust boundaries.</w:t>
      </w:r>
    </w:p>
    <w:p w:rsidR="00D46880" w:rsidRPr="00D46880" w:rsidRDefault="00D46880" w:rsidP="00D46880">
      <w:pPr>
        <w:spacing w:after="225" w:line="240" w:lineRule="auto"/>
        <w:textAlignment w:val="top"/>
        <w:rPr>
          <w:rFonts w:ascii="Verdana" w:eastAsia="Times New Roman" w:hAnsi="Verdana"/>
          <w:color w:val="000000"/>
          <w:sz w:val="16"/>
          <w:szCs w:val="16"/>
          <w:lang w:val="en-IN" w:eastAsia="en-IN"/>
        </w:rPr>
      </w:pPr>
      <w:r w:rsidRPr="00D46880">
        <w:rPr>
          <w:rFonts w:ascii="Verdana" w:eastAsia="Times New Roman" w:hAnsi="Verdana"/>
          <w:color w:val="000000"/>
          <w:sz w:val="16"/>
          <w:szCs w:val="16"/>
          <w:lang w:val="en-IN" w:eastAsia="en-IN"/>
        </w:rPr>
        <w:t>The hosting features of Windows Server AppFabric application server is specifically built for deploying and managing applications that use WCF for communication. The hosting features includes rich tooling and configuration options specifically designed for WCF-enabled applications.</w:t>
      </w:r>
    </w:p>
    <w:p w:rsidR="00BD4C98" w:rsidRDefault="00BD4C98"/>
    <w:sectPr w:rsidR="00BD4C9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096F" w:rsidRDefault="005C096F" w:rsidP="009F1DC8">
      <w:pPr>
        <w:spacing w:after="0" w:line="240" w:lineRule="auto"/>
      </w:pPr>
      <w:r>
        <w:separator/>
      </w:r>
    </w:p>
  </w:endnote>
  <w:endnote w:type="continuationSeparator" w:id="0">
    <w:p w:rsidR="005C096F" w:rsidRDefault="005C096F" w:rsidP="009F1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1DC8" w:rsidRDefault="009F1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9F1DC8" w:rsidRDefault="009F1D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096F" w:rsidRDefault="005C096F" w:rsidP="009F1DC8">
      <w:pPr>
        <w:spacing w:after="0" w:line="240" w:lineRule="auto"/>
      </w:pPr>
      <w:r>
        <w:separator/>
      </w:r>
    </w:p>
  </w:footnote>
  <w:footnote w:type="continuationSeparator" w:id="0">
    <w:p w:rsidR="005C096F" w:rsidRDefault="005C096F" w:rsidP="009F1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E20C0"/>
    <w:multiLevelType w:val="multilevel"/>
    <w:tmpl w:val="3CE4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4954DD"/>
    <w:multiLevelType w:val="multilevel"/>
    <w:tmpl w:val="CC6A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2369486">
    <w:abstractNumId w:val="0"/>
  </w:num>
  <w:num w:numId="2" w16cid:durableId="231350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80"/>
    <w:rsid w:val="001D596A"/>
    <w:rsid w:val="005C096F"/>
    <w:rsid w:val="009F1DC8"/>
    <w:rsid w:val="00BD4C98"/>
    <w:rsid w:val="00D46880"/>
    <w:rsid w:val="00D66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1CB56-22F2-2241-9711-F3247C65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D46880"/>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46880"/>
    <w:rPr>
      <w:rFonts w:ascii="Times New Roman" w:eastAsia="Times New Roman" w:hAnsi="Times New Roman" w:cs="Times New Roman"/>
      <w:b/>
      <w:bCs/>
      <w:sz w:val="28"/>
      <w:szCs w:val="28"/>
      <w:lang w:val="en-IN" w:eastAsia="en-IN"/>
    </w:rPr>
  </w:style>
  <w:style w:type="character" w:styleId="Hyperlink">
    <w:name w:val="Hyperlink"/>
    <w:uiPriority w:val="99"/>
    <w:semiHidden/>
    <w:unhideWhenUsed/>
    <w:rsid w:val="00D46880"/>
    <w:rPr>
      <w:strike w:val="0"/>
      <w:dstrike w:val="0"/>
      <w:color w:val="0033CC"/>
      <w:u w:val="none"/>
      <w:effect w:val="none"/>
    </w:rPr>
  </w:style>
  <w:style w:type="paragraph" w:styleId="NormalWeb">
    <w:name w:val="Normal (Web)"/>
    <w:basedOn w:val="Normal"/>
    <w:uiPriority w:val="99"/>
    <w:semiHidden/>
    <w:unhideWhenUsed/>
    <w:rsid w:val="00D46880"/>
    <w:pPr>
      <w:spacing w:after="150" w:line="240" w:lineRule="auto"/>
    </w:pPr>
    <w:rPr>
      <w:rFonts w:ascii="Times New Roman" w:eastAsia="Times New Roman" w:hAnsi="Times New Roman"/>
      <w:sz w:val="24"/>
      <w:szCs w:val="24"/>
      <w:lang w:val="en-IN" w:eastAsia="en-IN"/>
    </w:rPr>
  </w:style>
  <w:style w:type="character" w:styleId="Strong">
    <w:name w:val="Strong"/>
    <w:uiPriority w:val="22"/>
    <w:qFormat/>
    <w:rsid w:val="00D46880"/>
    <w:rPr>
      <w:b/>
      <w:bCs/>
    </w:rPr>
  </w:style>
  <w:style w:type="character" w:styleId="Emphasis">
    <w:name w:val="Emphasis"/>
    <w:uiPriority w:val="20"/>
    <w:qFormat/>
    <w:rsid w:val="00D46880"/>
    <w:rPr>
      <w:i/>
      <w:iCs/>
    </w:rPr>
  </w:style>
  <w:style w:type="paragraph" w:styleId="Header">
    <w:name w:val="header"/>
    <w:basedOn w:val="Normal"/>
    <w:link w:val="HeaderChar"/>
    <w:uiPriority w:val="99"/>
    <w:unhideWhenUsed/>
    <w:rsid w:val="009F1DC8"/>
    <w:pPr>
      <w:tabs>
        <w:tab w:val="center" w:pos="4513"/>
        <w:tab w:val="right" w:pos="9026"/>
      </w:tabs>
    </w:pPr>
  </w:style>
  <w:style w:type="character" w:customStyle="1" w:styleId="HeaderChar">
    <w:name w:val="Header Char"/>
    <w:link w:val="Header"/>
    <w:uiPriority w:val="99"/>
    <w:rsid w:val="009F1DC8"/>
    <w:rPr>
      <w:sz w:val="22"/>
      <w:szCs w:val="22"/>
      <w:lang w:val="en-US" w:eastAsia="en-US"/>
    </w:rPr>
  </w:style>
  <w:style w:type="paragraph" w:styleId="Footer">
    <w:name w:val="footer"/>
    <w:basedOn w:val="Normal"/>
    <w:link w:val="FooterChar"/>
    <w:uiPriority w:val="99"/>
    <w:unhideWhenUsed/>
    <w:rsid w:val="009F1DC8"/>
    <w:pPr>
      <w:tabs>
        <w:tab w:val="center" w:pos="4513"/>
        <w:tab w:val="right" w:pos="9026"/>
      </w:tabs>
    </w:pPr>
  </w:style>
  <w:style w:type="character" w:customStyle="1" w:styleId="FooterChar">
    <w:name w:val="Footer Char"/>
    <w:link w:val="Footer"/>
    <w:uiPriority w:val="99"/>
    <w:rsid w:val="009F1DC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906589">
      <w:bodyDiv w:val="1"/>
      <w:marLeft w:val="0"/>
      <w:marRight w:val="0"/>
      <w:marTop w:val="0"/>
      <w:marBottom w:val="0"/>
      <w:divBdr>
        <w:top w:val="none" w:sz="0" w:space="0" w:color="auto"/>
        <w:left w:val="none" w:sz="0" w:space="0" w:color="auto"/>
        <w:bottom w:val="none" w:sz="0" w:space="0" w:color="auto"/>
        <w:right w:val="none" w:sz="0" w:space="0" w:color="auto"/>
      </w:divBdr>
      <w:divsChild>
        <w:div w:id="1359769450">
          <w:marLeft w:val="0"/>
          <w:marRight w:val="0"/>
          <w:marTop w:val="0"/>
          <w:marBottom w:val="0"/>
          <w:divBdr>
            <w:top w:val="none" w:sz="0" w:space="0" w:color="auto"/>
            <w:left w:val="none" w:sz="0" w:space="0" w:color="auto"/>
            <w:bottom w:val="none" w:sz="0" w:space="0" w:color="auto"/>
            <w:right w:val="none" w:sz="0" w:space="0" w:color="auto"/>
          </w:divBdr>
          <w:divsChild>
            <w:div w:id="1641181164">
              <w:marLeft w:val="0"/>
              <w:marRight w:val="0"/>
              <w:marTop w:val="0"/>
              <w:marBottom w:val="0"/>
              <w:divBdr>
                <w:top w:val="none" w:sz="0" w:space="0" w:color="auto"/>
                <w:left w:val="none" w:sz="0" w:space="0" w:color="auto"/>
                <w:bottom w:val="none" w:sz="0" w:space="0" w:color="auto"/>
                <w:right w:val="none" w:sz="0" w:space="0" w:color="auto"/>
              </w:divBdr>
              <w:divsChild>
                <w:div w:id="994601423">
                  <w:marLeft w:val="0"/>
                  <w:marRight w:val="0"/>
                  <w:marTop w:val="0"/>
                  <w:marBottom w:val="0"/>
                  <w:divBdr>
                    <w:top w:val="none" w:sz="0" w:space="0" w:color="auto"/>
                    <w:left w:val="none" w:sz="0" w:space="0" w:color="auto"/>
                    <w:bottom w:val="none" w:sz="0" w:space="0" w:color="auto"/>
                    <w:right w:val="none" w:sz="0" w:space="0" w:color="auto"/>
                  </w:divBdr>
                  <w:divsChild>
                    <w:div w:id="17392939">
                      <w:marLeft w:val="0"/>
                      <w:marRight w:val="0"/>
                      <w:marTop w:val="0"/>
                      <w:marBottom w:val="0"/>
                      <w:divBdr>
                        <w:top w:val="none" w:sz="0" w:space="0" w:color="auto"/>
                        <w:left w:val="none" w:sz="0" w:space="0" w:color="auto"/>
                        <w:bottom w:val="none" w:sz="0" w:space="0" w:color="auto"/>
                        <w:right w:val="none" w:sz="0" w:space="0" w:color="auto"/>
                      </w:divBdr>
                      <w:divsChild>
                        <w:div w:id="1910268721">
                          <w:marLeft w:val="0"/>
                          <w:marRight w:val="0"/>
                          <w:marTop w:val="0"/>
                          <w:marBottom w:val="0"/>
                          <w:divBdr>
                            <w:top w:val="none" w:sz="0" w:space="0" w:color="auto"/>
                            <w:left w:val="none" w:sz="0" w:space="0" w:color="auto"/>
                            <w:bottom w:val="none" w:sz="0" w:space="0" w:color="auto"/>
                            <w:right w:val="none" w:sz="0" w:space="0" w:color="auto"/>
                          </w:divBdr>
                          <w:divsChild>
                            <w:div w:id="2021077492">
                              <w:marLeft w:val="0"/>
                              <w:marRight w:val="0"/>
                              <w:marTop w:val="0"/>
                              <w:marBottom w:val="0"/>
                              <w:divBdr>
                                <w:top w:val="none" w:sz="0" w:space="0" w:color="auto"/>
                                <w:left w:val="none" w:sz="0" w:space="0" w:color="auto"/>
                                <w:bottom w:val="none" w:sz="0" w:space="0" w:color="auto"/>
                                <w:right w:val="none" w:sz="0" w:space="0" w:color="auto"/>
                              </w:divBdr>
                              <w:divsChild>
                                <w:div w:id="1496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859790">
      <w:bodyDiv w:val="1"/>
      <w:marLeft w:val="0"/>
      <w:marRight w:val="0"/>
      <w:marTop w:val="0"/>
      <w:marBottom w:val="0"/>
      <w:divBdr>
        <w:top w:val="none" w:sz="0" w:space="0" w:color="auto"/>
        <w:left w:val="none" w:sz="0" w:space="0" w:color="auto"/>
        <w:bottom w:val="none" w:sz="0" w:space="0" w:color="auto"/>
        <w:right w:val="none" w:sz="0" w:space="0" w:color="auto"/>
      </w:divBdr>
      <w:divsChild>
        <w:div w:id="2132236734">
          <w:marLeft w:val="0"/>
          <w:marRight w:val="0"/>
          <w:marTop w:val="0"/>
          <w:marBottom w:val="0"/>
          <w:divBdr>
            <w:top w:val="none" w:sz="0" w:space="0" w:color="auto"/>
            <w:left w:val="none" w:sz="0" w:space="0" w:color="auto"/>
            <w:bottom w:val="none" w:sz="0" w:space="0" w:color="auto"/>
            <w:right w:val="none" w:sz="0" w:space="0" w:color="auto"/>
          </w:divBdr>
          <w:divsChild>
            <w:div w:id="421024337">
              <w:marLeft w:val="0"/>
              <w:marRight w:val="0"/>
              <w:marTop w:val="0"/>
              <w:marBottom w:val="0"/>
              <w:divBdr>
                <w:top w:val="none" w:sz="0" w:space="0" w:color="auto"/>
                <w:left w:val="none" w:sz="0" w:space="0" w:color="auto"/>
                <w:bottom w:val="none" w:sz="0" w:space="0" w:color="auto"/>
                <w:right w:val="none" w:sz="0" w:space="0" w:color="auto"/>
              </w:divBdr>
              <w:divsChild>
                <w:div w:id="2087720538">
                  <w:marLeft w:val="0"/>
                  <w:marRight w:val="0"/>
                  <w:marTop w:val="0"/>
                  <w:marBottom w:val="0"/>
                  <w:divBdr>
                    <w:top w:val="none" w:sz="0" w:space="0" w:color="auto"/>
                    <w:left w:val="none" w:sz="0" w:space="0" w:color="auto"/>
                    <w:bottom w:val="none" w:sz="0" w:space="0" w:color="auto"/>
                    <w:right w:val="none" w:sz="0" w:space="0" w:color="auto"/>
                  </w:divBdr>
                  <w:divsChild>
                    <w:div w:id="1712026332">
                      <w:marLeft w:val="0"/>
                      <w:marRight w:val="0"/>
                      <w:marTop w:val="0"/>
                      <w:marBottom w:val="0"/>
                      <w:divBdr>
                        <w:top w:val="none" w:sz="0" w:space="0" w:color="auto"/>
                        <w:left w:val="none" w:sz="0" w:space="0" w:color="auto"/>
                        <w:bottom w:val="none" w:sz="0" w:space="0" w:color="auto"/>
                        <w:right w:val="none" w:sz="0" w:space="0" w:color="auto"/>
                      </w:divBdr>
                      <w:divsChild>
                        <w:div w:id="280887455">
                          <w:marLeft w:val="0"/>
                          <w:marRight w:val="0"/>
                          <w:marTop w:val="0"/>
                          <w:marBottom w:val="0"/>
                          <w:divBdr>
                            <w:top w:val="none" w:sz="0" w:space="0" w:color="auto"/>
                            <w:left w:val="none" w:sz="0" w:space="0" w:color="auto"/>
                            <w:bottom w:val="none" w:sz="0" w:space="0" w:color="auto"/>
                            <w:right w:val="none" w:sz="0" w:space="0" w:color="auto"/>
                          </w:divBdr>
                          <w:divsChild>
                            <w:div w:id="1392078539">
                              <w:marLeft w:val="0"/>
                              <w:marRight w:val="0"/>
                              <w:marTop w:val="0"/>
                              <w:marBottom w:val="0"/>
                              <w:divBdr>
                                <w:top w:val="none" w:sz="0" w:space="0" w:color="auto"/>
                                <w:left w:val="none" w:sz="0" w:space="0" w:color="auto"/>
                                <w:bottom w:val="none" w:sz="0" w:space="0" w:color="auto"/>
                                <w:right w:val="none" w:sz="0" w:space="0" w:color="auto"/>
                              </w:divBdr>
                              <w:divsChild>
                                <w:div w:id="1058474464">
                                  <w:marLeft w:val="0"/>
                                  <w:marRight w:val="0"/>
                                  <w:marTop w:val="0"/>
                                  <w:marBottom w:val="0"/>
                                  <w:divBdr>
                                    <w:top w:val="none" w:sz="0" w:space="0" w:color="auto"/>
                                    <w:left w:val="none" w:sz="0" w:space="0" w:color="auto"/>
                                    <w:bottom w:val="none" w:sz="0" w:space="0" w:color="auto"/>
                                    <w:right w:val="none" w:sz="0" w:space="0" w:color="auto"/>
                                  </w:divBdr>
                                  <w:divsChild>
                                    <w:div w:id="684554250">
                                      <w:marLeft w:val="0"/>
                                      <w:marRight w:val="0"/>
                                      <w:marTop w:val="0"/>
                                      <w:marBottom w:val="0"/>
                                      <w:divBdr>
                                        <w:top w:val="none" w:sz="0" w:space="0" w:color="auto"/>
                                        <w:left w:val="none" w:sz="0" w:space="0" w:color="auto"/>
                                        <w:bottom w:val="none" w:sz="0" w:space="0" w:color="auto"/>
                                        <w:right w:val="none" w:sz="0" w:space="0" w:color="auto"/>
                                      </w:divBdr>
                                      <w:divsChild>
                                        <w:div w:id="911084059">
                                          <w:marLeft w:val="0"/>
                                          <w:marRight w:val="0"/>
                                          <w:marTop w:val="0"/>
                                          <w:marBottom w:val="0"/>
                                          <w:divBdr>
                                            <w:top w:val="none" w:sz="0" w:space="0" w:color="auto"/>
                                            <w:left w:val="none" w:sz="0" w:space="0" w:color="auto"/>
                                            <w:bottom w:val="none" w:sz="0" w:space="0" w:color="auto"/>
                                            <w:right w:val="none" w:sz="0" w:space="0" w:color="auto"/>
                                          </w:divBdr>
                                        </w:div>
                                        <w:div w:id="10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92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730017.aspx" TargetMode="External"/><Relationship Id="rId13" Type="http://schemas.openxmlformats.org/officeDocument/2006/relationships/hyperlink" Target="http://msdn.microsoft.com/en-us/library/ms729350.aspx" TargetMode="External"/><Relationship Id="rId18" Type="http://schemas.openxmlformats.org/officeDocument/2006/relationships/hyperlink" Target="http://msdn.microsoft.com/en-us/library/ms733848.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sdn.microsoft.com/en-us/library/ms733103.aspx" TargetMode="External"/><Relationship Id="rId12" Type="http://schemas.openxmlformats.org/officeDocument/2006/relationships/hyperlink" Target="http://msdn.microsoft.com/en-us/library/ms732362.aspx" TargetMode="External"/><Relationship Id="rId17" Type="http://schemas.openxmlformats.org/officeDocument/2006/relationships/hyperlink" Target="http://msdn.microsoft.com/en-us/library/ms730266.aspx" TargetMode="External"/><Relationship Id="rId2" Type="http://schemas.openxmlformats.org/officeDocument/2006/relationships/styles" Target="styles.xml"/><Relationship Id="rId16" Type="http://schemas.openxmlformats.org/officeDocument/2006/relationships/hyperlink" Target="http://msdn.microsoft.com/en-us/library/system.transactions.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733127.aspx" TargetMode="External"/><Relationship Id="rId5" Type="http://schemas.openxmlformats.org/officeDocument/2006/relationships/footnotes" Target="footnotes.xml"/><Relationship Id="rId15" Type="http://schemas.openxmlformats.org/officeDocument/2006/relationships/hyperlink" Target="http://msdn.microsoft.com/en-us/library/dd456788.aspx" TargetMode="External"/><Relationship Id="rId10" Type="http://schemas.openxmlformats.org/officeDocument/2006/relationships/hyperlink" Target="http://msdn.microsoft.com/en-us/library/ms731823.asp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aa702732.aspx" TargetMode="External"/><Relationship Id="rId14" Type="http://schemas.openxmlformats.org/officeDocument/2006/relationships/hyperlink" Target="http://msdn.microsoft.com/en-us/library/ms73235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9395</CharactersWithSpaces>
  <SharedDoc>false</SharedDoc>
  <HLinks>
    <vt:vector size="72" baseType="variant">
      <vt:variant>
        <vt:i4>5177421</vt:i4>
      </vt:variant>
      <vt:variant>
        <vt:i4>33</vt:i4>
      </vt:variant>
      <vt:variant>
        <vt:i4>0</vt:i4>
      </vt:variant>
      <vt:variant>
        <vt:i4>5</vt:i4>
      </vt:variant>
      <vt:variant>
        <vt:lpwstr>http://msdn.microsoft.com/en-us/library/ms733848.aspx</vt:lpwstr>
      </vt:variant>
      <vt:variant>
        <vt:lpwstr/>
      </vt:variant>
      <vt:variant>
        <vt:i4>4915276</vt:i4>
      </vt:variant>
      <vt:variant>
        <vt:i4>30</vt:i4>
      </vt:variant>
      <vt:variant>
        <vt:i4>0</vt:i4>
      </vt:variant>
      <vt:variant>
        <vt:i4>5</vt:i4>
      </vt:variant>
      <vt:variant>
        <vt:lpwstr>http://msdn.microsoft.com/en-us/library/ms730266.aspx</vt:lpwstr>
      </vt:variant>
      <vt:variant>
        <vt:lpwstr/>
      </vt:variant>
      <vt:variant>
        <vt:i4>5832706</vt:i4>
      </vt:variant>
      <vt:variant>
        <vt:i4>27</vt:i4>
      </vt:variant>
      <vt:variant>
        <vt:i4>0</vt:i4>
      </vt:variant>
      <vt:variant>
        <vt:i4>5</vt:i4>
      </vt:variant>
      <vt:variant>
        <vt:lpwstr>http://msdn.microsoft.com/en-us/library/system.transactions.aspx</vt:lpwstr>
      </vt:variant>
      <vt:variant>
        <vt:lpwstr/>
      </vt:variant>
      <vt:variant>
        <vt:i4>5308494</vt:i4>
      </vt:variant>
      <vt:variant>
        <vt:i4>24</vt:i4>
      </vt:variant>
      <vt:variant>
        <vt:i4>0</vt:i4>
      </vt:variant>
      <vt:variant>
        <vt:i4>5</vt:i4>
      </vt:variant>
      <vt:variant>
        <vt:lpwstr>http://msdn.microsoft.com/en-us/library/dd456788.aspx</vt:lpwstr>
      </vt:variant>
      <vt:variant>
        <vt:lpwstr/>
      </vt:variant>
      <vt:variant>
        <vt:i4>4784205</vt:i4>
      </vt:variant>
      <vt:variant>
        <vt:i4>21</vt:i4>
      </vt:variant>
      <vt:variant>
        <vt:i4>0</vt:i4>
      </vt:variant>
      <vt:variant>
        <vt:i4>5</vt:i4>
      </vt:variant>
      <vt:variant>
        <vt:lpwstr>http://msdn.microsoft.com/en-us/library/ms732355.aspx</vt:lpwstr>
      </vt:variant>
      <vt:variant>
        <vt:lpwstr/>
      </vt:variant>
      <vt:variant>
        <vt:i4>5046342</vt:i4>
      </vt:variant>
      <vt:variant>
        <vt:i4>18</vt:i4>
      </vt:variant>
      <vt:variant>
        <vt:i4>0</vt:i4>
      </vt:variant>
      <vt:variant>
        <vt:i4>5</vt:i4>
      </vt:variant>
      <vt:variant>
        <vt:lpwstr>http://msdn.microsoft.com/en-us/library/ms729350.aspx</vt:lpwstr>
      </vt:variant>
      <vt:variant>
        <vt:lpwstr/>
      </vt:variant>
      <vt:variant>
        <vt:i4>5111886</vt:i4>
      </vt:variant>
      <vt:variant>
        <vt:i4>15</vt:i4>
      </vt:variant>
      <vt:variant>
        <vt:i4>0</vt:i4>
      </vt:variant>
      <vt:variant>
        <vt:i4>5</vt:i4>
      </vt:variant>
      <vt:variant>
        <vt:lpwstr>http://msdn.microsoft.com/en-us/library/ms732362.aspx</vt:lpwstr>
      </vt:variant>
      <vt:variant>
        <vt:lpwstr/>
      </vt:variant>
      <vt:variant>
        <vt:i4>4784203</vt:i4>
      </vt:variant>
      <vt:variant>
        <vt:i4>12</vt:i4>
      </vt:variant>
      <vt:variant>
        <vt:i4>0</vt:i4>
      </vt:variant>
      <vt:variant>
        <vt:i4>5</vt:i4>
      </vt:variant>
      <vt:variant>
        <vt:lpwstr>http://msdn.microsoft.com/en-us/library/ms733127.aspx</vt:lpwstr>
      </vt:variant>
      <vt:variant>
        <vt:lpwstr/>
      </vt:variant>
      <vt:variant>
        <vt:i4>4456521</vt:i4>
      </vt:variant>
      <vt:variant>
        <vt:i4>9</vt:i4>
      </vt:variant>
      <vt:variant>
        <vt:i4>0</vt:i4>
      </vt:variant>
      <vt:variant>
        <vt:i4>5</vt:i4>
      </vt:variant>
      <vt:variant>
        <vt:lpwstr>http://msdn.microsoft.com/en-us/library/ms731823.aspx</vt:lpwstr>
      </vt:variant>
      <vt:variant>
        <vt:lpwstr/>
      </vt:variant>
      <vt:variant>
        <vt:i4>5963847</vt:i4>
      </vt:variant>
      <vt:variant>
        <vt:i4>6</vt:i4>
      </vt:variant>
      <vt:variant>
        <vt:i4>0</vt:i4>
      </vt:variant>
      <vt:variant>
        <vt:i4>5</vt:i4>
      </vt:variant>
      <vt:variant>
        <vt:lpwstr>http://msdn.microsoft.com/en-us/library/aa702732.aspx</vt:lpwstr>
      </vt:variant>
      <vt:variant>
        <vt:lpwstr/>
      </vt:variant>
      <vt:variant>
        <vt:i4>4718667</vt:i4>
      </vt:variant>
      <vt:variant>
        <vt:i4>3</vt:i4>
      </vt:variant>
      <vt:variant>
        <vt:i4>0</vt:i4>
      </vt:variant>
      <vt:variant>
        <vt:i4>5</vt:i4>
      </vt:variant>
      <vt:variant>
        <vt:lpwstr>http://msdn.microsoft.com/en-us/library/ms730017.aspx</vt:lpwstr>
      </vt:variant>
      <vt:variant>
        <vt:lpwstr/>
      </vt:variant>
      <vt:variant>
        <vt:i4>5046345</vt:i4>
      </vt:variant>
      <vt:variant>
        <vt:i4>0</vt:i4>
      </vt:variant>
      <vt:variant>
        <vt:i4>0</vt:i4>
      </vt:variant>
      <vt:variant>
        <vt:i4>5</vt:i4>
      </vt:variant>
      <vt:variant>
        <vt:lpwstr>http://msdn.microsoft.com/en-us/library/ms733103.aspx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2024-05-26T20:21:00Z</dcterms:created>
  <dcterms:modified xsi:type="dcterms:W3CDTF">2024-05-26T20:21:00Z</dcterms:modified>
</cp:coreProperties>
</file>