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C98" w:rsidRDefault="00BA2215">
      <w:pPr>
        <w:rPr>
          <w:rFonts w:ascii="Arial" w:hAnsi="Arial" w:cs="Arial"/>
          <w:b/>
          <w:bCs/>
          <w:color w:val="000000"/>
          <w:sz w:val="30"/>
          <w:szCs w:val="30"/>
        </w:rPr>
      </w:pPr>
      <w:r>
        <w:rPr>
          <w:rFonts w:ascii="Arial" w:hAnsi="Arial" w:cs="Arial"/>
          <w:b/>
          <w:bCs/>
          <w:color w:val="000000"/>
          <w:sz w:val="30"/>
          <w:szCs w:val="30"/>
        </w:rPr>
        <w:t>Web Services</w:t>
      </w:r>
    </w:p>
    <w:p w:rsidR="00BA2215" w:rsidRDefault="00BA2215">
      <w:pPr>
        <w:rPr>
          <w:rFonts w:ascii="Verdana" w:hAnsi="Verdana"/>
          <w:color w:val="000000"/>
          <w:sz w:val="16"/>
          <w:szCs w:val="16"/>
        </w:rPr>
      </w:pPr>
      <w:r>
        <w:rPr>
          <w:rFonts w:ascii="Verdana" w:hAnsi="Verdana"/>
          <w:color w:val="000000"/>
          <w:sz w:val="16"/>
          <w:szCs w:val="16"/>
        </w:rPr>
        <w:t>Web services extend the World Wide Web infrastructure to provide the means for software to connect to other software applications. Applications access Web services via ubiquitous Web protocols and data formats such as HTTP, XML, and SOAP, with no need to worry about how each Web service is implemented. Web services combine the best aspects of component-based development and the Web, and are a cornerstone of the Microsoft .NET programming model.</w:t>
      </w:r>
    </w:p>
    <w:p w:rsidR="00085D38" w:rsidRPr="00085D38" w:rsidRDefault="00085D38" w:rsidP="00085D38">
      <w:pPr>
        <w:spacing w:after="0" w:line="240" w:lineRule="auto"/>
        <w:textAlignment w:val="top"/>
        <w:rPr>
          <w:rFonts w:ascii="Verdana" w:eastAsia="Times New Roman" w:hAnsi="Verdana"/>
          <w:color w:val="000000"/>
          <w:sz w:val="16"/>
          <w:szCs w:val="16"/>
          <w:lang w:val="en-IN" w:eastAsia="en-IN"/>
        </w:rPr>
      </w:pPr>
      <w:r w:rsidRPr="00085D38">
        <w:rPr>
          <w:rFonts w:ascii="Verdana" w:eastAsia="Times New Roman" w:hAnsi="Verdana"/>
          <w:color w:val="000000"/>
          <w:sz w:val="16"/>
          <w:szCs w:val="16"/>
          <w:lang w:val="en-IN" w:eastAsia="en-IN"/>
        </w:rPr>
        <w:t>Global XML Web Services Specifications</w:t>
      </w:r>
    </w:p>
    <w:p w:rsidR="00085D38" w:rsidRPr="00085D38" w:rsidRDefault="00085D38" w:rsidP="00085D38">
      <w:pPr>
        <w:spacing w:after="150" w:line="240" w:lineRule="auto"/>
        <w:textAlignment w:val="top"/>
        <w:rPr>
          <w:rFonts w:ascii="Arial" w:eastAsia="Times New Roman" w:hAnsi="Arial" w:cs="Arial"/>
          <w:b/>
          <w:bCs/>
          <w:color w:val="000000"/>
          <w:sz w:val="30"/>
          <w:szCs w:val="30"/>
          <w:lang w:val="en-IN" w:eastAsia="en-IN"/>
        </w:rPr>
      </w:pPr>
      <w:r w:rsidRPr="00085D38">
        <w:rPr>
          <w:rFonts w:ascii="Arial" w:eastAsia="Times New Roman" w:hAnsi="Arial" w:cs="Arial"/>
          <w:b/>
          <w:bCs/>
          <w:color w:val="000000"/>
          <w:sz w:val="30"/>
          <w:szCs w:val="30"/>
          <w:lang w:val="en-IN" w:eastAsia="en-IN"/>
        </w:rPr>
        <w:t>Web Services Specifications Index Page</w:t>
      </w:r>
    </w:p>
    <w:p w:rsidR="00085D38" w:rsidRPr="00085D38" w:rsidRDefault="00085D38" w:rsidP="00085D38">
      <w:pPr>
        <w:spacing w:after="150" w:line="240" w:lineRule="auto"/>
        <w:textAlignment w:val="top"/>
        <w:rPr>
          <w:rFonts w:ascii="Verdana" w:eastAsia="Times New Roman" w:hAnsi="Verdana"/>
          <w:color w:val="000000"/>
          <w:sz w:val="16"/>
          <w:szCs w:val="16"/>
          <w:lang w:val="en-IN" w:eastAsia="en-IN"/>
        </w:rPr>
      </w:pPr>
      <w:bookmarkStart w:id="0" w:name="wsspecsover"/>
      <w:bookmarkEnd w:id="0"/>
      <w:r w:rsidRPr="00085D38">
        <w:rPr>
          <w:rFonts w:ascii="Verdana" w:eastAsia="Times New Roman" w:hAnsi="Verdana"/>
          <w:color w:val="000000"/>
          <w:sz w:val="16"/>
          <w:szCs w:val="16"/>
          <w:lang w:val="en-IN" w:eastAsia="en-IN"/>
        </w:rPr>
        <w:t>Web services specifications compose together to provide interoperable protocols for Security, Reliable Messaging, and Transactions in loosely coupled systems. The specifications build on top of the core XML and SOAP standards.</w:t>
      </w:r>
    </w:p>
    <w:p w:rsidR="00085D38" w:rsidRPr="00085D38" w:rsidRDefault="002E18EB" w:rsidP="00085D38">
      <w:pPr>
        <w:spacing w:after="0" w:line="240" w:lineRule="auto"/>
        <w:textAlignment w:val="top"/>
        <w:rPr>
          <w:rFonts w:ascii="Verdana" w:eastAsia="Times New Roman" w:hAnsi="Verdana"/>
          <w:color w:val="000000"/>
          <w:sz w:val="16"/>
          <w:szCs w:val="16"/>
          <w:lang w:val="en-IN" w:eastAsia="en-IN"/>
        </w:rPr>
      </w:pPr>
      <w:r>
        <w:rPr>
          <w:noProof/>
        </w:rPr>
        <mc:AlternateContent>
          <mc:Choice Requires="wpg">
            <w:drawing>
              <wp:anchor distT="0" distB="0" distL="114300" distR="114300" simplePos="0" relativeHeight="251657728" behindDoc="0" locked="1" layoutInCell="1" allowOverlap="1">
                <wp:simplePos x="0" y="0"/>
                <wp:positionH relativeFrom="character">
                  <wp:posOffset>114300</wp:posOffset>
                </wp:positionH>
                <wp:positionV relativeFrom="line">
                  <wp:posOffset>66675</wp:posOffset>
                </wp:positionV>
                <wp:extent cx="4095750" cy="2009775"/>
                <wp:effectExtent l="0" t="0" r="0"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2009775"/>
                          <a:chOff x="180" y="105"/>
                          <a:chExt cx="6450" cy="3165"/>
                        </a:xfrm>
                      </wpg:grpSpPr>
                      <wps:wsp>
                        <wps:cNvPr id="3" name="Rectangle 10">
                          <a:hlinkClick r:id="rId6"/>
                        </wps:cNvPr>
                        <wps:cNvSpPr>
                          <a:spLocks/>
                        </wps:cNvSpPr>
                        <wps:spPr bwMode="auto">
                          <a:xfrm>
                            <a:off x="180" y="2550"/>
                            <a:ext cx="6405"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1">
                          <a:hlinkClick r:id="rId7"/>
                        </wps:cNvPr>
                        <wps:cNvSpPr>
                          <a:spLocks/>
                        </wps:cNvSpPr>
                        <wps:spPr bwMode="auto">
                          <a:xfrm>
                            <a:off x="5910" y="120"/>
                            <a:ext cx="720" cy="2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2">
                          <a:hlinkClick r:id="rId8"/>
                        </wps:cNvPr>
                        <wps:cNvSpPr>
                          <a:spLocks/>
                        </wps:cNvSpPr>
                        <wps:spPr bwMode="auto">
                          <a:xfrm>
                            <a:off x="180" y="1785"/>
                            <a:ext cx="5640"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3">
                          <a:hlinkClick r:id="rId9"/>
                        </wps:cNvPr>
                        <wps:cNvSpPr>
                          <a:spLocks/>
                        </wps:cNvSpPr>
                        <wps:spPr bwMode="auto">
                          <a:xfrm>
                            <a:off x="4020" y="105"/>
                            <a:ext cx="18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4">
                          <a:hlinkClick r:id="rId10"/>
                        </wps:cNvPr>
                        <wps:cNvSpPr>
                          <a:spLocks/>
                        </wps:cNvSpPr>
                        <wps:spPr bwMode="auto">
                          <a:xfrm>
                            <a:off x="2130" y="105"/>
                            <a:ext cx="1770" cy="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5">
                          <a:hlinkClick r:id="rId11"/>
                        </wps:cNvPr>
                        <wps:cNvSpPr>
                          <a:spLocks/>
                        </wps:cNvSpPr>
                        <wps:spPr bwMode="auto">
                          <a:xfrm>
                            <a:off x="210" y="120"/>
                            <a:ext cx="1755" cy="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14A979" id="Group 1" o:spid="_x0000_s1026" style="position:absolute;margin-left:9pt;margin-top:5.25pt;width:322.5pt;height:158.25pt;z-index:251657728;mso-position-horizontal-relative:char;mso-position-vertical-relative:line" coordorigin="180,105" coordsize="6450,31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">
                <v:rect id="Rectangle 10" o:spid="_x0000_s1027" href="http://msdn2.microsoft.com/en-us/library/ms951276.aspx" style="position:absolute;left:180;top:2550;width:6405;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" o:button="t" filled="f" stroked="f">
                  <v:fill o:detectmouseclick="t"/>
                  <v:path arrowok="t"/>
                </v:rect>
                <v:rect id="Rectangle 11" o:spid="_x0000_s1028" href="http://msdn2.microsoft.com/en-us/library/ms951266.aspx" style="position:absolute;left:5910;top:120;width:720;height:23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" o:button="t" filled="f" stroked="f">
                  <v:fill o:detectmouseclick="t"/>
                  <v:path arrowok="t"/>
                </v:rect>
                <v:rect id="Rectangle 12" o:spid="_x0000_s1029" href="http://msdn2.microsoft.com/en-us/library/ms951268.aspx" style="position:absolute;left:180;top:1785;width:564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" o:button="t" filled="f" stroked="f">
                  <v:fill o:detectmouseclick="t"/>
                  <v:path arrowok="t"/>
                </v:rect>
                <v:rect id="Rectangle 13" o:spid="_x0000_s1030" href="http://msdn2.microsoft.com/en-us/library/ms951262.aspx" style="position:absolute;left:4020;top:105;width:1800;height:1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" o:button="t" filled="f" stroked="f">
                  <v:fill o:detectmouseclick="t"/>
                  <v:path arrowok="t"/>
                </v:rect>
                <v:rect id="Rectangle 14" o:spid="_x0000_s1031" href="http://msdn2.microsoft.com/en-us/library/ms951271.aspx" style="position:absolute;left:2130;top:105;width:1770;height: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" o:button="t" filled="f" stroked="f">
                  <v:fill o:detectmouseclick="t"/>
                  <v:path arrowok="t"/>
                </v:rect>
                <v:rect id="Rectangle 15" o:spid="_x0000_s1032" href="http://msdn2.microsoft.com/en-us/library/ms951273.aspx" style="position:absolute;left:210;top:120;width:1755;height:15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" o:button="t" filled="f" stroked="f">
                  <v:fill o:detectmouseclick="t"/>
                  <v:path arrowok="t"/>
                </v:rect>
                <w10:wrap anchory="line"/>
                <w10:anchorlock/>
              </v:group>
            </w:pict>
          </mc:Fallback>
        </mc:AlternateContent>
      </w:r>
      <w:r w:rsidRPr="00996E12">
        <w:rPr>
          <w:rFonts w:ascii="Verdana" w:eastAsia="Times New Roman" w:hAnsi="Verdana"/>
          <w:noProof/>
          <w:color w:val="000000"/>
          <w:sz w:val="16"/>
          <w:szCs w:val="16"/>
          <w:lang w:val="en-IN" w:eastAsia="en-IN"/>
        </w:rPr>
        <w:drawing>
          <wp:inline distT="0" distB="0" distL="0" distR="0">
            <wp:extent cx="4292600" cy="2235200"/>
            <wp:effectExtent l="0" t="0" r="0" b="0"/>
            <wp:docPr id="1" name="Picture 1" descr="Description: http://i.msdn.microsoft.com/ms951274.WSA(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ms951274.WSA(en-us,MSDN.10).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600" cy="2235200"/>
                    </a:xfrm>
                    <a:prstGeom prst="rect">
                      <a:avLst/>
                    </a:prstGeom>
                    <a:noFill/>
                    <a:ln>
                      <a:noFill/>
                    </a:ln>
                  </pic:spPr>
                </pic:pic>
              </a:graphicData>
            </a:graphic>
          </wp:inline>
        </w:drawing>
      </w:r>
    </w:p>
    <w:p w:rsidR="00085D38" w:rsidRPr="00085D38" w:rsidRDefault="00085D38" w:rsidP="00085D38">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085D38">
        <w:rPr>
          <w:rFonts w:ascii="Verdana" w:eastAsia="Times New Roman" w:hAnsi="Verdana"/>
          <w:b/>
          <w:bCs/>
          <w:color w:val="000000"/>
          <w:sz w:val="18"/>
          <w:szCs w:val="18"/>
          <w:lang w:val="en-IN" w:eastAsia="en-IN"/>
        </w:rPr>
        <w:t>Specifications</w:t>
      </w:r>
    </w:p>
    <w:p w:rsidR="00085D38" w:rsidRPr="00085D38" w:rsidRDefault="007C4735" w:rsidP="00085D38">
      <w:pPr>
        <w:spacing w:after="150" w:line="240" w:lineRule="auto"/>
        <w:textAlignment w:val="top"/>
        <w:rPr>
          <w:rFonts w:ascii="Verdana" w:eastAsia="Times New Roman" w:hAnsi="Verdana"/>
          <w:color w:val="000000"/>
          <w:sz w:val="16"/>
          <w:szCs w:val="16"/>
          <w:lang w:val="en-IN" w:eastAsia="en-IN"/>
        </w:rPr>
      </w:pPr>
      <w:hyperlink r:id="rId13" w:history="1">
        <w:r w:rsidR="00085D38" w:rsidRPr="00085D38">
          <w:rPr>
            <w:rFonts w:ascii="Verdana" w:eastAsia="Times New Roman" w:hAnsi="Verdana"/>
            <w:color w:val="0033CC"/>
            <w:sz w:val="16"/>
            <w:szCs w:val="16"/>
            <w:lang w:val="en-IN" w:eastAsia="en-IN"/>
          </w:rPr>
          <w:t>Messaging Specifications</w:t>
        </w:r>
      </w:hyperlink>
      <w:r w:rsidR="00085D38" w:rsidRPr="00085D38">
        <w:rPr>
          <w:rFonts w:ascii="Verdana" w:eastAsia="Times New Roman" w:hAnsi="Verdana"/>
          <w:color w:val="000000"/>
          <w:sz w:val="16"/>
          <w:szCs w:val="16"/>
          <w:lang w:val="en-IN" w:eastAsia="en-IN"/>
        </w:rPr>
        <w:br/>
        <w:t xml:space="preserve">SOAP </w:t>
      </w:r>
      <w:r w:rsidR="00085D38" w:rsidRPr="00085D38">
        <w:rPr>
          <w:rFonts w:ascii="Verdana" w:eastAsia="Times New Roman" w:hAnsi="Verdana"/>
          <w:color w:val="000000"/>
          <w:sz w:val="16"/>
          <w:szCs w:val="16"/>
          <w:lang w:val="en-IN" w:eastAsia="en-IN"/>
        </w:rPr>
        <w:br/>
        <w:t xml:space="preserve">WS-Addressing </w:t>
      </w:r>
      <w:r w:rsidR="00085D38" w:rsidRPr="00085D38">
        <w:rPr>
          <w:rFonts w:ascii="Verdana" w:eastAsia="Times New Roman" w:hAnsi="Verdana"/>
          <w:color w:val="000000"/>
          <w:sz w:val="16"/>
          <w:szCs w:val="16"/>
          <w:lang w:val="en-IN" w:eastAsia="en-IN"/>
        </w:rPr>
        <w:br/>
        <w:t xml:space="preserve">MTOM (Attachments) </w:t>
      </w:r>
      <w:r w:rsidR="00085D38" w:rsidRPr="00085D38">
        <w:rPr>
          <w:rFonts w:ascii="Verdana" w:eastAsia="Times New Roman" w:hAnsi="Verdana"/>
          <w:color w:val="000000"/>
          <w:sz w:val="16"/>
          <w:szCs w:val="16"/>
          <w:lang w:val="en-IN" w:eastAsia="en-IN"/>
        </w:rPr>
        <w:br/>
        <w:t>WS-Enumeration</w:t>
      </w:r>
      <w:r w:rsidR="00085D38" w:rsidRPr="00085D38">
        <w:rPr>
          <w:rFonts w:ascii="Verdana" w:eastAsia="Times New Roman" w:hAnsi="Verdana"/>
          <w:color w:val="000000"/>
          <w:sz w:val="16"/>
          <w:szCs w:val="16"/>
          <w:lang w:val="en-IN" w:eastAsia="en-IN"/>
        </w:rPr>
        <w:br/>
        <w:t xml:space="preserve">WS-Eventing </w:t>
      </w:r>
      <w:r w:rsidR="00085D38" w:rsidRPr="00085D38">
        <w:rPr>
          <w:rFonts w:ascii="Verdana" w:eastAsia="Times New Roman" w:hAnsi="Verdana"/>
          <w:color w:val="000000"/>
          <w:sz w:val="16"/>
          <w:szCs w:val="16"/>
          <w:lang w:val="en-IN" w:eastAsia="en-IN"/>
        </w:rPr>
        <w:br/>
        <w:t xml:space="preserve">WS-Transfer </w:t>
      </w:r>
      <w:r w:rsidR="00085D38" w:rsidRPr="00085D38">
        <w:rPr>
          <w:rFonts w:ascii="Verdana" w:eastAsia="Times New Roman" w:hAnsi="Verdana"/>
          <w:color w:val="000000"/>
          <w:sz w:val="16"/>
          <w:szCs w:val="16"/>
          <w:lang w:val="en-IN" w:eastAsia="en-IN"/>
        </w:rPr>
        <w:br/>
        <w:t>SOAP-over-UDP</w:t>
      </w:r>
      <w:r w:rsidR="00085D38" w:rsidRPr="00085D38">
        <w:rPr>
          <w:rFonts w:ascii="Verdana" w:eastAsia="Times New Roman" w:hAnsi="Verdana"/>
          <w:color w:val="000000"/>
          <w:sz w:val="16"/>
          <w:szCs w:val="16"/>
          <w:lang w:val="en-IN" w:eastAsia="en-IN"/>
        </w:rPr>
        <w:br/>
        <w:t>SOAP 1.1 Binding for MTOM 1.0</w:t>
      </w:r>
    </w:p>
    <w:p w:rsidR="00085D38" w:rsidRPr="00085D38" w:rsidRDefault="007C4735" w:rsidP="00085D38">
      <w:pPr>
        <w:spacing w:after="150" w:line="240" w:lineRule="auto"/>
        <w:textAlignment w:val="top"/>
        <w:rPr>
          <w:rFonts w:ascii="Verdana" w:eastAsia="Times New Roman" w:hAnsi="Verdana"/>
          <w:color w:val="000000"/>
          <w:sz w:val="16"/>
          <w:szCs w:val="16"/>
          <w:lang w:val="en-IN" w:eastAsia="en-IN"/>
        </w:rPr>
      </w:pPr>
      <w:hyperlink r:id="rId14" w:history="1">
        <w:r w:rsidR="00085D38" w:rsidRPr="00085D38">
          <w:rPr>
            <w:rFonts w:ascii="Verdana" w:eastAsia="Times New Roman" w:hAnsi="Verdana"/>
            <w:color w:val="0033CC"/>
            <w:sz w:val="16"/>
            <w:szCs w:val="16"/>
            <w:lang w:val="en-IN" w:eastAsia="en-IN"/>
          </w:rPr>
          <w:t>Security Specifications</w:t>
        </w:r>
      </w:hyperlink>
      <w:r w:rsidR="00085D38" w:rsidRPr="00085D38">
        <w:rPr>
          <w:rFonts w:ascii="Verdana" w:eastAsia="Times New Roman" w:hAnsi="Verdana"/>
          <w:color w:val="000000"/>
          <w:sz w:val="16"/>
          <w:szCs w:val="16"/>
          <w:lang w:val="en-IN" w:eastAsia="en-IN"/>
        </w:rPr>
        <w:br/>
        <w:t xml:space="preserve">WS-Security: SOAP Message Security </w:t>
      </w:r>
      <w:r w:rsidR="00085D38" w:rsidRPr="00085D38">
        <w:rPr>
          <w:rFonts w:ascii="Verdana" w:eastAsia="Times New Roman" w:hAnsi="Verdana"/>
          <w:color w:val="000000"/>
          <w:sz w:val="16"/>
          <w:szCs w:val="16"/>
          <w:lang w:val="en-IN" w:eastAsia="en-IN"/>
        </w:rPr>
        <w:br/>
        <w:t>WS-Security: UsernameToken Profile</w:t>
      </w:r>
      <w:r w:rsidR="00085D38" w:rsidRPr="00085D38">
        <w:rPr>
          <w:rFonts w:ascii="Verdana" w:eastAsia="Times New Roman" w:hAnsi="Verdana"/>
          <w:color w:val="000000"/>
          <w:sz w:val="16"/>
          <w:szCs w:val="16"/>
          <w:lang w:val="en-IN" w:eastAsia="en-IN"/>
        </w:rPr>
        <w:br/>
        <w:t xml:space="preserve">WS-Security: X.509 Certificate Token Profile </w:t>
      </w:r>
      <w:r w:rsidR="00085D38" w:rsidRPr="00085D38">
        <w:rPr>
          <w:rFonts w:ascii="Verdana" w:eastAsia="Times New Roman" w:hAnsi="Verdana"/>
          <w:color w:val="000000"/>
          <w:sz w:val="16"/>
          <w:szCs w:val="16"/>
          <w:lang w:val="en-IN" w:eastAsia="en-IN"/>
        </w:rPr>
        <w:br/>
        <w:t xml:space="preserve">WS-SecureConversation </w:t>
      </w:r>
      <w:r w:rsidR="00085D38" w:rsidRPr="00085D38">
        <w:rPr>
          <w:rFonts w:ascii="Verdana" w:eastAsia="Times New Roman" w:hAnsi="Verdana"/>
          <w:color w:val="000000"/>
          <w:sz w:val="16"/>
          <w:szCs w:val="16"/>
          <w:lang w:val="en-IN" w:eastAsia="en-IN"/>
        </w:rPr>
        <w:br/>
        <w:t xml:space="preserve">WS-SecurityPolicy </w:t>
      </w:r>
      <w:r w:rsidR="00085D38" w:rsidRPr="00085D38">
        <w:rPr>
          <w:rFonts w:ascii="Verdana" w:eastAsia="Times New Roman" w:hAnsi="Verdana"/>
          <w:color w:val="000000"/>
          <w:sz w:val="16"/>
          <w:szCs w:val="16"/>
          <w:lang w:val="en-IN" w:eastAsia="en-IN"/>
        </w:rPr>
        <w:br/>
        <w:t xml:space="preserve">WS-Trust </w:t>
      </w:r>
      <w:r w:rsidR="00085D38" w:rsidRPr="00085D38">
        <w:rPr>
          <w:rFonts w:ascii="Verdana" w:eastAsia="Times New Roman" w:hAnsi="Verdana"/>
          <w:color w:val="000000"/>
          <w:sz w:val="16"/>
          <w:szCs w:val="16"/>
          <w:lang w:val="en-IN" w:eastAsia="en-IN"/>
        </w:rPr>
        <w:br/>
        <w:t xml:space="preserve">WS-Federation </w:t>
      </w:r>
      <w:r w:rsidR="00085D38" w:rsidRPr="00085D38">
        <w:rPr>
          <w:rFonts w:ascii="Verdana" w:eastAsia="Times New Roman" w:hAnsi="Verdana"/>
          <w:color w:val="000000"/>
          <w:sz w:val="16"/>
          <w:szCs w:val="16"/>
          <w:lang w:val="en-IN" w:eastAsia="en-IN"/>
        </w:rPr>
        <w:br/>
        <w:t>WS-Federation Active Requestor Profile</w:t>
      </w:r>
      <w:r w:rsidR="00085D38" w:rsidRPr="00085D38">
        <w:rPr>
          <w:rFonts w:ascii="Verdana" w:eastAsia="Times New Roman" w:hAnsi="Verdana"/>
          <w:color w:val="000000"/>
          <w:sz w:val="16"/>
          <w:szCs w:val="16"/>
          <w:lang w:val="en-IN" w:eastAsia="en-IN"/>
        </w:rPr>
        <w:br/>
        <w:t>WS-Federation Passive Requestor Profile</w:t>
      </w:r>
      <w:r w:rsidR="00085D38" w:rsidRPr="00085D38">
        <w:rPr>
          <w:rFonts w:ascii="Verdana" w:eastAsia="Times New Roman" w:hAnsi="Verdana"/>
          <w:color w:val="000000"/>
          <w:sz w:val="16"/>
          <w:szCs w:val="16"/>
          <w:lang w:val="en-IN" w:eastAsia="en-IN"/>
        </w:rPr>
        <w:br/>
        <w:t>WS-Security: Kerberos Binding</w:t>
      </w:r>
      <w:r w:rsidR="00085D38" w:rsidRPr="00085D38">
        <w:rPr>
          <w:rFonts w:ascii="Verdana" w:eastAsia="Times New Roman" w:hAnsi="Verdana"/>
          <w:color w:val="000000"/>
          <w:sz w:val="16"/>
          <w:szCs w:val="16"/>
          <w:lang w:val="en-IN" w:eastAsia="en-IN"/>
        </w:rPr>
        <w:br/>
        <w:t>Web Single Sign-On Interoperability Profile</w:t>
      </w:r>
      <w:r w:rsidR="00085D38" w:rsidRPr="00085D38">
        <w:rPr>
          <w:rFonts w:ascii="Verdana" w:eastAsia="Times New Roman" w:hAnsi="Verdana"/>
          <w:color w:val="000000"/>
          <w:sz w:val="16"/>
          <w:szCs w:val="16"/>
          <w:lang w:val="en-IN" w:eastAsia="en-IN"/>
        </w:rPr>
        <w:br/>
        <w:t>Web Single Sign-On Metadata Exchange Protocol</w:t>
      </w:r>
    </w:p>
    <w:p w:rsidR="00085D38" w:rsidRPr="00085D38" w:rsidRDefault="007C4735" w:rsidP="00085D38">
      <w:pPr>
        <w:spacing w:after="150" w:line="240" w:lineRule="auto"/>
        <w:textAlignment w:val="top"/>
        <w:rPr>
          <w:rFonts w:ascii="Verdana" w:eastAsia="Times New Roman" w:hAnsi="Verdana"/>
          <w:color w:val="000000"/>
          <w:sz w:val="16"/>
          <w:szCs w:val="16"/>
          <w:lang w:val="en-IN" w:eastAsia="en-IN"/>
        </w:rPr>
      </w:pPr>
      <w:hyperlink r:id="rId15" w:history="1">
        <w:r w:rsidR="00085D38" w:rsidRPr="00085D38">
          <w:rPr>
            <w:rFonts w:ascii="Verdana" w:eastAsia="Times New Roman" w:hAnsi="Verdana"/>
            <w:color w:val="0033CC"/>
            <w:sz w:val="16"/>
            <w:szCs w:val="16"/>
            <w:lang w:val="en-IN" w:eastAsia="en-IN"/>
          </w:rPr>
          <w:t>Reliable Messaging Specifications</w:t>
        </w:r>
      </w:hyperlink>
      <w:r w:rsidR="00085D38" w:rsidRPr="00085D38">
        <w:rPr>
          <w:rFonts w:ascii="Verdana" w:eastAsia="Times New Roman" w:hAnsi="Verdana"/>
          <w:color w:val="000000"/>
          <w:sz w:val="16"/>
          <w:szCs w:val="16"/>
          <w:lang w:val="en-IN" w:eastAsia="en-IN"/>
        </w:rPr>
        <w:br/>
        <w:t xml:space="preserve">WS-ReliableMessaging </w:t>
      </w:r>
    </w:p>
    <w:p w:rsidR="00085D38" w:rsidRPr="00085D38" w:rsidRDefault="007C4735" w:rsidP="00085D38">
      <w:pPr>
        <w:spacing w:after="150" w:line="240" w:lineRule="auto"/>
        <w:textAlignment w:val="top"/>
        <w:rPr>
          <w:rFonts w:ascii="Verdana" w:eastAsia="Times New Roman" w:hAnsi="Verdana"/>
          <w:color w:val="000000"/>
          <w:sz w:val="16"/>
          <w:szCs w:val="16"/>
          <w:lang w:val="en-IN" w:eastAsia="en-IN"/>
        </w:rPr>
      </w:pPr>
      <w:hyperlink r:id="rId16" w:history="1">
        <w:r w:rsidR="00085D38" w:rsidRPr="00085D38">
          <w:rPr>
            <w:rFonts w:ascii="Verdana" w:eastAsia="Times New Roman" w:hAnsi="Verdana"/>
            <w:color w:val="0033CC"/>
            <w:sz w:val="16"/>
            <w:szCs w:val="16"/>
            <w:lang w:val="en-IN" w:eastAsia="en-IN"/>
          </w:rPr>
          <w:t>Transaction Specifications</w:t>
        </w:r>
      </w:hyperlink>
      <w:r w:rsidR="00085D38" w:rsidRPr="00085D38">
        <w:rPr>
          <w:rFonts w:ascii="Verdana" w:eastAsia="Times New Roman" w:hAnsi="Verdana"/>
          <w:color w:val="000000"/>
          <w:sz w:val="16"/>
          <w:szCs w:val="16"/>
          <w:lang w:val="en-IN" w:eastAsia="en-IN"/>
        </w:rPr>
        <w:br/>
        <w:t xml:space="preserve">WS-Coordination </w:t>
      </w:r>
      <w:r w:rsidR="00085D38" w:rsidRPr="00085D38">
        <w:rPr>
          <w:rFonts w:ascii="Verdana" w:eastAsia="Times New Roman" w:hAnsi="Verdana"/>
          <w:color w:val="000000"/>
          <w:sz w:val="16"/>
          <w:szCs w:val="16"/>
          <w:lang w:val="en-IN" w:eastAsia="en-IN"/>
        </w:rPr>
        <w:br/>
      </w:r>
      <w:r w:rsidR="00085D38" w:rsidRPr="00085D38">
        <w:rPr>
          <w:rFonts w:ascii="Verdana" w:eastAsia="Times New Roman" w:hAnsi="Verdana"/>
          <w:color w:val="000000"/>
          <w:sz w:val="16"/>
          <w:szCs w:val="16"/>
          <w:lang w:val="en-IN" w:eastAsia="en-IN"/>
        </w:rPr>
        <w:lastRenderedPageBreak/>
        <w:t xml:space="preserve">WS-AtomicTransaction </w:t>
      </w:r>
      <w:r w:rsidR="00085D38" w:rsidRPr="00085D38">
        <w:rPr>
          <w:rFonts w:ascii="Verdana" w:eastAsia="Times New Roman" w:hAnsi="Verdana"/>
          <w:color w:val="000000"/>
          <w:sz w:val="16"/>
          <w:szCs w:val="16"/>
          <w:lang w:val="en-IN" w:eastAsia="en-IN"/>
        </w:rPr>
        <w:br/>
        <w:t xml:space="preserve">WS-BusinessActivity </w:t>
      </w:r>
    </w:p>
    <w:p w:rsidR="00085D38" w:rsidRPr="00085D38" w:rsidRDefault="007C4735" w:rsidP="00085D38">
      <w:pPr>
        <w:spacing w:after="150" w:line="240" w:lineRule="auto"/>
        <w:textAlignment w:val="top"/>
        <w:rPr>
          <w:rFonts w:ascii="Verdana" w:eastAsia="Times New Roman" w:hAnsi="Verdana"/>
          <w:color w:val="000000"/>
          <w:sz w:val="16"/>
          <w:szCs w:val="16"/>
          <w:lang w:val="en-IN" w:eastAsia="en-IN"/>
        </w:rPr>
      </w:pPr>
      <w:hyperlink r:id="rId17" w:history="1">
        <w:r w:rsidR="00085D38" w:rsidRPr="00085D38">
          <w:rPr>
            <w:rFonts w:ascii="Verdana" w:eastAsia="Times New Roman" w:hAnsi="Verdana"/>
            <w:color w:val="0033CC"/>
            <w:sz w:val="16"/>
            <w:szCs w:val="16"/>
            <w:lang w:val="en-IN" w:eastAsia="en-IN"/>
          </w:rPr>
          <w:t>Metadata Specifications</w:t>
        </w:r>
      </w:hyperlink>
      <w:r w:rsidR="00085D38" w:rsidRPr="00085D38">
        <w:rPr>
          <w:rFonts w:ascii="Verdana" w:eastAsia="Times New Roman" w:hAnsi="Verdana"/>
          <w:color w:val="000000"/>
          <w:sz w:val="16"/>
          <w:szCs w:val="16"/>
          <w:lang w:val="en-IN" w:eastAsia="en-IN"/>
        </w:rPr>
        <w:br/>
        <w:t>WSDL</w:t>
      </w:r>
      <w:r w:rsidR="00085D38" w:rsidRPr="00085D38">
        <w:rPr>
          <w:rFonts w:ascii="Verdana" w:eastAsia="Times New Roman" w:hAnsi="Verdana"/>
          <w:color w:val="000000"/>
          <w:sz w:val="16"/>
          <w:szCs w:val="16"/>
          <w:lang w:val="en-IN" w:eastAsia="en-IN"/>
        </w:rPr>
        <w:br/>
        <w:t>WSDL 1.1 Binding Extension for SOAP 1.2</w:t>
      </w:r>
      <w:r w:rsidR="00085D38" w:rsidRPr="00085D38">
        <w:rPr>
          <w:rFonts w:ascii="Verdana" w:eastAsia="Times New Roman" w:hAnsi="Verdana"/>
          <w:color w:val="000000"/>
          <w:sz w:val="16"/>
          <w:szCs w:val="16"/>
          <w:lang w:val="en-IN" w:eastAsia="en-IN"/>
        </w:rPr>
        <w:br/>
        <w:t xml:space="preserve">WS-Policy </w:t>
      </w:r>
      <w:r w:rsidR="00085D38" w:rsidRPr="00085D38">
        <w:rPr>
          <w:rFonts w:ascii="Verdana" w:eastAsia="Times New Roman" w:hAnsi="Verdana"/>
          <w:color w:val="000000"/>
          <w:sz w:val="16"/>
          <w:szCs w:val="16"/>
          <w:lang w:val="en-IN" w:eastAsia="en-IN"/>
        </w:rPr>
        <w:br/>
        <w:t xml:space="preserve">WS-PolicyAssertions </w:t>
      </w:r>
      <w:r w:rsidR="00085D38" w:rsidRPr="00085D38">
        <w:rPr>
          <w:rFonts w:ascii="Verdana" w:eastAsia="Times New Roman" w:hAnsi="Verdana"/>
          <w:color w:val="000000"/>
          <w:sz w:val="16"/>
          <w:szCs w:val="16"/>
          <w:lang w:val="en-IN" w:eastAsia="en-IN"/>
        </w:rPr>
        <w:br/>
        <w:t xml:space="preserve">WS-PolicyAttachment </w:t>
      </w:r>
      <w:r w:rsidR="00085D38" w:rsidRPr="00085D38">
        <w:rPr>
          <w:rFonts w:ascii="Verdana" w:eastAsia="Times New Roman" w:hAnsi="Verdana"/>
          <w:color w:val="000000"/>
          <w:sz w:val="16"/>
          <w:szCs w:val="16"/>
          <w:lang w:val="en-IN" w:eastAsia="en-IN"/>
        </w:rPr>
        <w:br/>
        <w:t>WS-Discovery</w:t>
      </w:r>
      <w:r w:rsidR="00085D38" w:rsidRPr="00085D38">
        <w:rPr>
          <w:rFonts w:ascii="Verdana" w:eastAsia="Times New Roman" w:hAnsi="Verdana"/>
          <w:color w:val="000000"/>
          <w:sz w:val="16"/>
          <w:szCs w:val="16"/>
          <w:lang w:val="en-IN" w:eastAsia="en-IN"/>
        </w:rPr>
        <w:br/>
        <w:t>WS-MetadataExchange</w:t>
      </w:r>
      <w:r w:rsidR="00085D38" w:rsidRPr="00085D38">
        <w:rPr>
          <w:rFonts w:ascii="Verdana" w:eastAsia="Times New Roman" w:hAnsi="Verdana"/>
          <w:color w:val="000000"/>
          <w:sz w:val="16"/>
          <w:szCs w:val="16"/>
          <w:lang w:val="en-IN" w:eastAsia="en-IN"/>
        </w:rPr>
        <w:br/>
        <w:t>WS-MTOMPolicy</w:t>
      </w:r>
    </w:p>
    <w:p w:rsidR="00085D38" w:rsidRPr="00085D38" w:rsidRDefault="007C4735" w:rsidP="00085D38">
      <w:pPr>
        <w:spacing w:after="150" w:line="240" w:lineRule="auto"/>
        <w:textAlignment w:val="top"/>
        <w:rPr>
          <w:rFonts w:ascii="Verdana" w:eastAsia="Times New Roman" w:hAnsi="Verdana"/>
          <w:color w:val="000000"/>
          <w:sz w:val="16"/>
          <w:szCs w:val="16"/>
          <w:lang w:val="en-IN" w:eastAsia="en-IN"/>
        </w:rPr>
      </w:pPr>
      <w:hyperlink r:id="rId18" w:history="1">
        <w:r w:rsidR="00085D38" w:rsidRPr="00085D38">
          <w:rPr>
            <w:rFonts w:ascii="Verdana" w:eastAsia="Times New Roman" w:hAnsi="Verdana"/>
            <w:color w:val="0033CC"/>
            <w:sz w:val="16"/>
            <w:szCs w:val="16"/>
            <w:lang w:val="en-IN" w:eastAsia="en-IN"/>
          </w:rPr>
          <w:t>XML Specifications</w:t>
        </w:r>
      </w:hyperlink>
      <w:r w:rsidR="00085D38" w:rsidRPr="00085D38">
        <w:rPr>
          <w:rFonts w:ascii="Verdana" w:eastAsia="Times New Roman" w:hAnsi="Verdana"/>
          <w:color w:val="000000"/>
          <w:sz w:val="16"/>
          <w:szCs w:val="16"/>
          <w:lang w:val="en-IN" w:eastAsia="en-IN"/>
        </w:rPr>
        <w:br/>
        <w:t xml:space="preserve">XML </w:t>
      </w:r>
      <w:r w:rsidR="00085D38" w:rsidRPr="00085D38">
        <w:rPr>
          <w:rFonts w:ascii="Verdana" w:eastAsia="Times New Roman" w:hAnsi="Verdana"/>
          <w:color w:val="000000"/>
          <w:sz w:val="16"/>
          <w:szCs w:val="16"/>
          <w:lang w:val="en-IN" w:eastAsia="en-IN"/>
        </w:rPr>
        <w:br/>
        <w:t>Namespaces in XML</w:t>
      </w:r>
      <w:r w:rsidR="00085D38" w:rsidRPr="00085D38">
        <w:rPr>
          <w:rFonts w:ascii="Verdana" w:eastAsia="Times New Roman" w:hAnsi="Verdana"/>
          <w:color w:val="000000"/>
          <w:sz w:val="16"/>
          <w:szCs w:val="16"/>
          <w:lang w:val="en-IN" w:eastAsia="en-IN"/>
        </w:rPr>
        <w:br/>
        <w:t xml:space="preserve">XML Information Set </w:t>
      </w:r>
    </w:p>
    <w:p w:rsidR="00085D38" w:rsidRPr="00085D38" w:rsidRDefault="007C4735" w:rsidP="00085D38">
      <w:pPr>
        <w:spacing w:after="150" w:line="240" w:lineRule="auto"/>
        <w:textAlignment w:val="top"/>
        <w:rPr>
          <w:rFonts w:ascii="Verdana" w:eastAsia="Times New Roman" w:hAnsi="Verdana"/>
          <w:color w:val="000000"/>
          <w:sz w:val="16"/>
          <w:szCs w:val="16"/>
          <w:lang w:val="en-IN" w:eastAsia="en-IN"/>
        </w:rPr>
      </w:pPr>
      <w:hyperlink r:id="rId19" w:history="1">
        <w:r w:rsidR="00085D38" w:rsidRPr="00085D38">
          <w:rPr>
            <w:rFonts w:ascii="Verdana" w:eastAsia="Times New Roman" w:hAnsi="Verdana"/>
            <w:color w:val="0033CC"/>
            <w:sz w:val="16"/>
            <w:szCs w:val="16"/>
            <w:lang w:val="en-IN" w:eastAsia="en-IN"/>
          </w:rPr>
          <w:t>Management Specifications</w:t>
        </w:r>
      </w:hyperlink>
      <w:r w:rsidR="00085D38" w:rsidRPr="00085D38">
        <w:rPr>
          <w:rFonts w:ascii="Verdana" w:eastAsia="Times New Roman" w:hAnsi="Verdana"/>
          <w:color w:val="000000"/>
          <w:sz w:val="16"/>
          <w:szCs w:val="16"/>
          <w:lang w:val="en-IN" w:eastAsia="en-IN"/>
        </w:rPr>
        <w:t xml:space="preserve"> </w:t>
      </w:r>
      <w:r w:rsidR="00085D38" w:rsidRPr="00085D38">
        <w:rPr>
          <w:rFonts w:ascii="Verdana" w:eastAsia="Times New Roman" w:hAnsi="Verdana"/>
          <w:color w:val="000000"/>
          <w:sz w:val="16"/>
          <w:szCs w:val="16"/>
          <w:lang w:val="en-IN" w:eastAsia="en-IN"/>
        </w:rPr>
        <w:br/>
        <w:t>WS-Management</w:t>
      </w:r>
      <w:r w:rsidR="00085D38" w:rsidRPr="00085D38">
        <w:rPr>
          <w:rFonts w:ascii="Verdana" w:eastAsia="Times New Roman" w:hAnsi="Verdana"/>
          <w:color w:val="000000"/>
          <w:sz w:val="16"/>
          <w:szCs w:val="16"/>
          <w:lang w:val="en-IN" w:eastAsia="en-IN"/>
        </w:rPr>
        <w:br/>
        <w:t xml:space="preserve">WS-Management Catalog </w:t>
      </w:r>
      <w:r w:rsidR="00085D38" w:rsidRPr="00085D38">
        <w:rPr>
          <w:rFonts w:ascii="Verdana" w:eastAsia="Times New Roman" w:hAnsi="Verdana"/>
          <w:color w:val="000000"/>
          <w:sz w:val="16"/>
          <w:szCs w:val="16"/>
          <w:lang w:val="en-IN" w:eastAsia="en-IN"/>
        </w:rPr>
        <w:br/>
        <w:t>WS-ResourceTransfer</w:t>
      </w:r>
    </w:p>
    <w:p w:rsidR="00085D38" w:rsidRPr="00085D38" w:rsidRDefault="007C4735" w:rsidP="00085D38">
      <w:pPr>
        <w:spacing w:after="150" w:line="240" w:lineRule="auto"/>
        <w:textAlignment w:val="top"/>
        <w:rPr>
          <w:rFonts w:ascii="Verdana" w:eastAsia="Times New Roman" w:hAnsi="Verdana"/>
          <w:color w:val="000000"/>
          <w:sz w:val="16"/>
          <w:szCs w:val="16"/>
          <w:lang w:val="en-IN" w:eastAsia="en-IN"/>
        </w:rPr>
      </w:pPr>
      <w:hyperlink r:id="rId20" w:history="1">
        <w:r w:rsidR="00085D38" w:rsidRPr="00085D38">
          <w:rPr>
            <w:rFonts w:ascii="Verdana" w:eastAsia="Times New Roman" w:hAnsi="Verdana"/>
            <w:color w:val="0033CC"/>
            <w:sz w:val="16"/>
            <w:szCs w:val="16"/>
            <w:lang w:val="en-IN" w:eastAsia="en-IN"/>
          </w:rPr>
          <w:t>Business Process Specifications</w:t>
        </w:r>
      </w:hyperlink>
      <w:r w:rsidR="00085D38" w:rsidRPr="00085D38">
        <w:rPr>
          <w:rFonts w:ascii="Verdana" w:eastAsia="Times New Roman" w:hAnsi="Verdana"/>
          <w:color w:val="000000"/>
          <w:sz w:val="16"/>
          <w:szCs w:val="16"/>
          <w:lang w:val="en-IN" w:eastAsia="en-IN"/>
        </w:rPr>
        <w:br/>
        <w:t xml:space="preserve">BPEL4WS </w:t>
      </w:r>
    </w:p>
    <w:p w:rsidR="00085D38" w:rsidRPr="00085D38" w:rsidRDefault="007C4735" w:rsidP="00085D38">
      <w:pPr>
        <w:spacing w:after="150" w:line="240" w:lineRule="auto"/>
        <w:textAlignment w:val="top"/>
        <w:rPr>
          <w:rFonts w:ascii="Verdana" w:eastAsia="Times New Roman" w:hAnsi="Verdana"/>
          <w:color w:val="000000"/>
          <w:sz w:val="16"/>
          <w:szCs w:val="16"/>
          <w:lang w:val="en-IN" w:eastAsia="en-IN"/>
        </w:rPr>
      </w:pPr>
      <w:hyperlink r:id="rId21" w:history="1">
        <w:r w:rsidR="00085D38" w:rsidRPr="00085D38">
          <w:rPr>
            <w:rFonts w:ascii="Verdana" w:eastAsia="Times New Roman" w:hAnsi="Verdana"/>
            <w:color w:val="0033CC"/>
            <w:sz w:val="16"/>
            <w:szCs w:val="16"/>
            <w:lang w:val="en-IN" w:eastAsia="en-IN"/>
          </w:rPr>
          <w:t>Specification Profiles</w:t>
        </w:r>
      </w:hyperlink>
      <w:r w:rsidR="00085D38" w:rsidRPr="00085D38">
        <w:rPr>
          <w:rFonts w:ascii="Verdana" w:eastAsia="Times New Roman" w:hAnsi="Verdana"/>
          <w:color w:val="000000"/>
          <w:sz w:val="16"/>
          <w:szCs w:val="16"/>
          <w:lang w:val="en-IN" w:eastAsia="en-IN"/>
        </w:rPr>
        <w:t xml:space="preserve"> </w:t>
      </w:r>
      <w:r w:rsidR="00085D38" w:rsidRPr="00085D38">
        <w:rPr>
          <w:rFonts w:ascii="Verdana" w:eastAsia="Times New Roman" w:hAnsi="Verdana"/>
          <w:color w:val="000000"/>
          <w:sz w:val="16"/>
          <w:szCs w:val="16"/>
          <w:lang w:val="en-IN" w:eastAsia="en-IN"/>
        </w:rPr>
        <w:br/>
        <w:t xml:space="preserve">Devices Profile </w:t>
      </w:r>
      <w:r w:rsidR="00085D38" w:rsidRPr="00085D38">
        <w:rPr>
          <w:rFonts w:ascii="Verdana" w:eastAsia="Times New Roman" w:hAnsi="Verdana"/>
          <w:color w:val="000000"/>
          <w:sz w:val="16"/>
          <w:szCs w:val="16"/>
          <w:lang w:val="en-IN" w:eastAsia="en-IN"/>
        </w:rPr>
        <w:br/>
        <w:t xml:space="preserve">WS-I Basic Profile </w:t>
      </w:r>
    </w:p>
    <w:p w:rsidR="00245C58" w:rsidRDefault="00245C58" w:rsidP="00245C58">
      <w:pPr>
        <w:shd w:val="clear" w:color="auto" w:fill="CED5DB"/>
        <w:spacing w:after="15" w:line="300" w:lineRule="auto"/>
        <w:rPr>
          <w:rFonts w:ascii="Segoe UI Semibold" w:hAnsi="Segoe UI Semibold" w:cs="Segoe UI"/>
          <w:b/>
          <w:bCs/>
          <w:color w:val="3A3E43"/>
          <w:sz w:val="33"/>
          <w:szCs w:val="33"/>
          <w:lang w:val="en"/>
        </w:rPr>
      </w:pPr>
      <w:r>
        <w:rPr>
          <w:rFonts w:ascii="Segoe UI Semibold" w:hAnsi="Segoe UI Semibold" w:cs="Segoe UI"/>
          <w:b/>
          <w:bCs/>
          <w:color w:val="3A3E43"/>
          <w:sz w:val="33"/>
          <w:szCs w:val="33"/>
          <w:lang w:val="en"/>
        </w:rPr>
        <w:t>Columns Extended Data Type [AX 2012]</w:t>
      </w:r>
    </w:p>
    <w:p w:rsidR="00245C58" w:rsidRDefault="00245C58" w:rsidP="00245C58">
      <w:pPr>
        <w:shd w:val="clear" w:color="auto" w:fill="CED5DB"/>
        <w:spacing w:after="15" w:line="312" w:lineRule="auto"/>
        <w:rPr>
          <w:rFonts w:ascii="Segoe UI" w:hAnsi="Segoe UI" w:cs="Segoe UI"/>
          <w:color w:val="333333"/>
          <w:sz w:val="19"/>
          <w:szCs w:val="19"/>
          <w:lang w:val="en"/>
        </w:rPr>
      </w:pPr>
      <w:r>
        <w:rPr>
          <w:rStyle w:val="Strong"/>
          <w:rFonts w:ascii="Segoe UI" w:hAnsi="Segoe UI" w:cs="Segoe UI"/>
          <w:color w:val="333333"/>
          <w:sz w:val="19"/>
          <w:szCs w:val="19"/>
          <w:lang w:val="en"/>
        </w:rPr>
        <w:t>Help Text:</w:t>
      </w:r>
      <w:r>
        <w:rPr>
          <w:rFonts w:ascii="Segoe UI" w:hAnsi="Segoe UI" w:cs="Segoe UI"/>
          <w:color w:val="333333"/>
          <w:sz w:val="19"/>
          <w:szCs w:val="19"/>
          <w:lang w:val="en"/>
        </w:rPr>
        <w:t xml:space="preserve"> Number of columns</w:t>
      </w:r>
      <w:r>
        <w:rPr>
          <w:rFonts w:ascii="Segoe UI" w:hAnsi="Segoe UI" w:cs="Segoe UI"/>
          <w:color w:val="333333"/>
          <w:sz w:val="19"/>
          <w:szCs w:val="19"/>
          <w:lang w:val="en"/>
        </w:rPr>
        <w:br/>
      </w:r>
      <w:r>
        <w:rPr>
          <w:rStyle w:val="Strong"/>
          <w:rFonts w:ascii="Segoe UI" w:hAnsi="Segoe UI" w:cs="Segoe UI"/>
          <w:color w:val="333333"/>
          <w:sz w:val="19"/>
          <w:szCs w:val="19"/>
          <w:lang w:val="en"/>
        </w:rPr>
        <w:t>Alignment:</w:t>
      </w:r>
      <w:r>
        <w:rPr>
          <w:rFonts w:ascii="Segoe UI" w:hAnsi="Segoe UI" w:cs="Segoe UI"/>
          <w:color w:val="333333"/>
          <w:sz w:val="19"/>
          <w:szCs w:val="19"/>
          <w:lang w:val="en"/>
        </w:rPr>
        <w:t xml:space="preserve"> Auto</w:t>
      </w:r>
      <w:r>
        <w:rPr>
          <w:rFonts w:ascii="Segoe UI" w:hAnsi="Segoe UI" w:cs="Segoe UI"/>
          <w:color w:val="333333"/>
          <w:sz w:val="19"/>
          <w:szCs w:val="19"/>
          <w:lang w:val="en"/>
        </w:rPr>
        <w:br/>
      </w:r>
      <w:r>
        <w:rPr>
          <w:rStyle w:val="Strong"/>
          <w:rFonts w:ascii="Segoe UI" w:hAnsi="Segoe UI" w:cs="Segoe UI"/>
          <w:color w:val="333333"/>
          <w:sz w:val="19"/>
          <w:szCs w:val="19"/>
          <w:lang w:val="en"/>
        </w:rPr>
        <w:t>Base Type:</w:t>
      </w:r>
      <w:r>
        <w:rPr>
          <w:rFonts w:ascii="Segoe UI" w:hAnsi="Segoe UI" w:cs="Segoe UI"/>
          <w:color w:val="333333"/>
          <w:sz w:val="19"/>
          <w:szCs w:val="19"/>
          <w:lang w:val="en"/>
        </w:rPr>
        <w:t xml:space="preserve"> Integer</w:t>
      </w:r>
    </w:p>
    <w:p w:rsidR="00245C58" w:rsidRDefault="007C4735" w:rsidP="00245C58">
      <w:pPr>
        <w:shd w:val="clear" w:color="auto" w:fill="CED5DB"/>
        <w:spacing w:after="15" w:line="312" w:lineRule="auto"/>
        <w:rPr>
          <w:rFonts w:ascii="Segoe UI" w:hAnsi="Segoe UI" w:cs="Segoe UI"/>
          <w:color w:val="333333"/>
          <w:sz w:val="19"/>
          <w:szCs w:val="19"/>
          <w:lang w:val="en"/>
        </w:rPr>
      </w:pPr>
      <w:hyperlink r:id="rId22" w:history="1">
        <w:r w:rsidR="00245C58">
          <w:rPr>
            <w:rStyle w:val="Hyperlink"/>
            <w:rFonts w:ascii="Segoe UI" w:hAnsi="Segoe UI" w:cs="Segoe UI"/>
            <w:sz w:val="19"/>
            <w:szCs w:val="19"/>
            <w:lang w:val="en"/>
          </w:rPr>
          <w:t>Base Type Properties</w:t>
        </w:r>
      </w:hyperlink>
      <w:r w:rsidR="00245C58">
        <w:rPr>
          <w:rFonts w:ascii="Segoe UI" w:hAnsi="Segoe UI" w:cs="Segoe UI"/>
          <w:color w:val="333333"/>
          <w:sz w:val="19"/>
          <w:szCs w:val="19"/>
          <w:lang w:val="en"/>
        </w:rPr>
        <w:t xml:space="preserve"> </w:t>
      </w:r>
    </w:p>
    <w:p w:rsidR="00245C58" w:rsidRDefault="00245C58" w:rsidP="00245C58">
      <w:pPr>
        <w:shd w:val="clear" w:color="auto" w:fill="CED5DB"/>
        <w:spacing w:after="15" w:line="312" w:lineRule="auto"/>
        <w:rPr>
          <w:rFonts w:ascii="Segoe UI" w:hAnsi="Segoe UI" w:cs="Segoe UI"/>
          <w:color w:val="333333"/>
          <w:sz w:val="19"/>
          <w:szCs w:val="19"/>
          <w:lang w:val="en"/>
        </w:rPr>
      </w:pPr>
      <w:r>
        <w:rPr>
          <w:rStyle w:val="Strong"/>
          <w:rFonts w:ascii="Segoe UI" w:hAnsi="Segoe UI" w:cs="Segoe UI"/>
          <w:color w:val="333333"/>
          <w:sz w:val="19"/>
          <w:szCs w:val="19"/>
          <w:lang w:val="en"/>
        </w:rPr>
        <w:t>Allow Negative:</w:t>
      </w:r>
      <w:r>
        <w:rPr>
          <w:rFonts w:ascii="Segoe UI" w:hAnsi="Segoe UI" w:cs="Segoe UI"/>
          <w:color w:val="333333"/>
          <w:sz w:val="19"/>
          <w:szCs w:val="19"/>
          <w:lang w:val="en"/>
        </w:rPr>
        <w:t xml:space="preserve"> Auto</w:t>
      </w:r>
      <w:r>
        <w:rPr>
          <w:rFonts w:ascii="Segoe UI" w:hAnsi="Segoe UI" w:cs="Segoe UI"/>
          <w:color w:val="333333"/>
          <w:sz w:val="19"/>
          <w:szCs w:val="19"/>
          <w:lang w:val="en"/>
        </w:rPr>
        <w:br/>
      </w:r>
      <w:r>
        <w:rPr>
          <w:rStyle w:val="Strong"/>
          <w:rFonts w:ascii="Segoe UI" w:hAnsi="Segoe UI" w:cs="Segoe UI"/>
          <w:color w:val="333333"/>
          <w:sz w:val="19"/>
          <w:szCs w:val="19"/>
          <w:lang w:val="en"/>
        </w:rPr>
        <w:t>Analysis Default Sort Property:</w:t>
      </w:r>
      <w:r>
        <w:rPr>
          <w:rFonts w:ascii="Segoe UI" w:hAnsi="Segoe UI" w:cs="Segoe UI"/>
          <w:color w:val="333333"/>
          <w:sz w:val="19"/>
          <w:szCs w:val="19"/>
          <w:lang w:val="en"/>
        </w:rPr>
        <w:t xml:space="preserve"> Ascending</w:t>
      </w:r>
      <w:r>
        <w:rPr>
          <w:rFonts w:ascii="Segoe UI" w:hAnsi="Segoe UI" w:cs="Segoe UI"/>
          <w:color w:val="333333"/>
          <w:sz w:val="19"/>
          <w:szCs w:val="19"/>
          <w:lang w:val="en"/>
        </w:rPr>
        <w:br/>
      </w:r>
      <w:r>
        <w:rPr>
          <w:rStyle w:val="Strong"/>
          <w:rFonts w:ascii="Segoe UI" w:hAnsi="Segoe UI" w:cs="Segoe UI"/>
          <w:color w:val="333333"/>
          <w:sz w:val="19"/>
          <w:szCs w:val="19"/>
          <w:lang w:val="en"/>
        </w:rPr>
        <w:t>Analysis Default Total Property:</w:t>
      </w:r>
      <w:r>
        <w:rPr>
          <w:rFonts w:ascii="Segoe UI" w:hAnsi="Segoe UI" w:cs="Segoe UI"/>
          <w:color w:val="333333"/>
          <w:sz w:val="19"/>
          <w:szCs w:val="19"/>
          <w:lang w:val="en"/>
        </w:rPr>
        <w:t xml:space="preserve"> No</w:t>
      </w:r>
      <w:r>
        <w:rPr>
          <w:rFonts w:ascii="Segoe UI" w:hAnsi="Segoe UI" w:cs="Segoe UI"/>
          <w:color w:val="333333"/>
          <w:sz w:val="19"/>
          <w:szCs w:val="19"/>
          <w:lang w:val="en"/>
        </w:rPr>
        <w:br/>
      </w:r>
      <w:r>
        <w:rPr>
          <w:rStyle w:val="Strong"/>
          <w:rFonts w:ascii="Segoe UI" w:hAnsi="Segoe UI" w:cs="Segoe UI"/>
          <w:color w:val="333333"/>
          <w:sz w:val="19"/>
          <w:szCs w:val="19"/>
          <w:lang w:val="en"/>
        </w:rPr>
        <w:t>Analysis Grouping Property:</w:t>
      </w:r>
      <w:r>
        <w:rPr>
          <w:rFonts w:ascii="Segoe UI" w:hAnsi="Segoe UI" w:cs="Segoe UI"/>
          <w:color w:val="333333"/>
          <w:sz w:val="19"/>
          <w:szCs w:val="19"/>
          <w:lang w:val="en"/>
        </w:rPr>
        <w:t xml:space="preserve"> Auto</w:t>
      </w:r>
      <w:r>
        <w:rPr>
          <w:rFonts w:ascii="Segoe UI" w:hAnsi="Segoe UI" w:cs="Segoe UI"/>
          <w:color w:val="333333"/>
          <w:sz w:val="19"/>
          <w:szCs w:val="19"/>
          <w:lang w:val="en"/>
        </w:rPr>
        <w:br/>
      </w:r>
      <w:r>
        <w:rPr>
          <w:rStyle w:val="Strong"/>
          <w:rFonts w:ascii="Segoe UI" w:hAnsi="Segoe UI" w:cs="Segoe UI"/>
          <w:color w:val="333333"/>
          <w:sz w:val="19"/>
          <w:szCs w:val="19"/>
          <w:lang w:val="en"/>
        </w:rPr>
        <w:t>Analysis Usage Property:</w:t>
      </w:r>
      <w:r>
        <w:rPr>
          <w:rFonts w:ascii="Segoe UI" w:hAnsi="Segoe UI" w:cs="Segoe UI"/>
          <w:color w:val="333333"/>
          <w:sz w:val="19"/>
          <w:szCs w:val="19"/>
          <w:lang w:val="en"/>
        </w:rPr>
        <w:t xml:space="preserve"> None</w:t>
      </w:r>
      <w:r>
        <w:rPr>
          <w:rFonts w:ascii="Segoe UI" w:hAnsi="Segoe UI" w:cs="Segoe UI"/>
          <w:color w:val="333333"/>
          <w:sz w:val="19"/>
          <w:szCs w:val="19"/>
          <w:lang w:val="en"/>
        </w:rPr>
        <w:br/>
        <w:t>Auto</w:t>
      </w:r>
      <w:r>
        <w:rPr>
          <w:rFonts w:ascii="Segoe UI" w:hAnsi="Segoe UI" w:cs="Segoe UI"/>
          <w:color w:val="333333"/>
          <w:sz w:val="19"/>
          <w:szCs w:val="19"/>
          <w:lang w:val="en"/>
        </w:rPr>
        <w:br/>
      </w:r>
      <w:r>
        <w:rPr>
          <w:rStyle w:val="Strong"/>
          <w:rFonts w:ascii="Segoe UI" w:hAnsi="Segoe UI" w:cs="Segoe UI"/>
          <w:color w:val="333333"/>
          <w:sz w:val="19"/>
          <w:szCs w:val="19"/>
          <w:lang w:val="en"/>
        </w:rPr>
        <w:t>Displace Negative:</w:t>
      </w:r>
      <w:r>
        <w:rPr>
          <w:rFonts w:ascii="Segoe UI" w:hAnsi="Segoe UI" w:cs="Segoe UI"/>
          <w:color w:val="333333"/>
          <w:sz w:val="19"/>
          <w:szCs w:val="19"/>
          <w:lang w:val="en"/>
        </w:rPr>
        <w:t xml:space="preserve"> Auto</w:t>
      </w:r>
      <w:r>
        <w:rPr>
          <w:rFonts w:ascii="Segoe UI" w:hAnsi="Segoe UI" w:cs="Segoe UI"/>
          <w:color w:val="333333"/>
          <w:sz w:val="19"/>
          <w:szCs w:val="19"/>
          <w:lang w:val="en"/>
        </w:rPr>
        <w:br/>
      </w:r>
      <w:r>
        <w:rPr>
          <w:rStyle w:val="Strong"/>
          <w:rFonts w:ascii="Segoe UI" w:hAnsi="Segoe UI" w:cs="Segoe UI"/>
          <w:color w:val="333333"/>
          <w:sz w:val="19"/>
          <w:szCs w:val="19"/>
          <w:lang w:val="en"/>
        </w:rPr>
        <w:t>ID:</w:t>
      </w:r>
      <w:r>
        <w:rPr>
          <w:rFonts w:ascii="Segoe UI" w:hAnsi="Segoe UI" w:cs="Segoe UI"/>
          <w:color w:val="333333"/>
          <w:sz w:val="19"/>
          <w:szCs w:val="19"/>
          <w:lang w:val="en"/>
        </w:rPr>
        <w:t xml:space="preserve"> 2932 (non-default)</w:t>
      </w:r>
      <w:r>
        <w:rPr>
          <w:rFonts w:ascii="Segoe UI" w:hAnsi="Segoe UI" w:cs="Segoe UI"/>
          <w:color w:val="333333"/>
          <w:sz w:val="19"/>
          <w:szCs w:val="19"/>
          <w:lang w:val="en"/>
        </w:rPr>
        <w:br/>
      </w:r>
      <w:r>
        <w:rPr>
          <w:rStyle w:val="Strong"/>
          <w:rFonts w:ascii="Segoe UI" w:hAnsi="Segoe UI" w:cs="Segoe UI"/>
          <w:color w:val="333333"/>
          <w:sz w:val="19"/>
          <w:szCs w:val="19"/>
          <w:lang w:val="en"/>
        </w:rPr>
        <w:t>Model:</w:t>
      </w:r>
      <w:r>
        <w:rPr>
          <w:rFonts w:ascii="Segoe UI" w:hAnsi="Segoe UI" w:cs="Segoe UI"/>
          <w:color w:val="333333"/>
          <w:sz w:val="19"/>
          <w:szCs w:val="19"/>
          <w:lang w:val="en"/>
        </w:rPr>
        <w:t xml:space="preserve"> Foundation (non-default)</w:t>
      </w:r>
      <w:r>
        <w:rPr>
          <w:rFonts w:ascii="Segoe UI" w:hAnsi="Segoe UI" w:cs="Segoe UI"/>
          <w:color w:val="333333"/>
          <w:sz w:val="19"/>
          <w:szCs w:val="19"/>
          <w:lang w:val="en"/>
        </w:rPr>
        <w:br/>
      </w:r>
      <w:r>
        <w:rPr>
          <w:rStyle w:val="Strong"/>
          <w:rFonts w:ascii="Segoe UI" w:hAnsi="Segoe UI" w:cs="Segoe UI"/>
          <w:color w:val="333333"/>
          <w:sz w:val="19"/>
          <w:szCs w:val="19"/>
          <w:lang w:val="en"/>
        </w:rPr>
        <w:t>Rotate Sign:</w:t>
      </w:r>
      <w:r>
        <w:rPr>
          <w:rFonts w:ascii="Segoe UI" w:hAnsi="Segoe UI" w:cs="Segoe UI"/>
          <w:color w:val="333333"/>
          <w:sz w:val="19"/>
          <w:szCs w:val="19"/>
          <w:lang w:val="en"/>
        </w:rPr>
        <w:t xml:space="preserve"> Auto</w:t>
      </w:r>
      <w:r>
        <w:rPr>
          <w:rFonts w:ascii="Segoe UI" w:hAnsi="Segoe UI" w:cs="Segoe UI"/>
          <w:color w:val="333333"/>
          <w:sz w:val="19"/>
          <w:szCs w:val="19"/>
          <w:lang w:val="en"/>
        </w:rPr>
        <w:br/>
      </w:r>
      <w:r>
        <w:rPr>
          <w:rStyle w:val="Strong"/>
          <w:rFonts w:ascii="Segoe UI" w:hAnsi="Segoe UI" w:cs="Segoe UI"/>
          <w:color w:val="333333"/>
          <w:sz w:val="19"/>
          <w:szCs w:val="19"/>
          <w:lang w:val="en"/>
        </w:rPr>
        <w:t>Show Zero:</w:t>
      </w:r>
      <w:r>
        <w:rPr>
          <w:rFonts w:ascii="Segoe UI" w:hAnsi="Segoe UI" w:cs="Segoe UI"/>
          <w:color w:val="333333"/>
          <w:sz w:val="19"/>
          <w:szCs w:val="19"/>
          <w:lang w:val="en"/>
        </w:rPr>
        <w:t xml:space="preserve"> Auto</w:t>
      </w:r>
      <w:r>
        <w:rPr>
          <w:rFonts w:ascii="Segoe UI" w:hAnsi="Segoe UI" w:cs="Segoe UI"/>
          <w:color w:val="333333"/>
          <w:sz w:val="19"/>
          <w:szCs w:val="19"/>
          <w:lang w:val="en"/>
        </w:rPr>
        <w:br/>
      </w:r>
      <w:r>
        <w:rPr>
          <w:rStyle w:val="Strong"/>
          <w:rFonts w:ascii="Segoe UI" w:hAnsi="Segoe UI" w:cs="Segoe UI"/>
          <w:color w:val="333333"/>
          <w:sz w:val="19"/>
          <w:szCs w:val="19"/>
          <w:lang w:val="en"/>
        </w:rPr>
        <w:t>Sign Display:</w:t>
      </w:r>
      <w:r>
        <w:rPr>
          <w:rFonts w:ascii="Segoe UI" w:hAnsi="Segoe UI" w:cs="Segoe UI"/>
          <w:color w:val="333333"/>
          <w:sz w:val="19"/>
          <w:szCs w:val="19"/>
          <w:lang w:val="en"/>
        </w:rPr>
        <w:t xml:space="preserve"> Auto</w:t>
      </w:r>
    </w:p>
    <w:p w:rsidR="00245C58" w:rsidRDefault="00245C58">
      <w:pPr>
        <w:rPr>
          <w:rFonts w:ascii="Arial" w:hAnsi="Arial" w:cs="Arial"/>
          <w:b/>
          <w:bCs/>
          <w:color w:val="000000"/>
          <w:sz w:val="30"/>
          <w:szCs w:val="30"/>
        </w:rPr>
      </w:pPr>
      <w:r>
        <w:rPr>
          <w:rFonts w:ascii="Arial" w:hAnsi="Arial" w:cs="Arial"/>
          <w:b/>
          <w:bCs/>
          <w:color w:val="000000"/>
          <w:sz w:val="30"/>
          <w:szCs w:val="30"/>
        </w:rPr>
        <w:t>XML</w:t>
      </w:r>
    </w:p>
    <w:p w:rsidR="00245C58" w:rsidRDefault="00245C58">
      <w:r>
        <w:rPr>
          <w:rFonts w:ascii="Verdana" w:hAnsi="Verdana"/>
          <w:color w:val="000000"/>
          <w:sz w:val="16"/>
          <w:szCs w:val="16"/>
        </w:rPr>
        <w:t>Extensible Markup Language (XML) is the universal format for data on the Web. XML allows developers to easily describe and deliver rich, structured data from any application in a standard, consistent way. XML does not replace HTML; rather, it is a complementary format.</w:t>
      </w:r>
    </w:p>
    <w:sectPr w:rsidR="00245C58">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01CA" w:rsidRDefault="004F01CA" w:rsidP="007D6823">
      <w:pPr>
        <w:spacing w:after="0" w:line="240" w:lineRule="auto"/>
      </w:pPr>
      <w:r>
        <w:separator/>
      </w:r>
    </w:p>
  </w:endnote>
  <w:endnote w:type="continuationSeparator" w:id="0">
    <w:p w:rsidR="004F01CA" w:rsidRDefault="004F01CA" w:rsidP="007D6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6823" w:rsidRDefault="007D682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96E1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6E12">
      <w:rPr>
        <w:b/>
        <w:bCs/>
        <w:noProof/>
      </w:rPr>
      <w:t>2</w:t>
    </w:r>
    <w:r>
      <w:rPr>
        <w:b/>
        <w:bCs/>
        <w:sz w:val="24"/>
        <w:szCs w:val="24"/>
      </w:rPr>
      <w:fldChar w:fldCharType="end"/>
    </w:r>
  </w:p>
  <w:p w:rsidR="007D6823" w:rsidRDefault="007D6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01CA" w:rsidRDefault="004F01CA" w:rsidP="007D6823">
      <w:pPr>
        <w:spacing w:after="0" w:line="240" w:lineRule="auto"/>
      </w:pPr>
      <w:r>
        <w:separator/>
      </w:r>
    </w:p>
  </w:footnote>
  <w:footnote w:type="continuationSeparator" w:id="0">
    <w:p w:rsidR="004F01CA" w:rsidRDefault="004F01CA" w:rsidP="007D68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15"/>
    <w:rsid w:val="00085D38"/>
    <w:rsid w:val="001D7EB2"/>
    <w:rsid w:val="00245C58"/>
    <w:rsid w:val="002E18EB"/>
    <w:rsid w:val="004C6EFE"/>
    <w:rsid w:val="004F01CA"/>
    <w:rsid w:val="007C4735"/>
    <w:rsid w:val="007D6823"/>
    <w:rsid w:val="00996E12"/>
    <w:rsid w:val="00BA2215"/>
    <w:rsid w:val="00BD4C98"/>
    <w:rsid w:val="00E95E50"/>
    <w:rsid w:val="00F1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54091-A614-244B-85FF-207E59D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085D38"/>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5D38"/>
    <w:rPr>
      <w:rFonts w:ascii="Times New Roman" w:eastAsia="Times New Roman" w:hAnsi="Times New Roman" w:cs="Times New Roman"/>
      <w:b/>
      <w:bCs/>
      <w:sz w:val="28"/>
      <w:szCs w:val="28"/>
      <w:lang w:val="en-IN" w:eastAsia="en-IN"/>
    </w:rPr>
  </w:style>
  <w:style w:type="character" w:styleId="Hyperlink">
    <w:name w:val="Hyperlink"/>
    <w:uiPriority w:val="99"/>
    <w:semiHidden/>
    <w:unhideWhenUsed/>
    <w:rsid w:val="00085D38"/>
    <w:rPr>
      <w:strike w:val="0"/>
      <w:dstrike w:val="0"/>
      <w:color w:val="0033CC"/>
      <w:u w:val="none"/>
      <w:effect w:val="none"/>
    </w:rPr>
  </w:style>
  <w:style w:type="paragraph" w:styleId="NormalWeb">
    <w:name w:val="Normal (Web)"/>
    <w:basedOn w:val="Normal"/>
    <w:uiPriority w:val="99"/>
    <w:semiHidden/>
    <w:unhideWhenUsed/>
    <w:rsid w:val="00085D38"/>
    <w:pPr>
      <w:spacing w:after="150"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085D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85D38"/>
    <w:rPr>
      <w:rFonts w:ascii="Tahoma" w:hAnsi="Tahoma" w:cs="Tahoma"/>
      <w:sz w:val="16"/>
      <w:szCs w:val="16"/>
    </w:rPr>
  </w:style>
  <w:style w:type="character" w:styleId="Strong">
    <w:name w:val="Strong"/>
    <w:uiPriority w:val="22"/>
    <w:qFormat/>
    <w:rsid w:val="00245C58"/>
    <w:rPr>
      <w:b/>
      <w:bCs/>
    </w:rPr>
  </w:style>
  <w:style w:type="paragraph" w:styleId="Header">
    <w:name w:val="header"/>
    <w:basedOn w:val="Normal"/>
    <w:link w:val="HeaderChar"/>
    <w:uiPriority w:val="99"/>
    <w:unhideWhenUsed/>
    <w:rsid w:val="007D68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823"/>
  </w:style>
  <w:style w:type="paragraph" w:styleId="Footer">
    <w:name w:val="footer"/>
    <w:basedOn w:val="Normal"/>
    <w:link w:val="FooterChar"/>
    <w:uiPriority w:val="99"/>
    <w:unhideWhenUsed/>
    <w:rsid w:val="007D68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79074">
      <w:bodyDiv w:val="1"/>
      <w:marLeft w:val="0"/>
      <w:marRight w:val="0"/>
      <w:marTop w:val="0"/>
      <w:marBottom w:val="15"/>
      <w:divBdr>
        <w:top w:val="none" w:sz="0" w:space="0" w:color="auto"/>
        <w:left w:val="none" w:sz="0" w:space="0" w:color="auto"/>
        <w:bottom w:val="none" w:sz="0" w:space="0" w:color="auto"/>
        <w:right w:val="none" w:sz="0" w:space="0" w:color="auto"/>
      </w:divBdr>
      <w:divsChild>
        <w:div w:id="791174739">
          <w:marLeft w:val="0"/>
          <w:marRight w:val="0"/>
          <w:marTop w:val="0"/>
          <w:marBottom w:val="0"/>
          <w:divBdr>
            <w:top w:val="none" w:sz="0" w:space="0" w:color="auto"/>
            <w:left w:val="none" w:sz="0" w:space="0" w:color="auto"/>
            <w:bottom w:val="none" w:sz="0" w:space="0" w:color="auto"/>
            <w:right w:val="none" w:sz="0" w:space="0" w:color="auto"/>
          </w:divBdr>
          <w:divsChild>
            <w:div w:id="1510103247">
              <w:marLeft w:val="0"/>
              <w:marRight w:val="0"/>
              <w:marTop w:val="0"/>
              <w:marBottom w:val="0"/>
              <w:divBdr>
                <w:top w:val="none" w:sz="0" w:space="0" w:color="auto"/>
                <w:left w:val="none" w:sz="0" w:space="0" w:color="auto"/>
                <w:bottom w:val="none" w:sz="0" w:space="0" w:color="auto"/>
                <w:right w:val="none" w:sz="0" w:space="0" w:color="auto"/>
              </w:divBdr>
              <w:divsChild>
                <w:div w:id="131948479">
                  <w:marLeft w:val="-7245"/>
                  <w:marRight w:val="-7245"/>
                  <w:marTop w:val="0"/>
                  <w:marBottom w:val="0"/>
                  <w:divBdr>
                    <w:top w:val="none" w:sz="0" w:space="0" w:color="auto"/>
                    <w:left w:val="none" w:sz="0" w:space="0" w:color="auto"/>
                    <w:bottom w:val="none" w:sz="0" w:space="0" w:color="auto"/>
                    <w:right w:val="none" w:sz="0" w:space="0" w:color="auto"/>
                  </w:divBdr>
                  <w:divsChild>
                    <w:div w:id="2097365227">
                      <w:marLeft w:val="0"/>
                      <w:marRight w:val="0"/>
                      <w:marTop w:val="0"/>
                      <w:marBottom w:val="0"/>
                      <w:divBdr>
                        <w:top w:val="none" w:sz="0" w:space="0" w:color="auto"/>
                        <w:left w:val="none" w:sz="0" w:space="0" w:color="auto"/>
                        <w:bottom w:val="none" w:sz="0" w:space="0" w:color="auto"/>
                        <w:right w:val="none" w:sz="0" w:space="0" w:color="auto"/>
                      </w:divBdr>
                      <w:divsChild>
                        <w:div w:id="1277639450">
                          <w:marLeft w:val="0"/>
                          <w:marRight w:val="0"/>
                          <w:marTop w:val="0"/>
                          <w:marBottom w:val="0"/>
                          <w:divBdr>
                            <w:top w:val="none" w:sz="0" w:space="0" w:color="auto"/>
                            <w:left w:val="none" w:sz="0" w:space="0" w:color="auto"/>
                            <w:bottom w:val="none" w:sz="0" w:space="0" w:color="auto"/>
                            <w:right w:val="none" w:sz="0" w:space="0" w:color="auto"/>
                          </w:divBdr>
                          <w:divsChild>
                            <w:div w:id="828789524">
                              <w:marLeft w:val="0"/>
                              <w:marRight w:val="0"/>
                              <w:marTop w:val="0"/>
                              <w:marBottom w:val="0"/>
                              <w:divBdr>
                                <w:top w:val="none" w:sz="0" w:space="0" w:color="auto"/>
                                <w:left w:val="none" w:sz="0" w:space="0" w:color="auto"/>
                                <w:bottom w:val="none" w:sz="0" w:space="0" w:color="auto"/>
                                <w:right w:val="none" w:sz="0" w:space="0" w:color="auto"/>
                              </w:divBdr>
                              <w:divsChild>
                                <w:div w:id="1341591331">
                                  <w:marLeft w:val="0"/>
                                  <w:marRight w:val="0"/>
                                  <w:marTop w:val="0"/>
                                  <w:marBottom w:val="0"/>
                                  <w:divBdr>
                                    <w:top w:val="none" w:sz="0" w:space="0" w:color="auto"/>
                                    <w:left w:val="none" w:sz="0" w:space="0" w:color="auto"/>
                                    <w:bottom w:val="none" w:sz="0" w:space="0" w:color="auto"/>
                                    <w:right w:val="none" w:sz="0" w:space="0" w:color="auto"/>
                                  </w:divBdr>
                                  <w:divsChild>
                                    <w:div w:id="1716924937">
                                      <w:marLeft w:val="0"/>
                                      <w:marRight w:val="0"/>
                                      <w:marTop w:val="0"/>
                                      <w:marBottom w:val="0"/>
                                      <w:divBdr>
                                        <w:top w:val="none" w:sz="0" w:space="0" w:color="auto"/>
                                        <w:left w:val="none" w:sz="0" w:space="0" w:color="auto"/>
                                        <w:bottom w:val="none" w:sz="0" w:space="0" w:color="auto"/>
                                        <w:right w:val="none" w:sz="0" w:space="0" w:color="auto"/>
                                      </w:divBdr>
                                      <w:divsChild>
                                        <w:div w:id="780801061">
                                          <w:marLeft w:val="0"/>
                                          <w:marRight w:val="0"/>
                                          <w:marTop w:val="0"/>
                                          <w:marBottom w:val="0"/>
                                          <w:divBdr>
                                            <w:top w:val="none" w:sz="0" w:space="0" w:color="auto"/>
                                            <w:left w:val="none" w:sz="0" w:space="0" w:color="auto"/>
                                            <w:bottom w:val="none" w:sz="0" w:space="0" w:color="auto"/>
                                            <w:right w:val="none" w:sz="0" w:space="0" w:color="auto"/>
                                          </w:divBdr>
                                        </w:div>
                                      </w:divsChild>
                                    </w:div>
                                    <w:div w:id="1914468743">
                                      <w:marLeft w:val="0"/>
                                      <w:marRight w:val="0"/>
                                      <w:marTop w:val="0"/>
                                      <w:marBottom w:val="0"/>
                                      <w:divBdr>
                                        <w:top w:val="none" w:sz="0" w:space="0" w:color="auto"/>
                                        <w:left w:val="none" w:sz="0" w:space="0" w:color="auto"/>
                                        <w:bottom w:val="none" w:sz="0" w:space="0" w:color="auto"/>
                                        <w:right w:val="none" w:sz="0" w:space="0" w:color="auto"/>
                                      </w:divBdr>
                                      <w:divsChild>
                                        <w:div w:id="749235057">
                                          <w:marLeft w:val="0"/>
                                          <w:marRight w:val="0"/>
                                          <w:marTop w:val="75"/>
                                          <w:marBottom w:val="75"/>
                                          <w:divBdr>
                                            <w:top w:val="none" w:sz="0" w:space="0" w:color="auto"/>
                                            <w:left w:val="none" w:sz="0" w:space="0" w:color="auto"/>
                                            <w:bottom w:val="none" w:sz="0" w:space="0" w:color="auto"/>
                                            <w:right w:val="none" w:sz="0" w:space="0" w:color="auto"/>
                                          </w:divBdr>
                                        </w:div>
                                        <w:div w:id="1114901875">
                                          <w:marLeft w:val="0"/>
                                          <w:marRight w:val="0"/>
                                          <w:marTop w:val="0"/>
                                          <w:marBottom w:val="0"/>
                                          <w:divBdr>
                                            <w:top w:val="none" w:sz="0" w:space="0" w:color="auto"/>
                                            <w:left w:val="none" w:sz="0" w:space="0" w:color="auto"/>
                                            <w:bottom w:val="none" w:sz="0" w:space="0" w:color="auto"/>
                                            <w:right w:val="none" w:sz="0" w:space="0" w:color="auto"/>
                                          </w:divBdr>
                                          <w:divsChild>
                                            <w:div w:id="1217428694">
                                              <w:marLeft w:val="0"/>
                                              <w:marRight w:val="0"/>
                                              <w:marTop w:val="0"/>
                                              <w:marBottom w:val="0"/>
                                              <w:divBdr>
                                                <w:top w:val="none" w:sz="0" w:space="0" w:color="auto"/>
                                                <w:left w:val="none" w:sz="0" w:space="0" w:color="auto"/>
                                                <w:bottom w:val="none" w:sz="0" w:space="0" w:color="auto"/>
                                                <w:right w:val="none" w:sz="0" w:space="0" w:color="auto"/>
                                              </w:divBdr>
                                              <w:divsChild>
                                                <w:div w:id="636108446">
                                                  <w:marLeft w:val="0"/>
                                                  <w:marRight w:val="0"/>
                                                  <w:marTop w:val="75"/>
                                                  <w:marBottom w:val="75"/>
                                                  <w:divBdr>
                                                    <w:top w:val="none" w:sz="0" w:space="0" w:color="auto"/>
                                                    <w:left w:val="none" w:sz="0" w:space="0" w:color="auto"/>
                                                    <w:bottom w:val="none" w:sz="0" w:space="0" w:color="auto"/>
                                                    <w:right w:val="none" w:sz="0" w:space="0" w:color="auto"/>
                                                  </w:divBdr>
                                                  <w:divsChild>
                                                    <w:div w:id="18850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8792493">
      <w:bodyDiv w:val="1"/>
      <w:marLeft w:val="0"/>
      <w:marRight w:val="0"/>
      <w:marTop w:val="0"/>
      <w:marBottom w:val="15"/>
      <w:divBdr>
        <w:top w:val="none" w:sz="0" w:space="0" w:color="auto"/>
        <w:left w:val="none" w:sz="0" w:space="0" w:color="auto"/>
        <w:bottom w:val="none" w:sz="0" w:space="0" w:color="auto"/>
        <w:right w:val="none" w:sz="0" w:space="0" w:color="auto"/>
      </w:divBdr>
      <w:divsChild>
        <w:div w:id="1600523841">
          <w:marLeft w:val="0"/>
          <w:marRight w:val="0"/>
          <w:marTop w:val="0"/>
          <w:marBottom w:val="0"/>
          <w:divBdr>
            <w:top w:val="none" w:sz="0" w:space="0" w:color="auto"/>
            <w:left w:val="none" w:sz="0" w:space="0" w:color="auto"/>
            <w:bottom w:val="none" w:sz="0" w:space="0" w:color="auto"/>
            <w:right w:val="none" w:sz="0" w:space="0" w:color="auto"/>
          </w:divBdr>
          <w:divsChild>
            <w:div w:id="1180579322">
              <w:marLeft w:val="0"/>
              <w:marRight w:val="0"/>
              <w:marTop w:val="0"/>
              <w:marBottom w:val="0"/>
              <w:divBdr>
                <w:top w:val="none" w:sz="0" w:space="0" w:color="auto"/>
                <w:left w:val="none" w:sz="0" w:space="0" w:color="auto"/>
                <w:bottom w:val="none" w:sz="0" w:space="0" w:color="auto"/>
                <w:right w:val="none" w:sz="0" w:space="0" w:color="auto"/>
              </w:divBdr>
              <w:divsChild>
                <w:div w:id="1584727586">
                  <w:marLeft w:val="-7245"/>
                  <w:marRight w:val="-7245"/>
                  <w:marTop w:val="0"/>
                  <w:marBottom w:val="0"/>
                  <w:divBdr>
                    <w:top w:val="none" w:sz="0" w:space="0" w:color="auto"/>
                    <w:left w:val="none" w:sz="0" w:space="0" w:color="auto"/>
                    <w:bottom w:val="none" w:sz="0" w:space="0" w:color="auto"/>
                    <w:right w:val="none" w:sz="0" w:space="0" w:color="auto"/>
                  </w:divBdr>
                  <w:divsChild>
                    <w:div w:id="1001005504">
                      <w:marLeft w:val="0"/>
                      <w:marRight w:val="0"/>
                      <w:marTop w:val="0"/>
                      <w:marBottom w:val="0"/>
                      <w:divBdr>
                        <w:top w:val="none" w:sz="0" w:space="0" w:color="auto"/>
                        <w:left w:val="none" w:sz="0" w:space="0" w:color="auto"/>
                        <w:bottom w:val="none" w:sz="0" w:space="0" w:color="auto"/>
                        <w:right w:val="none" w:sz="0" w:space="0" w:color="auto"/>
                      </w:divBdr>
                      <w:divsChild>
                        <w:div w:id="1458184489">
                          <w:marLeft w:val="0"/>
                          <w:marRight w:val="0"/>
                          <w:marTop w:val="0"/>
                          <w:marBottom w:val="0"/>
                          <w:divBdr>
                            <w:top w:val="none" w:sz="0" w:space="0" w:color="auto"/>
                            <w:left w:val="none" w:sz="0" w:space="0" w:color="auto"/>
                            <w:bottom w:val="none" w:sz="0" w:space="0" w:color="auto"/>
                            <w:right w:val="none" w:sz="0" w:space="0" w:color="auto"/>
                          </w:divBdr>
                          <w:divsChild>
                            <w:div w:id="732852504">
                              <w:marLeft w:val="0"/>
                              <w:marRight w:val="0"/>
                              <w:marTop w:val="0"/>
                              <w:marBottom w:val="0"/>
                              <w:divBdr>
                                <w:top w:val="none" w:sz="0" w:space="0" w:color="auto"/>
                                <w:left w:val="none" w:sz="0" w:space="0" w:color="auto"/>
                                <w:bottom w:val="none" w:sz="0" w:space="0" w:color="auto"/>
                                <w:right w:val="none" w:sz="0" w:space="0" w:color="auto"/>
                              </w:divBdr>
                              <w:divsChild>
                                <w:div w:id="729961295">
                                  <w:marLeft w:val="0"/>
                                  <w:marRight w:val="0"/>
                                  <w:marTop w:val="0"/>
                                  <w:marBottom w:val="0"/>
                                  <w:divBdr>
                                    <w:top w:val="none" w:sz="0" w:space="0" w:color="auto"/>
                                    <w:left w:val="none" w:sz="0" w:space="0" w:color="auto"/>
                                    <w:bottom w:val="none" w:sz="0" w:space="0" w:color="auto"/>
                                    <w:right w:val="none" w:sz="0" w:space="0" w:color="auto"/>
                                  </w:divBdr>
                                  <w:divsChild>
                                    <w:div w:id="2099448507">
                                      <w:marLeft w:val="0"/>
                                      <w:marRight w:val="0"/>
                                      <w:marTop w:val="0"/>
                                      <w:marBottom w:val="0"/>
                                      <w:divBdr>
                                        <w:top w:val="none" w:sz="0" w:space="0" w:color="auto"/>
                                        <w:left w:val="none" w:sz="0" w:space="0" w:color="auto"/>
                                        <w:bottom w:val="none" w:sz="0" w:space="0" w:color="auto"/>
                                        <w:right w:val="none" w:sz="0" w:space="0" w:color="auto"/>
                                      </w:divBdr>
                                      <w:divsChild>
                                        <w:div w:id="2076004864">
                                          <w:marLeft w:val="0"/>
                                          <w:marRight w:val="0"/>
                                          <w:marTop w:val="0"/>
                                          <w:marBottom w:val="0"/>
                                          <w:divBdr>
                                            <w:top w:val="none" w:sz="0" w:space="0" w:color="auto"/>
                                            <w:left w:val="none" w:sz="0" w:space="0" w:color="auto"/>
                                            <w:bottom w:val="none" w:sz="0" w:space="0" w:color="auto"/>
                                            <w:right w:val="none" w:sz="0" w:space="0" w:color="auto"/>
                                          </w:divBdr>
                                          <w:divsChild>
                                            <w:div w:id="777336355">
                                              <w:marLeft w:val="0"/>
                                              <w:marRight w:val="0"/>
                                              <w:marTop w:val="0"/>
                                              <w:marBottom w:val="0"/>
                                              <w:divBdr>
                                                <w:top w:val="none" w:sz="0" w:space="0" w:color="auto"/>
                                                <w:left w:val="none" w:sz="0" w:space="0" w:color="auto"/>
                                                <w:bottom w:val="none" w:sz="0" w:space="0" w:color="auto"/>
                                                <w:right w:val="none" w:sz="0" w:space="0" w:color="auto"/>
                                              </w:divBdr>
                                              <w:divsChild>
                                                <w:div w:id="99881366">
                                                  <w:marLeft w:val="0"/>
                                                  <w:marRight w:val="0"/>
                                                  <w:marTop w:val="75"/>
                                                  <w:marBottom w:val="75"/>
                                                  <w:divBdr>
                                                    <w:top w:val="none" w:sz="0" w:space="0" w:color="auto"/>
                                                    <w:left w:val="none" w:sz="0" w:space="0" w:color="auto"/>
                                                    <w:bottom w:val="none" w:sz="0" w:space="0" w:color="auto"/>
                                                    <w:right w:val="none" w:sz="0" w:space="0" w:color="auto"/>
                                                  </w:divBdr>
                                                  <w:divsChild>
                                                    <w:div w:id="9879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1077319">
      <w:bodyDiv w:val="1"/>
      <w:marLeft w:val="0"/>
      <w:marRight w:val="0"/>
      <w:marTop w:val="0"/>
      <w:marBottom w:val="0"/>
      <w:divBdr>
        <w:top w:val="none" w:sz="0" w:space="0" w:color="auto"/>
        <w:left w:val="none" w:sz="0" w:space="0" w:color="auto"/>
        <w:bottom w:val="none" w:sz="0" w:space="0" w:color="auto"/>
        <w:right w:val="none" w:sz="0" w:space="0" w:color="auto"/>
      </w:divBdr>
      <w:divsChild>
        <w:div w:id="1746026373">
          <w:marLeft w:val="0"/>
          <w:marRight w:val="0"/>
          <w:marTop w:val="0"/>
          <w:marBottom w:val="0"/>
          <w:divBdr>
            <w:top w:val="none" w:sz="0" w:space="0" w:color="auto"/>
            <w:left w:val="none" w:sz="0" w:space="0" w:color="auto"/>
            <w:bottom w:val="none" w:sz="0" w:space="0" w:color="auto"/>
            <w:right w:val="none" w:sz="0" w:space="0" w:color="auto"/>
          </w:divBdr>
          <w:divsChild>
            <w:div w:id="814296013">
              <w:marLeft w:val="0"/>
              <w:marRight w:val="0"/>
              <w:marTop w:val="0"/>
              <w:marBottom w:val="0"/>
              <w:divBdr>
                <w:top w:val="none" w:sz="0" w:space="0" w:color="auto"/>
                <w:left w:val="none" w:sz="0" w:space="0" w:color="auto"/>
                <w:bottom w:val="none" w:sz="0" w:space="0" w:color="auto"/>
                <w:right w:val="none" w:sz="0" w:space="0" w:color="auto"/>
              </w:divBdr>
              <w:divsChild>
                <w:div w:id="484786248">
                  <w:marLeft w:val="0"/>
                  <w:marRight w:val="0"/>
                  <w:marTop w:val="0"/>
                  <w:marBottom w:val="0"/>
                  <w:divBdr>
                    <w:top w:val="none" w:sz="0" w:space="0" w:color="auto"/>
                    <w:left w:val="none" w:sz="0" w:space="0" w:color="auto"/>
                    <w:bottom w:val="none" w:sz="0" w:space="0" w:color="auto"/>
                    <w:right w:val="none" w:sz="0" w:space="0" w:color="auto"/>
                  </w:divBdr>
                  <w:divsChild>
                    <w:div w:id="1651472403">
                      <w:marLeft w:val="0"/>
                      <w:marRight w:val="0"/>
                      <w:marTop w:val="0"/>
                      <w:marBottom w:val="0"/>
                      <w:divBdr>
                        <w:top w:val="none" w:sz="0" w:space="0" w:color="auto"/>
                        <w:left w:val="none" w:sz="0" w:space="0" w:color="auto"/>
                        <w:bottom w:val="none" w:sz="0" w:space="0" w:color="auto"/>
                        <w:right w:val="none" w:sz="0" w:space="0" w:color="auto"/>
                      </w:divBdr>
                      <w:divsChild>
                        <w:div w:id="1284845607">
                          <w:marLeft w:val="0"/>
                          <w:marRight w:val="0"/>
                          <w:marTop w:val="0"/>
                          <w:marBottom w:val="0"/>
                          <w:divBdr>
                            <w:top w:val="none" w:sz="0" w:space="0" w:color="auto"/>
                            <w:left w:val="none" w:sz="0" w:space="0" w:color="auto"/>
                            <w:bottom w:val="none" w:sz="0" w:space="0" w:color="auto"/>
                            <w:right w:val="none" w:sz="0" w:space="0" w:color="auto"/>
                          </w:divBdr>
                          <w:divsChild>
                            <w:div w:id="81609458">
                              <w:marLeft w:val="0"/>
                              <w:marRight w:val="0"/>
                              <w:marTop w:val="0"/>
                              <w:marBottom w:val="0"/>
                              <w:divBdr>
                                <w:top w:val="none" w:sz="0" w:space="0" w:color="auto"/>
                                <w:left w:val="none" w:sz="0" w:space="0" w:color="auto"/>
                                <w:bottom w:val="none" w:sz="0" w:space="0" w:color="auto"/>
                                <w:right w:val="none" w:sz="0" w:space="0" w:color="auto"/>
                              </w:divBdr>
                              <w:divsChild>
                                <w:div w:id="1055659470">
                                  <w:marLeft w:val="0"/>
                                  <w:marRight w:val="0"/>
                                  <w:marTop w:val="0"/>
                                  <w:marBottom w:val="0"/>
                                  <w:divBdr>
                                    <w:top w:val="none" w:sz="0" w:space="0" w:color="auto"/>
                                    <w:left w:val="none" w:sz="0" w:space="0" w:color="auto"/>
                                    <w:bottom w:val="none" w:sz="0" w:space="0" w:color="auto"/>
                                    <w:right w:val="none" w:sz="0" w:space="0" w:color="auto"/>
                                  </w:divBdr>
                                </w:div>
                                <w:div w:id="1373115989">
                                  <w:marLeft w:val="0"/>
                                  <w:marRight w:val="0"/>
                                  <w:marTop w:val="0"/>
                                  <w:marBottom w:val="0"/>
                                  <w:divBdr>
                                    <w:top w:val="none" w:sz="0" w:space="0" w:color="auto"/>
                                    <w:left w:val="none" w:sz="0" w:space="0" w:color="auto"/>
                                    <w:bottom w:val="none" w:sz="0" w:space="0" w:color="auto"/>
                                    <w:right w:val="none" w:sz="0" w:space="0" w:color="auto"/>
                                  </w:divBdr>
                                </w:div>
                                <w:div w:id="1551721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965879">
      <w:bodyDiv w:val="1"/>
      <w:marLeft w:val="0"/>
      <w:marRight w:val="0"/>
      <w:marTop w:val="0"/>
      <w:marBottom w:val="15"/>
      <w:divBdr>
        <w:top w:val="none" w:sz="0" w:space="0" w:color="auto"/>
        <w:left w:val="none" w:sz="0" w:space="0" w:color="auto"/>
        <w:bottom w:val="none" w:sz="0" w:space="0" w:color="auto"/>
        <w:right w:val="none" w:sz="0" w:space="0" w:color="auto"/>
      </w:divBdr>
      <w:divsChild>
        <w:div w:id="446311247">
          <w:marLeft w:val="0"/>
          <w:marRight w:val="0"/>
          <w:marTop w:val="0"/>
          <w:marBottom w:val="0"/>
          <w:divBdr>
            <w:top w:val="none" w:sz="0" w:space="0" w:color="auto"/>
            <w:left w:val="none" w:sz="0" w:space="0" w:color="auto"/>
            <w:bottom w:val="none" w:sz="0" w:space="0" w:color="auto"/>
            <w:right w:val="none" w:sz="0" w:space="0" w:color="auto"/>
          </w:divBdr>
          <w:divsChild>
            <w:div w:id="907113014">
              <w:marLeft w:val="0"/>
              <w:marRight w:val="0"/>
              <w:marTop w:val="0"/>
              <w:marBottom w:val="0"/>
              <w:divBdr>
                <w:top w:val="none" w:sz="0" w:space="0" w:color="auto"/>
                <w:left w:val="none" w:sz="0" w:space="0" w:color="auto"/>
                <w:bottom w:val="none" w:sz="0" w:space="0" w:color="auto"/>
                <w:right w:val="none" w:sz="0" w:space="0" w:color="auto"/>
              </w:divBdr>
              <w:divsChild>
                <w:div w:id="689835834">
                  <w:marLeft w:val="-7245"/>
                  <w:marRight w:val="-7245"/>
                  <w:marTop w:val="0"/>
                  <w:marBottom w:val="0"/>
                  <w:divBdr>
                    <w:top w:val="none" w:sz="0" w:space="0" w:color="auto"/>
                    <w:left w:val="none" w:sz="0" w:space="0" w:color="auto"/>
                    <w:bottom w:val="none" w:sz="0" w:space="0" w:color="auto"/>
                    <w:right w:val="none" w:sz="0" w:space="0" w:color="auto"/>
                  </w:divBdr>
                  <w:divsChild>
                    <w:div w:id="565334299">
                      <w:marLeft w:val="0"/>
                      <w:marRight w:val="0"/>
                      <w:marTop w:val="0"/>
                      <w:marBottom w:val="0"/>
                      <w:divBdr>
                        <w:top w:val="none" w:sz="0" w:space="0" w:color="auto"/>
                        <w:left w:val="none" w:sz="0" w:space="0" w:color="auto"/>
                        <w:bottom w:val="none" w:sz="0" w:space="0" w:color="auto"/>
                        <w:right w:val="none" w:sz="0" w:space="0" w:color="auto"/>
                      </w:divBdr>
                      <w:divsChild>
                        <w:div w:id="1850173238">
                          <w:marLeft w:val="0"/>
                          <w:marRight w:val="0"/>
                          <w:marTop w:val="0"/>
                          <w:marBottom w:val="0"/>
                          <w:divBdr>
                            <w:top w:val="none" w:sz="0" w:space="0" w:color="auto"/>
                            <w:left w:val="none" w:sz="0" w:space="0" w:color="auto"/>
                            <w:bottom w:val="none" w:sz="0" w:space="0" w:color="auto"/>
                            <w:right w:val="none" w:sz="0" w:space="0" w:color="auto"/>
                          </w:divBdr>
                          <w:divsChild>
                            <w:div w:id="356202509">
                              <w:marLeft w:val="0"/>
                              <w:marRight w:val="0"/>
                              <w:marTop w:val="0"/>
                              <w:marBottom w:val="0"/>
                              <w:divBdr>
                                <w:top w:val="none" w:sz="0" w:space="0" w:color="auto"/>
                                <w:left w:val="none" w:sz="0" w:space="0" w:color="auto"/>
                                <w:bottom w:val="none" w:sz="0" w:space="0" w:color="auto"/>
                                <w:right w:val="none" w:sz="0" w:space="0" w:color="auto"/>
                              </w:divBdr>
                              <w:divsChild>
                                <w:div w:id="2005667922">
                                  <w:marLeft w:val="0"/>
                                  <w:marRight w:val="0"/>
                                  <w:marTop w:val="0"/>
                                  <w:marBottom w:val="0"/>
                                  <w:divBdr>
                                    <w:top w:val="none" w:sz="0" w:space="0" w:color="auto"/>
                                    <w:left w:val="none" w:sz="0" w:space="0" w:color="auto"/>
                                    <w:bottom w:val="none" w:sz="0" w:space="0" w:color="auto"/>
                                    <w:right w:val="none" w:sz="0" w:space="0" w:color="auto"/>
                                  </w:divBdr>
                                  <w:divsChild>
                                    <w:div w:id="1273590828">
                                      <w:marLeft w:val="0"/>
                                      <w:marRight w:val="0"/>
                                      <w:marTop w:val="0"/>
                                      <w:marBottom w:val="0"/>
                                      <w:divBdr>
                                        <w:top w:val="none" w:sz="0" w:space="0" w:color="auto"/>
                                        <w:left w:val="none" w:sz="0" w:space="0" w:color="auto"/>
                                        <w:bottom w:val="none" w:sz="0" w:space="0" w:color="auto"/>
                                        <w:right w:val="none" w:sz="0" w:space="0" w:color="auto"/>
                                      </w:divBdr>
                                      <w:divsChild>
                                        <w:div w:id="690572642">
                                          <w:marLeft w:val="0"/>
                                          <w:marRight w:val="0"/>
                                          <w:marTop w:val="0"/>
                                          <w:marBottom w:val="0"/>
                                          <w:divBdr>
                                            <w:top w:val="none" w:sz="0" w:space="0" w:color="auto"/>
                                            <w:left w:val="none" w:sz="0" w:space="0" w:color="auto"/>
                                            <w:bottom w:val="none" w:sz="0" w:space="0" w:color="auto"/>
                                            <w:right w:val="none" w:sz="0" w:space="0" w:color="auto"/>
                                          </w:divBdr>
                                          <w:divsChild>
                                            <w:div w:id="640892229">
                                              <w:marLeft w:val="0"/>
                                              <w:marRight w:val="0"/>
                                              <w:marTop w:val="0"/>
                                              <w:marBottom w:val="0"/>
                                              <w:divBdr>
                                                <w:top w:val="none" w:sz="0" w:space="0" w:color="auto"/>
                                                <w:left w:val="none" w:sz="0" w:space="0" w:color="auto"/>
                                                <w:bottom w:val="none" w:sz="0" w:space="0" w:color="auto"/>
                                                <w:right w:val="none" w:sz="0" w:space="0" w:color="auto"/>
                                              </w:divBdr>
                                              <w:divsChild>
                                                <w:div w:id="153451983">
                                                  <w:marLeft w:val="0"/>
                                                  <w:marRight w:val="0"/>
                                                  <w:marTop w:val="75"/>
                                                  <w:marBottom w:val="75"/>
                                                  <w:divBdr>
                                                    <w:top w:val="none" w:sz="0" w:space="0" w:color="auto"/>
                                                    <w:left w:val="none" w:sz="0" w:space="0" w:color="auto"/>
                                                    <w:bottom w:val="none" w:sz="0" w:space="0" w:color="auto"/>
                                                    <w:right w:val="none" w:sz="0" w:space="0" w:color="auto"/>
                                                  </w:divBdr>
                                                  <w:divsChild>
                                                    <w:div w:id="2053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603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ms951268.aspx" TargetMode="External"/><Relationship Id="rId13" Type="http://schemas.openxmlformats.org/officeDocument/2006/relationships/hyperlink" Target="http://msdn.microsoft.com/en-us/library/ms951268.aspx" TargetMode="External"/><Relationship Id="rId18" Type="http://schemas.openxmlformats.org/officeDocument/2006/relationships/hyperlink" Target="http://msdn.microsoft.com/en-us/library/ms951276.aspx" TargetMode="External"/><Relationship Id="rId3" Type="http://schemas.openxmlformats.org/officeDocument/2006/relationships/webSettings" Target="webSettings.xml"/><Relationship Id="rId21" Type="http://schemas.openxmlformats.org/officeDocument/2006/relationships/hyperlink" Target="http://msdn.microsoft.com/en-us/library/ms951214.aspx" TargetMode="External"/><Relationship Id="rId7" Type="http://schemas.openxmlformats.org/officeDocument/2006/relationships/hyperlink" Target="http://msdn2.microsoft.com/en-us/library/ms951266.aspx" TargetMode="External"/><Relationship Id="rId12" Type="http://schemas.openxmlformats.org/officeDocument/2006/relationships/image" Target="media/image1.png"/><Relationship Id="rId17" Type="http://schemas.openxmlformats.org/officeDocument/2006/relationships/hyperlink" Target="http://msdn.microsoft.com/en-us/library/ms951266.aspx"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sdn.microsoft.com/en-us/library/ms951262.aspx" TargetMode="External"/><Relationship Id="rId20" Type="http://schemas.openxmlformats.org/officeDocument/2006/relationships/hyperlink" Target="http://msdn.microsoft.com/en-us/library/aa479359.aspx" TargetMode="External"/><Relationship Id="rId1" Type="http://schemas.openxmlformats.org/officeDocument/2006/relationships/styles" Target="styles.xml"/><Relationship Id="rId6" Type="http://schemas.openxmlformats.org/officeDocument/2006/relationships/hyperlink" Target="http://msdn2.microsoft.com/en-us/library/ms951276.aspx" TargetMode="External"/><Relationship Id="rId11" Type="http://schemas.openxmlformats.org/officeDocument/2006/relationships/hyperlink" Target="http://msdn2.microsoft.com/en-us/library/ms951273.aspx"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msdn.microsoft.com/en-us/library/ms951271.aspx" TargetMode="External"/><Relationship Id="rId23" Type="http://schemas.openxmlformats.org/officeDocument/2006/relationships/footer" Target="footer1.xml"/><Relationship Id="rId10" Type="http://schemas.openxmlformats.org/officeDocument/2006/relationships/hyperlink" Target="http://msdn2.microsoft.com/en-us/library/ms951271.aspx" TargetMode="External"/><Relationship Id="rId19" Type="http://schemas.openxmlformats.org/officeDocument/2006/relationships/hyperlink" Target="http://msdn.microsoft.com/en-us/library/ms951267.aspx" TargetMode="External"/><Relationship Id="rId4" Type="http://schemas.openxmlformats.org/officeDocument/2006/relationships/footnotes" Target="footnotes.xml"/><Relationship Id="rId9" Type="http://schemas.openxmlformats.org/officeDocument/2006/relationships/hyperlink" Target="http://msdn2.microsoft.com/en-us/library/ms951262.aspx" TargetMode="External"/><Relationship Id="rId14" Type="http://schemas.openxmlformats.org/officeDocument/2006/relationships/hyperlink" Target="http://msdn.microsoft.com/en-us/library/ms951273.aspx" TargetMode="External"/><Relationship Id="rId22" Type="http://schemas.openxmlformats.org/officeDocument/2006/relationships/hyperlink" Target="http://msdn.microsoft.com/en-in/columns/servic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3292</CharactersWithSpaces>
  <SharedDoc>false</SharedDoc>
  <HLinks>
    <vt:vector size="96" baseType="variant">
      <vt:variant>
        <vt:i4>3276859</vt:i4>
      </vt:variant>
      <vt:variant>
        <vt:i4>27</vt:i4>
      </vt:variant>
      <vt:variant>
        <vt:i4>0</vt:i4>
      </vt:variant>
      <vt:variant>
        <vt:i4>5</vt:i4>
      </vt:variant>
      <vt:variant>
        <vt:lpwstr>http://msdn.microsoft.com/en-in/columns/service.asp</vt:lpwstr>
      </vt:variant>
      <vt:variant>
        <vt:lpwstr/>
      </vt:variant>
      <vt:variant>
        <vt:i4>5177412</vt:i4>
      </vt:variant>
      <vt:variant>
        <vt:i4>24</vt:i4>
      </vt:variant>
      <vt:variant>
        <vt:i4>0</vt:i4>
      </vt:variant>
      <vt:variant>
        <vt:i4>5</vt:i4>
      </vt:variant>
      <vt:variant>
        <vt:lpwstr>http://msdn.microsoft.com/en-us/library/ms951214.aspx</vt:lpwstr>
      </vt:variant>
      <vt:variant>
        <vt:lpwstr/>
      </vt:variant>
      <vt:variant>
        <vt:i4>5439561</vt:i4>
      </vt:variant>
      <vt:variant>
        <vt:i4>21</vt:i4>
      </vt:variant>
      <vt:variant>
        <vt:i4>0</vt:i4>
      </vt:variant>
      <vt:variant>
        <vt:i4>5</vt:i4>
      </vt:variant>
      <vt:variant>
        <vt:lpwstr>http://msdn.microsoft.com/en-us/library/aa479359.aspx</vt:lpwstr>
      </vt:variant>
      <vt:variant>
        <vt:lpwstr/>
      </vt:variant>
      <vt:variant>
        <vt:i4>4980803</vt:i4>
      </vt:variant>
      <vt:variant>
        <vt:i4>18</vt:i4>
      </vt:variant>
      <vt:variant>
        <vt:i4>0</vt:i4>
      </vt:variant>
      <vt:variant>
        <vt:i4>5</vt:i4>
      </vt:variant>
      <vt:variant>
        <vt:lpwstr>http://msdn.microsoft.com/en-us/library/ms951267.aspx</vt:lpwstr>
      </vt:variant>
      <vt:variant>
        <vt:lpwstr/>
      </vt:variant>
      <vt:variant>
        <vt:i4>5046338</vt:i4>
      </vt:variant>
      <vt:variant>
        <vt:i4>15</vt:i4>
      </vt:variant>
      <vt:variant>
        <vt:i4>0</vt:i4>
      </vt:variant>
      <vt:variant>
        <vt:i4>5</vt:i4>
      </vt:variant>
      <vt:variant>
        <vt:lpwstr>http://msdn.microsoft.com/en-us/library/ms951276.aspx</vt:lpwstr>
      </vt:variant>
      <vt:variant>
        <vt:lpwstr/>
      </vt:variant>
      <vt:variant>
        <vt:i4>5046339</vt:i4>
      </vt:variant>
      <vt:variant>
        <vt:i4>12</vt:i4>
      </vt:variant>
      <vt:variant>
        <vt:i4>0</vt:i4>
      </vt:variant>
      <vt:variant>
        <vt:i4>5</vt:i4>
      </vt:variant>
      <vt:variant>
        <vt:lpwstr>http://msdn.microsoft.com/en-us/library/ms951266.aspx</vt:lpwstr>
      </vt:variant>
      <vt:variant>
        <vt:lpwstr/>
      </vt:variant>
      <vt:variant>
        <vt:i4>4784195</vt:i4>
      </vt:variant>
      <vt:variant>
        <vt:i4>9</vt:i4>
      </vt:variant>
      <vt:variant>
        <vt:i4>0</vt:i4>
      </vt:variant>
      <vt:variant>
        <vt:i4>5</vt:i4>
      </vt:variant>
      <vt:variant>
        <vt:lpwstr>http://msdn.microsoft.com/en-us/library/ms951262.aspx</vt:lpwstr>
      </vt:variant>
      <vt:variant>
        <vt:lpwstr/>
      </vt:variant>
      <vt:variant>
        <vt:i4>4849730</vt:i4>
      </vt:variant>
      <vt:variant>
        <vt:i4>6</vt:i4>
      </vt:variant>
      <vt:variant>
        <vt:i4>0</vt:i4>
      </vt:variant>
      <vt:variant>
        <vt:i4>5</vt:i4>
      </vt:variant>
      <vt:variant>
        <vt:lpwstr>http://msdn.microsoft.com/en-us/library/ms951271.aspx</vt:lpwstr>
      </vt:variant>
      <vt:variant>
        <vt:lpwstr/>
      </vt:variant>
      <vt:variant>
        <vt:i4>4718658</vt:i4>
      </vt:variant>
      <vt:variant>
        <vt:i4>3</vt:i4>
      </vt:variant>
      <vt:variant>
        <vt:i4>0</vt:i4>
      </vt:variant>
      <vt:variant>
        <vt:i4>5</vt:i4>
      </vt:variant>
      <vt:variant>
        <vt:lpwstr>http://msdn.microsoft.com/en-us/library/ms951273.aspx</vt:lpwstr>
      </vt:variant>
      <vt:variant>
        <vt:lpwstr/>
      </vt:variant>
      <vt:variant>
        <vt:i4>4390979</vt:i4>
      </vt:variant>
      <vt:variant>
        <vt:i4>0</vt:i4>
      </vt:variant>
      <vt:variant>
        <vt:i4>0</vt:i4>
      </vt:variant>
      <vt:variant>
        <vt:i4>5</vt:i4>
      </vt:variant>
      <vt:variant>
        <vt:lpwstr>http://msdn.microsoft.com/en-us/library/ms951268.aspx</vt:lpwstr>
      </vt:variant>
      <vt:variant>
        <vt:lpwstr/>
      </vt:variant>
      <vt:variant>
        <vt:i4>4063355</vt:i4>
      </vt:variant>
      <vt:variant>
        <vt:i4>-1</vt:i4>
      </vt:variant>
      <vt:variant>
        <vt:i4>1027</vt:i4>
      </vt:variant>
      <vt:variant>
        <vt:i4>4</vt:i4>
      </vt:variant>
      <vt:variant>
        <vt:lpwstr>http://msdn2.microsoft.com/en-us/library/ms951276.aspx</vt:lpwstr>
      </vt:variant>
      <vt:variant>
        <vt:lpwstr/>
      </vt:variant>
      <vt:variant>
        <vt:i4>4128891</vt:i4>
      </vt:variant>
      <vt:variant>
        <vt:i4>-1</vt:i4>
      </vt:variant>
      <vt:variant>
        <vt:i4>1028</vt:i4>
      </vt:variant>
      <vt:variant>
        <vt:i4>4</vt:i4>
      </vt:variant>
      <vt:variant>
        <vt:lpwstr>http://msdn2.microsoft.com/en-us/library/ms951266.aspx</vt:lpwstr>
      </vt:variant>
      <vt:variant>
        <vt:lpwstr/>
      </vt:variant>
      <vt:variant>
        <vt:i4>4128885</vt:i4>
      </vt:variant>
      <vt:variant>
        <vt:i4>-1</vt:i4>
      </vt:variant>
      <vt:variant>
        <vt:i4>1029</vt:i4>
      </vt:variant>
      <vt:variant>
        <vt:i4>4</vt:i4>
      </vt:variant>
      <vt:variant>
        <vt:lpwstr>http://msdn2.microsoft.com/en-us/library/ms951268.aspx</vt:lpwstr>
      </vt:variant>
      <vt:variant>
        <vt:lpwstr/>
      </vt:variant>
      <vt:variant>
        <vt:i4>4128895</vt:i4>
      </vt:variant>
      <vt:variant>
        <vt:i4>-1</vt:i4>
      </vt:variant>
      <vt:variant>
        <vt:i4>1030</vt:i4>
      </vt:variant>
      <vt:variant>
        <vt:i4>4</vt:i4>
      </vt:variant>
      <vt:variant>
        <vt:lpwstr>http://msdn2.microsoft.com/en-us/library/ms951262.aspx</vt:lpwstr>
      </vt:variant>
      <vt:variant>
        <vt:lpwstr/>
      </vt:variant>
      <vt:variant>
        <vt:i4>4063356</vt:i4>
      </vt:variant>
      <vt:variant>
        <vt:i4>-1</vt:i4>
      </vt:variant>
      <vt:variant>
        <vt:i4>1031</vt:i4>
      </vt:variant>
      <vt:variant>
        <vt:i4>4</vt:i4>
      </vt:variant>
      <vt:variant>
        <vt:lpwstr>http://msdn2.microsoft.com/en-us/library/ms951271.aspx</vt:lpwstr>
      </vt:variant>
      <vt:variant>
        <vt:lpwstr/>
      </vt:variant>
      <vt:variant>
        <vt:i4>4063358</vt:i4>
      </vt:variant>
      <vt:variant>
        <vt:i4>-1</vt:i4>
      </vt:variant>
      <vt:variant>
        <vt:i4>1032</vt:i4>
      </vt:variant>
      <vt:variant>
        <vt:i4>4</vt:i4>
      </vt:variant>
      <vt:variant>
        <vt:lpwstr>http://msdn2.microsoft.com/en-us/library/ms951273.aspx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2024-05-26T20:11:00Z</dcterms:created>
  <dcterms:modified xsi:type="dcterms:W3CDTF">2024-05-26T20:11:00Z</dcterms:modified>
</cp:coreProperties>
</file>