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E0F" w:rsidRPr="004B3E0F" w:rsidRDefault="004B3E0F" w:rsidP="004B3E0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B3E0F">
        <w:rPr>
          <w:rFonts w:ascii="Times New Roman" w:eastAsia="Times New Roman" w:hAnsi="Times New Roman"/>
          <w:b/>
          <w:bCs/>
          <w:kern w:val="36"/>
          <w:sz w:val="48"/>
          <w:szCs w:val="48"/>
          <w:lang w:val="en"/>
        </w:rPr>
        <w:t>Data Type Conversion (Database Engine)</w:t>
      </w:r>
    </w:p>
    <w:p w:rsidR="004B3E0F" w:rsidRPr="004B3E0F" w:rsidRDefault="004B3E0F" w:rsidP="004B3E0F">
      <w:pPr>
        <w:spacing w:after="0" w:line="240" w:lineRule="auto"/>
        <w:rPr>
          <w:rFonts w:ascii="Times New Roman" w:eastAsia="Times New Roman" w:hAnsi="Times New Roman"/>
          <w:sz w:val="24"/>
          <w:szCs w:val="24"/>
          <w:lang w:val="en"/>
        </w:rPr>
      </w:pPr>
      <w:r w:rsidRPr="004B3E0F">
        <w:rPr>
          <w:rFonts w:ascii="Times New Roman" w:eastAsia="Times New Roman" w:hAnsi="Times New Roman"/>
          <w:b/>
          <w:bCs/>
          <w:sz w:val="24"/>
          <w:szCs w:val="24"/>
          <w:lang w:val="en"/>
        </w:rPr>
        <w:t xml:space="preserve">SQL Server 2012 </w:t>
      </w:r>
    </w:p>
    <w:p w:rsidR="004B3E0F" w:rsidRPr="004B3E0F" w:rsidRDefault="004B3E0F" w:rsidP="004B3E0F">
      <w:pPr>
        <w:spacing w:after="0" w:line="240" w:lineRule="auto"/>
        <w:rPr>
          <w:rFonts w:ascii="Times New Roman" w:eastAsia="Times New Roman" w:hAnsi="Times New Roman"/>
          <w:vanish/>
          <w:sz w:val="24"/>
          <w:szCs w:val="24"/>
          <w:lang w:val="en"/>
        </w:rPr>
      </w:pPr>
      <w:hyperlink r:id="rId7" w:history="1">
        <w:r w:rsidRPr="004B3E0F">
          <w:rPr>
            <w:rFonts w:ascii="Times New Roman" w:eastAsia="Times New Roman" w:hAnsi="Times New Roman"/>
            <w:vanish/>
            <w:color w:val="0000FF"/>
            <w:sz w:val="24"/>
            <w:szCs w:val="24"/>
            <w:u w:val="single"/>
            <w:lang w:val="en"/>
          </w:rPr>
          <w:t xml:space="preserve">Other Versions </w:t>
        </w:r>
      </w:hyperlink>
    </w:p>
    <w:p w:rsidR="004B3E0F" w:rsidRPr="004B3E0F" w:rsidRDefault="00225E8E" w:rsidP="004B3E0F">
      <w:pPr>
        <w:spacing w:after="0" w:line="240" w:lineRule="auto"/>
        <w:rPr>
          <w:rFonts w:ascii="Times New Roman" w:eastAsia="Times New Roman" w:hAnsi="Times New Roman"/>
          <w:vanish/>
          <w:sz w:val="24"/>
          <w:szCs w:val="24"/>
          <w:lang w:val="en"/>
        </w:rPr>
      </w:pPr>
      <w:r w:rsidRPr="004B3E0F">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B3E0F" w:rsidRPr="004B3E0F" w:rsidRDefault="004B3E0F" w:rsidP="004B3E0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4B3E0F">
          <w:rPr>
            <w:rFonts w:ascii="Times New Roman" w:eastAsia="Times New Roman" w:hAnsi="Times New Roman"/>
            <w:vanish/>
            <w:color w:val="0000FF"/>
            <w:sz w:val="24"/>
            <w:szCs w:val="24"/>
            <w:u w:val="single"/>
            <w:lang w:val="en"/>
          </w:rPr>
          <w:t>SQL Server 2008 R2</w:t>
        </w:r>
      </w:hyperlink>
      <w:r w:rsidRPr="004B3E0F">
        <w:rPr>
          <w:rFonts w:ascii="Times New Roman" w:eastAsia="Times New Roman" w:hAnsi="Times New Roman"/>
          <w:vanish/>
          <w:sz w:val="24"/>
          <w:szCs w:val="24"/>
          <w:lang w:val="en"/>
        </w:rPr>
        <w:t xml:space="preserve"> </w:t>
      </w:r>
    </w:p>
    <w:p w:rsidR="004B3E0F" w:rsidRPr="004B3E0F" w:rsidRDefault="004B3E0F" w:rsidP="004B3E0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4B3E0F">
          <w:rPr>
            <w:rFonts w:ascii="Times New Roman" w:eastAsia="Times New Roman" w:hAnsi="Times New Roman"/>
            <w:vanish/>
            <w:color w:val="0000FF"/>
            <w:sz w:val="24"/>
            <w:szCs w:val="24"/>
            <w:u w:val="single"/>
            <w:lang w:val="en"/>
          </w:rPr>
          <w:t>SQL Server 2008</w:t>
        </w:r>
      </w:hyperlink>
      <w:r w:rsidRPr="004B3E0F">
        <w:rPr>
          <w:rFonts w:ascii="Times New Roman" w:eastAsia="Times New Roman" w:hAnsi="Times New Roman"/>
          <w:vanish/>
          <w:sz w:val="24"/>
          <w:szCs w:val="24"/>
          <w:lang w:val="en"/>
        </w:rPr>
        <w:t xml:space="preserve"> </w:t>
      </w:r>
    </w:p>
    <w:p w:rsidR="004B3E0F" w:rsidRPr="004B3E0F" w:rsidRDefault="004B3E0F" w:rsidP="004B3E0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4B3E0F">
          <w:rPr>
            <w:rFonts w:ascii="Times New Roman" w:eastAsia="Times New Roman" w:hAnsi="Times New Roman"/>
            <w:vanish/>
            <w:color w:val="0000FF"/>
            <w:sz w:val="24"/>
            <w:szCs w:val="24"/>
            <w:u w:val="single"/>
            <w:lang w:val="en"/>
          </w:rPr>
          <w:t>SQL Server 2005</w:t>
        </w:r>
      </w:hyperlink>
      <w:r w:rsidRPr="004B3E0F">
        <w:rPr>
          <w:rFonts w:ascii="Times New Roman" w:eastAsia="Times New Roman" w:hAnsi="Times New Roman"/>
          <w:vanish/>
          <w:sz w:val="24"/>
          <w:szCs w:val="24"/>
          <w:lang w:val="en"/>
        </w:rPr>
        <w:t xml:space="preserve">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Data types can be converted in the following scenarios:</w:t>
      </w:r>
    </w:p>
    <w:p w:rsidR="004B3E0F" w:rsidRPr="004B3E0F" w:rsidRDefault="004B3E0F" w:rsidP="004B3E0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When data from one object is moved to, compared with, or combined with data from another object, the data may have to be converted from the data type of one object to the data type of the other.</w:t>
      </w:r>
    </w:p>
    <w:p w:rsidR="004B3E0F" w:rsidRPr="004B3E0F" w:rsidRDefault="004B3E0F" w:rsidP="004B3E0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When data from a Transact-SQL result column, return code, or output parameter is moved into a program variable, the data must be converted from the SQL Server system data type to the data type of the variable.</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When you convert between an application variable and a SQL Server result set column, return code, parameter, or parameter marker, the supported data type conversions are defined by the database API. </w:t>
      </w:r>
    </w:p>
    <w:p w:rsidR="004B3E0F" w:rsidRPr="004B3E0F" w:rsidRDefault="004B3E0F" w:rsidP="004B3E0F">
      <w:pPr>
        <w:spacing w:after="0" w:line="240" w:lineRule="auto"/>
        <w:rPr>
          <w:rFonts w:ascii="Times New Roman" w:eastAsia="Times New Roman" w:hAnsi="Times New Roman"/>
          <w:sz w:val="24"/>
          <w:szCs w:val="24"/>
          <w:lang w:val="en"/>
        </w:rPr>
      </w:pPr>
      <w:hyperlink r:id="rId12" w:tooltip="Click to collapse. Double-click to collapse all." w:history="1">
        <w:r w:rsidRPr="004B3E0F">
          <w:rPr>
            <w:rFonts w:ascii="Times New Roman" w:eastAsia="Times New Roman" w:hAnsi="Times New Roman"/>
            <w:color w:val="0000FF"/>
            <w:sz w:val="24"/>
            <w:szCs w:val="24"/>
            <w:u w:val="single"/>
            <w:lang w:val="en"/>
          </w:rPr>
          <w:t xml:space="preserve">Implicit and Explicit Conversion </w:t>
        </w:r>
      </w:hyperlink>
    </w:p>
    <w:p w:rsidR="004B3E0F" w:rsidRPr="004B3E0F" w:rsidRDefault="00F97480" w:rsidP="004B3E0F">
      <w:pPr>
        <w:spacing w:after="0" w:line="240" w:lineRule="auto"/>
        <w:rPr>
          <w:rFonts w:ascii="Times New Roman" w:eastAsia="Times New Roman" w:hAnsi="Times New Roman"/>
          <w:sz w:val="24"/>
          <w:szCs w:val="24"/>
          <w:lang w:val="en"/>
        </w:rPr>
      </w:pPr>
      <w:r w:rsidRPr="00F97480">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Data types can be converted either implicitly or explicitly.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Implicit conversions are not visible to the user. SQL Server automatically converts the data from one data type to another. For example, when a smallint is compared to an int, the smallint is implicitly converted to int before the comparison proceeds.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GETDATE() implicitly converts to date style 0. SYSDATETIME() implicitly converts to date style 21.</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Explicit conversions use the CAST or CONVERT functions.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The </w:t>
      </w:r>
      <w:hyperlink r:id="rId13" w:history="1">
        <w:r w:rsidRPr="004B3E0F">
          <w:rPr>
            <w:rFonts w:ascii="Times New Roman" w:eastAsia="Times New Roman" w:hAnsi="Times New Roman"/>
            <w:color w:val="0000FF"/>
            <w:sz w:val="24"/>
            <w:szCs w:val="24"/>
            <w:u w:val="single"/>
            <w:lang w:val="en"/>
          </w:rPr>
          <w:t>CAST and CONVERT</w:t>
        </w:r>
      </w:hyperlink>
      <w:r w:rsidRPr="004B3E0F">
        <w:rPr>
          <w:rFonts w:ascii="Times New Roman" w:eastAsia="Times New Roman" w:hAnsi="Times New Roman"/>
          <w:sz w:val="24"/>
          <w:szCs w:val="24"/>
          <w:lang w:val="en"/>
        </w:rPr>
        <w:t xml:space="preserve"> functions convert a value (a local variable, a column, or another expression) from one data type to another. For example, the following CAST function converts the numeric value of $157.27 into a character string of '157.27':</w:t>
      </w:r>
    </w:p>
    <w:bookmarkStart w:id="0" w:name="CodeSnippetCopyLink"/>
    <w:p w:rsidR="004B3E0F" w:rsidRPr="004B3E0F" w:rsidRDefault="004B3E0F" w:rsidP="004B3E0F">
      <w:pPr>
        <w:spacing w:after="0" w:line="240" w:lineRule="auto"/>
        <w:rPr>
          <w:rFonts w:ascii="Times New Roman" w:eastAsia="Times New Roman" w:hAnsi="Times New Roman"/>
          <w:vanish/>
          <w:sz w:val="24"/>
          <w:szCs w:val="24"/>
          <w:lang w:val="en"/>
        </w:rPr>
      </w:pPr>
      <w:r w:rsidRPr="004B3E0F">
        <w:rPr>
          <w:rFonts w:ascii="Times New Roman" w:eastAsia="Times New Roman" w:hAnsi="Times New Roman"/>
          <w:vanish/>
          <w:sz w:val="24"/>
          <w:szCs w:val="24"/>
          <w:lang w:val="en"/>
        </w:rPr>
        <w:fldChar w:fldCharType="begin"/>
      </w:r>
      <w:r w:rsidRPr="004B3E0F">
        <w:rPr>
          <w:rFonts w:ascii="Times New Roman" w:eastAsia="Times New Roman" w:hAnsi="Times New Roman"/>
          <w:vanish/>
          <w:sz w:val="24"/>
          <w:szCs w:val="24"/>
          <w:lang w:val="en"/>
        </w:rPr>
        <w:instrText xml:space="preserve"> HYPERLINK "javascript:if%20(window.epx.codeSnippet)window.epx.codeSnippet.copyCode('CodeSnippetContainerCode_493e6cce-f76a-445f-9ecb-ffbeec2cb80b');" \o "Copy to clipboard." </w:instrText>
      </w:r>
      <w:r w:rsidRPr="004B3E0F">
        <w:rPr>
          <w:rFonts w:ascii="Times New Roman" w:eastAsia="Times New Roman" w:hAnsi="Times New Roman"/>
          <w:vanish/>
          <w:sz w:val="24"/>
          <w:szCs w:val="24"/>
          <w:lang w:val="en"/>
        </w:rPr>
        <w:fldChar w:fldCharType="separate"/>
      </w:r>
      <w:r w:rsidRPr="004B3E0F">
        <w:rPr>
          <w:rFonts w:ascii="Times New Roman" w:eastAsia="Times New Roman" w:hAnsi="Times New Roman"/>
          <w:color w:val="0000FF"/>
          <w:sz w:val="24"/>
          <w:szCs w:val="24"/>
          <w:u w:val="single"/>
          <w:lang w:val="en"/>
        </w:rPr>
        <w:t>Copy</w:t>
      </w:r>
      <w:r w:rsidRPr="004B3E0F">
        <w:rPr>
          <w:rFonts w:ascii="Times New Roman" w:eastAsia="Times New Roman" w:hAnsi="Times New Roman"/>
          <w:vanish/>
          <w:sz w:val="24"/>
          <w:szCs w:val="24"/>
          <w:lang w:val="en"/>
        </w:rPr>
        <w:fldChar w:fldCharType="end"/>
      </w:r>
      <w:bookmarkEnd w:id="0"/>
      <w:r w:rsidRPr="004B3E0F">
        <w:rPr>
          <w:rFonts w:ascii="Times New Roman" w:eastAsia="Times New Roman" w:hAnsi="Times New Roman"/>
          <w:vanish/>
          <w:sz w:val="24"/>
          <w:szCs w:val="24"/>
          <w:lang w:val="en"/>
        </w:rPr>
        <w:t xml:space="preserve"> </w:t>
      </w:r>
    </w:p>
    <w:p w:rsidR="004B3E0F" w:rsidRPr="004B3E0F" w:rsidRDefault="004B3E0F" w:rsidP="004B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E0F">
        <w:rPr>
          <w:rFonts w:ascii="Courier New" w:eastAsia="Times New Roman" w:hAnsi="Courier New" w:cs="Courier New"/>
          <w:color w:val="000000"/>
          <w:sz w:val="20"/>
          <w:szCs w:val="20"/>
          <w:lang w:val="en"/>
        </w:rPr>
        <w:t>CAST ( $157.27 AS VARCHAR(10)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Use CAST instead of CONVERT if you want Transact-SQL program code to comply with ISO. Use CONVERT instead of CAST to take advantage of the style functionality in CONVERT.</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 following illustration shows all explicit and implicit data type conversions that are allowed for SQL Server system-supplied data types. These include xml, bigint, and sql_variant. There is no implicit conversion on assignment from the sql_variant data type, but there is implicit conversion to sql_variant.</w:t>
      </w:r>
    </w:p>
    <w:p w:rsidR="004B3E0F" w:rsidRPr="004B3E0F" w:rsidRDefault="00225E8E" w:rsidP="004B3E0F">
      <w:pPr>
        <w:spacing w:after="0" w:line="240" w:lineRule="auto"/>
        <w:rPr>
          <w:rFonts w:ascii="Times New Roman" w:eastAsia="Times New Roman" w:hAnsi="Times New Roman"/>
          <w:sz w:val="24"/>
          <w:szCs w:val="24"/>
          <w:lang w:val="en"/>
        </w:rPr>
      </w:pPr>
      <w:r w:rsidRPr="004B3E0F">
        <w:rPr>
          <w:rFonts w:ascii="Times New Roman" w:eastAsia="Times New Roman" w:hAnsi="Times New Roman"/>
          <w:noProof/>
          <w:sz w:val="24"/>
          <w:szCs w:val="24"/>
        </w:rPr>
        <w:lastRenderedPageBreak/>
        <w:drawing>
          <wp:inline distT="0" distB="0" distL="0" distR="0">
            <wp:extent cx="6578600" cy="8348345"/>
            <wp:effectExtent l="0" t="0" r="0" b="0"/>
            <wp:docPr id="3" name="Picture 1" descr="Description: Data type conversion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ata type conversion tabl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8600" cy="8348345"/>
                    </a:xfrm>
                    <a:prstGeom prst="rect">
                      <a:avLst/>
                    </a:prstGeom>
                    <a:noFill/>
                    <a:ln>
                      <a:noFill/>
                    </a:ln>
                  </pic:spPr>
                </pic:pic>
              </a:graphicData>
            </a:graphic>
          </wp:inline>
        </w:drawing>
      </w:r>
    </w:p>
    <w:p w:rsidR="004B3E0F" w:rsidRPr="004B3E0F" w:rsidRDefault="004B3E0F" w:rsidP="004B3E0F">
      <w:pPr>
        <w:spacing w:after="0" w:line="240" w:lineRule="auto"/>
        <w:rPr>
          <w:rFonts w:ascii="Times New Roman" w:eastAsia="Times New Roman" w:hAnsi="Times New Roman"/>
          <w:sz w:val="24"/>
          <w:szCs w:val="24"/>
          <w:lang w:val="en"/>
        </w:rPr>
      </w:pPr>
      <w:hyperlink r:id="rId15" w:tooltip="Click to collapse. Double-click to collapse all." w:history="1">
        <w:r w:rsidRPr="004B3E0F">
          <w:rPr>
            <w:rFonts w:ascii="Times New Roman" w:eastAsia="Times New Roman" w:hAnsi="Times New Roman"/>
            <w:color w:val="0000FF"/>
            <w:sz w:val="24"/>
            <w:szCs w:val="24"/>
            <w:u w:val="single"/>
            <w:lang w:val="en"/>
          </w:rPr>
          <w:t xml:space="preserve">Data Type Conversion Behaviors </w:t>
        </w:r>
      </w:hyperlink>
    </w:p>
    <w:p w:rsidR="004B3E0F" w:rsidRPr="004B3E0F" w:rsidRDefault="00F97480" w:rsidP="004B3E0F">
      <w:pPr>
        <w:spacing w:after="0" w:line="240" w:lineRule="auto"/>
        <w:rPr>
          <w:rFonts w:ascii="Times New Roman" w:eastAsia="Times New Roman" w:hAnsi="Times New Roman"/>
          <w:sz w:val="24"/>
          <w:szCs w:val="24"/>
          <w:lang w:val="en"/>
        </w:rPr>
      </w:pPr>
      <w:r w:rsidRPr="00F9748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Some implicit and explicit data type conversions are not supported when you are converting the data type of one SQL Server object to another. For example, an nchar value cannot be converted to an image value. An nchar can only be converted to binary by using explicit conversion, an implicit conversion to binary is not supported. However, an nchar can be explicitly or implicitly converted to nvarchar.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 following topics describe the conversion behaviors exhibited by their corresponding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3477"/>
        <w:gridCol w:w="3135"/>
      </w:tblGrid>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6" w:history="1">
              <w:r w:rsidRPr="00BB4E34">
                <w:rPr>
                  <w:rFonts w:ascii="Times New Roman" w:eastAsia="Times New Roman" w:hAnsi="Times New Roman"/>
                  <w:color w:val="0000FF"/>
                  <w:sz w:val="24"/>
                  <w:szCs w:val="24"/>
                  <w:u w:val="single"/>
                </w:rPr>
                <w:t>binary and varbinary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7" w:history="1">
              <w:r w:rsidRPr="00BB4E34">
                <w:rPr>
                  <w:rFonts w:ascii="Times New Roman" w:eastAsia="Times New Roman" w:hAnsi="Times New Roman"/>
                  <w:color w:val="0000FF"/>
                  <w:sz w:val="24"/>
                  <w:szCs w:val="24"/>
                  <w:u w:val="single"/>
                </w:rPr>
                <w:t>datetime2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8" w:history="1">
              <w:r w:rsidRPr="00BB4E34">
                <w:rPr>
                  <w:rFonts w:ascii="Times New Roman" w:eastAsia="Times New Roman" w:hAnsi="Times New Roman"/>
                  <w:color w:val="0000FF"/>
                  <w:sz w:val="24"/>
                  <w:szCs w:val="24"/>
                  <w:u w:val="single"/>
                </w:rPr>
                <w:t>money and smallmoney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9" w:history="1">
              <w:r w:rsidRPr="00BB4E34">
                <w:rPr>
                  <w:rFonts w:ascii="Times New Roman" w:eastAsia="Times New Roman" w:hAnsi="Times New Roman"/>
                  <w:color w:val="0000FF"/>
                  <w:sz w:val="24"/>
                  <w:szCs w:val="24"/>
                  <w:u w:val="single"/>
                </w:rPr>
                <w:t>bit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0" w:history="1">
              <w:r w:rsidRPr="00BB4E34">
                <w:rPr>
                  <w:rFonts w:ascii="Times New Roman" w:eastAsia="Times New Roman" w:hAnsi="Times New Roman"/>
                  <w:color w:val="0000FF"/>
                  <w:sz w:val="24"/>
                  <w:szCs w:val="24"/>
                  <w:u w:val="single"/>
                </w:rPr>
                <w:t>datetimeoffset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1" w:history="1">
              <w:r w:rsidRPr="00BB4E34">
                <w:rPr>
                  <w:rFonts w:ascii="Times New Roman" w:eastAsia="Times New Roman" w:hAnsi="Times New Roman"/>
                  <w:color w:val="0000FF"/>
                  <w:sz w:val="24"/>
                  <w:szCs w:val="24"/>
                  <w:u w:val="single"/>
                </w:rPr>
                <w:t>smalldatetime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2" w:history="1">
              <w:r w:rsidRPr="00BB4E34">
                <w:rPr>
                  <w:rFonts w:ascii="Times New Roman" w:eastAsia="Times New Roman" w:hAnsi="Times New Roman"/>
                  <w:color w:val="0000FF"/>
                  <w:sz w:val="24"/>
                  <w:szCs w:val="24"/>
                  <w:u w:val="single"/>
                </w:rPr>
                <w:t>char and varchar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3" w:history="1">
              <w:r w:rsidRPr="00BB4E34">
                <w:rPr>
                  <w:rFonts w:ascii="Times New Roman" w:eastAsia="Times New Roman" w:hAnsi="Times New Roman"/>
                  <w:color w:val="0000FF"/>
                  <w:sz w:val="24"/>
                  <w:szCs w:val="24"/>
                  <w:u w:val="single"/>
                </w:rPr>
                <w:t>decimal and numeric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4" w:history="1">
              <w:r w:rsidRPr="00BB4E34">
                <w:rPr>
                  <w:rFonts w:ascii="Times New Roman" w:eastAsia="Times New Roman" w:hAnsi="Times New Roman"/>
                  <w:color w:val="0000FF"/>
                  <w:sz w:val="24"/>
                  <w:szCs w:val="24"/>
                  <w:u w:val="single"/>
                </w:rPr>
                <w:t>sql_variant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5" w:history="1">
              <w:r w:rsidRPr="00BB4E34">
                <w:rPr>
                  <w:rFonts w:ascii="Times New Roman" w:eastAsia="Times New Roman" w:hAnsi="Times New Roman"/>
                  <w:color w:val="0000FF"/>
                  <w:sz w:val="24"/>
                  <w:szCs w:val="24"/>
                  <w:u w:val="single"/>
                </w:rPr>
                <w:t>date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6" w:history="1">
              <w:r w:rsidRPr="00BB4E34">
                <w:rPr>
                  <w:rFonts w:ascii="Times New Roman" w:eastAsia="Times New Roman" w:hAnsi="Times New Roman"/>
                  <w:color w:val="0000FF"/>
                  <w:sz w:val="24"/>
                  <w:szCs w:val="24"/>
                  <w:u w:val="single"/>
                </w:rPr>
                <w:t>float and real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7" w:history="1">
              <w:r w:rsidRPr="00BB4E34">
                <w:rPr>
                  <w:rFonts w:ascii="Times New Roman" w:eastAsia="Times New Roman" w:hAnsi="Times New Roman"/>
                  <w:color w:val="0000FF"/>
                  <w:sz w:val="24"/>
                  <w:szCs w:val="24"/>
                  <w:u w:val="single"/>
                </w:rPr>
                <w:t>time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8" w:history="1">
              <w:r w:rsidRPr="00BB4E34">
                <w:rPr>
                  <w:rFonts w:ascii="Times New Roman" w:eastAsia="Times New Roman" w:hAnsi="Times New Roman"/>
                  <w:color w:val="0000FF"/>
                  <w:sz w:val="24"/>
                  <w:szCs w:val="24"/>
                  <w:u w:val="single"/>
                </w:rPr>
                <w:t>datetime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9" w:history="1">
              <w:r w:rsidRPr="00BB4E34">
                <w:rPr>
                  <w:rFonts w:ascii="Times New Roman" w:eastAsia="Times New Roman" w:hAnsi="Times New Roman"/>
                  <w:color w:val="0000FF"/>
                  <w:sz w:val="24"/>
                  <w:szCs w:val="24"/>
                  <w:u w:val="single"/>
                </w:rPr>
                <w:t>int, bigint, smallint, and tinyint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30" w:history="1">
              <w:r w:rsidRPr="00BB4E34">
                <w:rPr>
                  <w:rFonts w:ascii="Times New Roman" w:eastAsia="Times New Roman" w:hAnsi="Times New Roman"/>
                  <w:color w:val="0000FF"/>
                  <w:sz w:val="24"/>
                  <w:szCs w:val="24"/>
                  <w:u w:val="single"/>
                </w:rPr>
                <w:t>uniqueidentifier (Transact-SQL)</w:t>
              </w:r>
            </w:hyperlink>
            <w:r w:rsidRPr="004B3E0F">
              <w:rPr>
                <w:rFonts w:ascii="Times New Roman" w:eastAsia="Times New Roman" w:hAnsi="Times New Roman"/>
                <w:sz w:val="24"/>
                <w:szCs w:val="24"/>
              </w:rPr>
              <w:t xml:space="preserve"> </w:t>
            </w:r>
          </w:p>
        </w:tc>
      </w:tr>
    </w:tbl>
    <w:p w:rsidR="004B3E0F" w:rsidRPr="004B3E0F" w:rsidRDefault="004B3E0F" w:rsidP="004B3E0F">
      <w:pPr>
        <w:spacing w:before="100" w:beforeAutospacing="1" w:after="100" w:afterAutospacing="1" w:line="240" w:lineRule="auto"/>
        <w:outlineLvl w:val="2"/>
        <w:rPr>
          <w:rFonts w:ascii="Times New Roman" w:eastAsia="Times New Roman" w:hAnsi="Times New Roman"/>
          <w:b/>
          <w:bCs/>
          <w:sz w:val="27"/>
          <w:szCs w:val="27"/>
          <w:lang w:val="en"/>
        </w:rPr>
      </w:pPr>
      <w:r w:rsidRPr="004B3E0F">
        <w:rPr>
          <w:rFonts w:ascii="Times New Roman" w:eastAsia="Times New Roman" w:hAnsi="Times New Roman"/>
          <w:b/>
          <w:bCs/>
          <w:sz w:val="27"/>
          <w:szCs w:val="27"/>
          <w:lang w:val="en"/>
        </w:rPr>
        <w:t>Converting Data Types by Using OLE Automation Stored Procedures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Because SQL Server uses Transact-SQL data types and OLE Automation uses Visual Basic data types, the OLE Automation stored procedures must convert the data that passes between them.</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 following table describes SQL Server to Visual Basic data type conversions.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8"/>
        <w:gridCol w:w="3095"/>
      </w:tblGrid>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SQL Server data type</w:t>
            </w:r>
          </w:p>
        </w:tc>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Visual Basic data type</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char</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varchar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text</w:t>
            </w:r>
            <w:r w:rsidRPr="004B3E0F">
              <w:rPr>
                <w:rFonts w:ascii="Times New Roman" w:eastAsia="Times New Roman" w:hAnsi="Times New Roman"/>
                <w:sz w:val="24"/>
                <w:szCs w:val="24"/>
              </w:rPr>
              <w:t>,</w:t>
            </w:r>
            <w:r w:rsidRPr="00BB4E34">
              <w:rPr>
                <w:rFonts w:ascii="Times New Roman" w:eastAsia="Times New Roman" w:hAnsi="Times New Roman"/>
                <w:sz w:val="24"/>
                <w:szCs w:val="24"/>
              </w:rPr>
              <w:t xml:space="preserve"> nvarchar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ntext</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decimal</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numeric</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bit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Boolean</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binary</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varbinary</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image</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 xml:space="preserve">One-dimensional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array</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int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Long</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smallint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Integer</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tinyint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float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Double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real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Single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money</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smallmoney</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Currency</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datetime</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smalldatetime</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Date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Anything set to NULL</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Variant</w:t>
            </w:r>
            <w:r w:rsidRPr="004B3E0F">
              <w:rPr>
                <w:rFonts w:ascii="Times New Roman" w:eastAsia="Times New Roman" w:hAnsi="Times New Roman"/>
                <w:sz w:val="24"/>
                <w:szCs w:val="24"/>
              </w:rPr>
              <w:t xml:space="preserve"> set to Null</w:t>
            </w:r>
          </w:p>
        </w:tc>
      </w:tr>
    </w:tbl>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All single SQL Server values are converted to a single Visual Basic value with the exception of binary, varbinary, and image values. These values are converted to a one-dimensional Byte() array in Visual Basic. This array has a range of Byte(0 to length1) where length is the number of bytes in the SQL Server binary, varbinary, or image values.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These are the conversions from Visual Basic data types to SQL Server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5"/>
        <w:gridCol w:w="2450"/>
      </w:tblGrid>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Visual Basic data type</w:t>
            </w:r>
          </w:p>
        </w:tc>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SQL Server data type</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Long</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Integer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Boolean</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Object</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int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Double</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Single</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float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Currency</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money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Date</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datetime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with 4000 characters or less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varchar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nvarchar</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with more than 4000 characters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text</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ntext</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 xml:space="preserve">One-dimensional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array with 8000 bytes or less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varbinary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 xml:space="preserve">One-dimensional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array with more than 8000 bytes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image </w:t>
            </w:r>
          </w:p>
        </w:tc>
      </w:tr>
    </w:tbl>
    <w:p w:rsidR="00985091" w:rsidRDefault="00985091"/>
    <w:sectPr w:rsidR="0098509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480" w:rsidRDefault="00F97480" w:rsidP="00C24729">
      <w:pPr>
        <w:spacing w:after="0" w:line="240" w:lineRule="auto"/>
      </w:pPr>
      <w:r>
        <w:separator/>
      </w:r>
    </w:p>
  </w:endnote>
  <w:endnote w:type="continuationSeparator" w:id="0">
    <w:p w:rsidR="00F97480" w:rsidRDefault="00F97480" w:rsidP="00C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C24729" w:rsidRDefault="00C247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480" w:rsidRDefault="00F97480" w:rsidP="00C24729">
      <w:pPr>
        <w:spacing w:after="0" w:line="240" w:lineRule="auto"/>
      </w:pPr>
      <w:r>
        <w:separator/>
      </w:r>
    </w:p>
  </w:footnote>
  <w:footnote w:type="continuationSeparator" w:id="0">
    <w:p w:rsidR="00F97480" w:rsidRDefault="00F97480" w:rsidP="00C24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514"/>
    <w:multiLevelType w:val="multilevel"/>
    <w:tmpl w:val="856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768BB"/>
    <w:multiLevelType w:val="multilevel"/>
    <w:tmpl w:val="5B7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335277">
    <w:abstractNumId w:val="1"/>
  </w:num>
  <w:num w:numId="2" w16cid:durableId="6654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0F"/>
    <w:rsid w:val="00190A21"/>
    <w:rsid w:val="00225E8E"/>
    <w:rsid w:val="004B3E0F"/>
    <w:rsid w:val="00985091"/>
    <w:rsid w:val="00BB4E34"/>
    <w:rsid w:val="00C24729"/>
    <w:rsid w:val="00F9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E5ADC-0BFE-864F-A148-3DE218CA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B3E0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4B3E0F"/>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B3E0F"/>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4B3E0F"/>
    <w:rPr>
      <w:rFonts w:ascii="Times New Roman" w:eastAsia="Times New Roman" w:hAnsi="Times New Roman" w:cs="Times New Roman"/>
      <w:b/>
      <w:bCs/>
      <w:sz w:val="27"/>
      <w:szCs w:val="27"/>
    </w:rPr>
  </w:style>
  <w:style w:type="character" w:styleId="Hyperlink">
    <w:name w:val="Hyperlink"/>
    <w:uiPriority w:val="99"/>
    <w:semiHidden/>
    <w:unhideWhenUsed/>
    <w:rsid w:val="004B3E0F"/>
    <w:rPr>
      <w:color w:val="0000FF"/>
      <w:u w:val="single"/>
    </w:rPr>
  </w:style>
  <w:style w:type="character" w:styleId="Strong">
    <w:name w:val="Strong"/>
    <w:uiPriority w:val="22"/>
    <w:qFormat/>
    <w:rsid w:val="004B3E0F"/>
    <w:rPr>
      <w:b/>
      <w:bCs/>
    </w:rPr>
  </w:style>
  <w:style w:type="character" w:customStyle="1" w:styleId="ratingtext">
    <w:name w:val="ratingtext"/>
    <w:rsid w:val="004B3E0F"/>
  </w:style>
  <w:style w:type="paragraph" w:styleId="NormalWeb">
    <w:name w:val="Normal (Web)"/>
    <w:basedOn w:val="Normal"/>
    <w:uiPriority w:val="99"/>
    <w:unhideWhenUsed/>
    <w:rsid w:val="004B3E0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4B3E0F"/>
  </w:style>
  <w:style w:type="character" w:customStyle="1" w:styleId="input">
    <w:name w:val="input"/>
    <w:rsid w:val="004B3E0F"/>
  </w:style>
  <w:style w:type="character" w:customStyle="1" w:styleId="code">
    <w:name w:val="code"/>
    <w:rsid w:val="004B3E0F"/>
  </w:style>
  <w:style w:type="paragraph" w:styleId="HTMLPreformatted">
    <w:name w:val="HTML Preformatted"/>
    <w:basedOn w:val="Normal"/>
    <w:link w:val="HTMLPreformattedChar"/>
    <w:uiPriority w:val="99"/>
    <w:semiHidden/>
    <w:unhideWhenUsed/>
    <w:rsid w:val="004B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B3E0F"/>
    <w:rPr>
      <w:rFonts w:ascii="Courier New" w:eastAsia="Times New Roman" w:hAnsi="Courier New" w:cs="Courier New"/>
      <w:sz w:val="20"/>
      <w:szCs w:val="20"/>
    </w:rPr>
  </w:style>
  <w:style w:type="character" w:customStyle="1" w:styleId="parameter">
    <w:name w:val="parameter"/>
    <w:rsid w:val="004B3E0F"/>
  </w:style>
  <w:style w:type="paragraph" w:styleId="BalloonText">
    <w:name w:val="Balloon Text"/>
    <w:basedOn w:val="Normal"/>
    <w:link w:val="BalloonTextChar"/>
    <w:uiPriority w:val="99"/>
    <w:semiHidden/>
    <w:unhideWhenUsed/>
    <w:rsid w:val="004B3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3E0F"/>
    <w:rPr>
      <w:rFonts w:ascii="Tahoma" w:hAnsi="Tahoma" w:cs="Tahoma"/>
      <w:sz w:val="16"/>
      <w:szCs w:val="16"/>
    </w:rPr>
  </w:style>
  <w:style w:type="table" w:styleId="TableGrid">
    <w:name w:val="Table Grid"/>
    <w:basedOn w:val="TableNormal"/>
    <w:uiPriority w:val="59"/>
    <w:rsid w:val="00BB4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729"/>
    <w:pPr>
      <w:tabs>
        <w:tab w:val="center" w:pos="4680"/>
        <w:tab w:val="right" w:pos="9360"/>
      </w:tabs>
    </w:pPr>
  </w:style>
  <w:style w:type="character" w:customStyle="1" w:styleId="HeaderChar">
    <w:name w:val="Header Char"/>
    <w:link w:val="Header"/>
    <w:uiPriority w:val="99"/>
    <w:rsid w:val="00C24729"/>
    <w:rPr>
      <w:sz w:val="22"/>
      <w:szCs w:val="22"/>
    </w:rPr>
  </w:style>
  <w:style w:type="paragraph" w:styleId="Footer">
    <w:name w:val="footer"/>
    <w:basedOn w:val="Normal"/>
    <w:link w:val="FooterChar"/>
    <w:uiPriority w:val="99"/>
    <w:unhideWhenUsed/>
    <w:rsid w:val="00C24729"/>
    <w:pPr>
      <w:tabs>
        <w:tab w:val="center" w:pos="4680"/>
        <w:tab w:val="right" w:pos="9360"/>
      </w:tabs>
    </w:pPr>
  </w:style>
  <w:style w:type="character" w:customStyle="1" w:styleId="FooterChar">
    <w:name w:val="Footer Char"/>
    <w:link w:val="Footer"/>
    <w:uiPriority w:val="99"/>
    <w:rsid w:val="00C247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4195">
      <w:bodyDiv w:val="1"/>
      <w:marLeft w:val="0"/>
      <w:marRight w:val="0"/>
      <w:marTop w:val="0"/>
      <w:marBottom w:val="0"/>
      <w:divBdr>
        <w:top w:val="none" w:sz="0" w:space="0" w:color="auto"/>
        <w:left w:val="none" w:sz="0" w:space="0" w:color="auto"/>
        <w:bottom w:val="none" w:sz="0" w:space="0" w:color="auto"/>
        <w:right w:val="none" w:sz="0" w:space="0" w:color="auto"/>
      </w:divBdr>
      <w:divsChild>
        <w:div w:id="1972783516">
          <w:marLeft w:val="0"/>
          <w:marRight w:val="0"/>
          <w:marTop w:val="0"/>
          <w:marBottom w:val="0"/>
          <w:divBdr>
            <w:top w:val="none" w:sz="0" w:space="0" w:color="auto"/>
            <w:left w:val="none" w:sz="0" w:space="0" w:color="auto"/>
            <w:bottom w:val="none" w:sz="0" w:space="0" w:color="auto"/>
            <w:right w:val="none" w:sz="0" w:space="0" w:color="auto"/>
          </w:divBdr>
          <w:divsChild>
            <w:div w:id="843133011">
              <w:marLeft w:val="0"/>
              <w:marRight w:val="0"/>
              <w:marTop w:val="0"/>
              <w:marBottom w:val="0"/>
              <w:divBdr>
                <w:top w:val="none" w:sz="0" w:space="0" w:color="auto"/>
                <w:left w:val="none" w:sz="0" w:space="0" w:color="auto"/>
                <w:bottom w:val="none" w:sz="0" w:space="0" w:color="auto"/>
                <w:right w:val="none" w:sz="0" w:space="0" w:color="auto"/>
              </w:divBdr>
              <w:divsChild>
                <w:div w:id="1600411202">
                  <w:marLeft w:val="0"/>
                  <w:marRight w:val="0"/>
                  <w:marTop w:val="0"/>
                  <w:marBottom w:val="0"/>
                  <w:divBdr>
                    <w:top w:val="none" w:sz="0" w:space="0" w:color="auto"/>
                    <w:left w:val="none" w:sz="0" w:space="0" w:color="auto"/>
                    <w:bottom w:val="none" w:sz="0" w:space="0" w:color="auto"/>
                    <w:right w:val="none" w:sz="0" w:space="0" w:color="auto"/>
                  </w:divBdr>
                  <w:divsChild>
                    <w:div w:id="698819185">
                      <w:marLeft w:val="0"/>
                      <w:marRight w:val="0"/>
                      <w:marTop w:val="0"/>
                      <w:marBottom w:val="0"/>
                      <w:divBdr>
                        <w:top w:val="none" w:sz="0" w:space="0" w:color="auto"/>
                        <w:left w:val="none" w:sz="0" w:space="0" w:color="auto"/>
                        <w:bottom w:val="none" w:sz="0" w:space="0" w:color="auto"/>
                        <w:right w:val="none" w:sz="0" w:space="0" w:color="auto"/>
                      </w:divBdr>
                      <w:divsChild>
                        <w:div w:id="2145997741">
                          <w:marLeft w:val="0"/>
                          <w:marRight w:val="0"/>
                          <w:marTop w:val="0"/>
                          <w:marBottom w:val="0"/>
                          <w:divBdr>
                            <w:top w:val="none" w:sz="0" w:space="0" w:color="auto"/>
                            <w:left w:val="none" w:sz="0" w:space="0" w:color="auto"/>
                            <w:bottom w:val="none" w:sz="0" w:space="0" w:color="auto"/>
                            <w:right w:val="none" w:sz="0" w:space="0" w:color="auto"/>
                          </w:divBdr>
                          <w:divsChild>
                            <w:div w:id="582451085">
                              <w:marLeft w:val="0"/>
                              <w:marRight w:val="0"/>
                              <w:marTop w:val="0"/>
                              <w:marBottom w:val="0"/>
                              <w:divBdr>
                                <w:top w:val="none" w:sz="0" w:space="0" w:color="auto"/>
                                <w:left w:val="none" w:sz="0" w:space="0" w:color="auto"/>
                                <w:bottom w:val="none" w:sz="0" w:space="0" w:color="auto"/>
                                <w:right w:val="none" w:sz="0" w:space="0" w:color="auto"/>
                              </w:divBdr>
                              <w:divsChild>
                                <w:div w:id="1213737781">
                                  <w:marLeft w:val="0"/>
                                  <w:marRight w:val="0"/>
                                  <w:marTop w:val="0"/>
                                  <w:marBottom w:val="0"/>
                                  <w:divBdr>
                                    <w:top w:val="none" w:sz="0" w:space="0" w:color="auto"/>
                                    <w:left w:val="none" w:sz="0" w:space="0" w:color="auto"/>
                                    <w:bottom w:val="none" w:sz="0" w:space="0" w:color="auto"/>
                                    <w:right w:val="none" w:sz="0" w:space="0" w:color="auto"/>
                                  </w:divBdr>
                                  <w:divsChild>
                                    <w:div w:id="847867262">
                                      <w:marLeft w:val="0"/>
                                      <w:marRight w:val="0"/>
                                      <w:marTop w:val="0"/>
                                      <w:marBottom w:val="0"/>
                                      <w:divBdr>
                                        <w:top w:val="none" w:sz="0" w:space="0" w:color="auto"/>
                                        <w:left w:val="none" w:sz="0" w:space="0" w:color="auto"/>
                                        <w:bottom w:val="none" w:sz="0" w:space="0" w:color="auto"/>
                                        <w:right w:val="none" w:sz="0" w:space="0" w:color="auto"/>
                                      </w:divBdr>
                                      <w:divsChild>
                                        <w:div w:id="623924485">
                                          <w:marLeft w:val="0"/>
                                          <w:marRight w:val="0"/>
                                          <w:marTop w:val="0"/>
                                          <w:marBottom w:val="0"/>
                                          <w:divBdr>
                                            <w:top w:val="none" w:sz="0" w:space="0" w:color="auto"/>
                                            <w:left w:val="none" w:sz="0" w:space="0" w:color="auto"/>
                                            <w:bottom w:val="none" w:sz="0" w:space="0" w:color="auto"/>
                                            <w:right w:val="none" w:sz="0" w:space="0" w:color="auto"/>
                                          </w:divBdr>
                                          <w:divsChild>
                                            <w:div w:id="365953792">
                                              <w:marLeft w:val="0"/>
                                              <w:marRight w:val="0"/>
                                              <w:marTop w:val="0"/>
                                              <w:marBottom w:val="0"/>
                                              <w:divBdr>
                                                <w:top w:val="none" w:sz="0" w:space="0" w:color="auto"/>
                                                <w:left w:val="none" w:sz="0" w:space="0" w:color="auto"/>
                                                <w:bottom w:val="none" w:sz="0" w:space="0" w:color="auto"/>
                                                <w:right w:val="none" w:sz="0" w:space="0" w:color="auto"/>
                                              </w:divBdr>
                                              <w:divsChild>
                                                <w:div w:id="756558942">
                                                  <w:marLeft w:val="0"/>
                                                  <w:marRight w:val="0"/>
                                                  <w:marTop w:val="0"/>
                                                  <w:marBottom w:val="0"/>
                                                  <w:divBdr>
                                                    <w:top w:val="none" w:sz="0" w:space="0" w:color="auto"/>
                                                    <w:left w:val="none" w:sz="0" w:space="0" w:color="auto"/>
                                                    <w:bottom w:val="none" w:sz="0" w:space="0" w:color="auto"/>
                                                    <w:right w:val="none" w:sz="0" w:space="0" w:color="auto"/>
                                                  </w:divBdr>
                                                  <w:divsChild>
                                                    <w:div w:id="382755183">
                                                      <w:marLeft w:val="0"/>
                                                      <w:marRight w:val="0"/>
                                                      <w:marTop w:val="0"/>
                                                      <w:marBottom w:val="0"/>
                                                      <w:divBdr>
                                                        <w:top w:val="none" w:sz="0" w:space="0" w:color="auto"/>
                                                        <w:left w:val="none" w:sz="0" w:space="0" w:color="auto"/>
                                                        <w:bottom w:val="none" w:sz="0" w:space="0" w:color="auto"/>
                                                        <w:right w:val="none" w:sz="0" w:space="0" w:color="auto"/>
                                                      </w:divBdr>
                                                      <w:divsChild>
                                                        <w:div w:id="486552283">
                                                          <w:marLeft w:val="0"/>
                                                          <w:marRight w:val="0"/>
                                                          <w:marTop w:val="0"/>
                                                          <w:marBottom w:val="0"/>
                                                          <w:divBdr>
                                                            <w:top w:val="none" w:sz="0" w:space="0" w:color="auto"/>
                                                            <w:left w:val="none" w:sz="0" w:space="0" w:color="auto"/>
                                                            <w:bottom w:val="none" w:sz="0" w:space="0" w:color="auto"/>
                                                            <w:right w:val="none" w:sz="0" w:space="0" w:color="auto"/>
                                                          </w:divBdr>
                                                        </w:div>
                                                      </w:divsChild>
                                                    </w:div>
                                                    <w:div w:id="1102913486">
                                                      <w:marLeft w:val="0"/>
                                                      <w:marRight w:val="0"/>
                                                      <w:marTop w:val="0"/>
                                                      <w:marBottom w:val="0"/>
                                                      <w:divBdr>
                                                        <w:top w:val="none" w:sz="0" w:space="0" w:color="auto"/>
                                                        <w:left w:val="none" w:sz="0" w:space="0" w:color="auto"/>
                                                        <w:bottom w:val="none" w:sz="0" w:space="0" w:color="auto"/>
                                                        <w:right w:val="none" w:sz="0" w:space="0" w:color="auto"/>
                                                      </w:divBdr>
                                                      <w:divsChild>
                                                        <w:div w:id="309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66176">
                                          <w:marLeft w:val="0"/>
                                          <w:marRight w:val="0"/>
                                          <w:marTop w:val="0"/>
                                          <w:marBottom w:val="0"/>
                                          <w:divBdr>
                                            <w:top w:val="none" w:sz="0" w:space="0" w:color="auto"/>
                                            <w:left w:val="none" w:sz="0" w:space="0" w:color="auto"/>
                                            <w:bottom w:val="none" w:sz="0" w:space="0" w:color="auto"/>
                                            <w:right w:val="none" w:sz="0" w:space="0" w:color="auto"/>
                                          </w:divBdr>
                                          <w:divsChild>
                                            <w:div w:id="852837869">
                                              <w:marLeft w:val="0"/>
                                              <w:marRight w:val="0"/>
                                              <w:marTop w:val="0"/>
                                              <w:marBottom w:val="0"/>
                                              <w:divBdr>
                                                <w:top w:val="none" w:sz="0" w:space="0" w:color="auto"/>
                                                <w:left w:val="none" w:sz="0" w:space="0" w:color="auto"/>
                                                <w:bottom w:val="none" w:sz="0" w:space="0" w:color="auto"/>
                                                <w:right w:val="none" w:sz="0" w:space="0" w:color="auto"/>
                                              </w:divBdr>
                                              <w:divsChild>
                                                <w:div w:id="6698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5915">
                                      <w:marLeft w:val="0"/>
                                      <w:marRight w:val="0"/>
                                      <w:marTop w:val="0"/>
                                      <w:marBottom w:val="0"/>
                                      <w:divBdr>
                                        <w:top w:val="none" w:sz="0" w:space="0" w:color="auto"/>
                                        <w:left w:val="none" w:sz="0" w:space="0" w:color="auto"/>
                                        <w:bottom w:val="none" w:sz="0" w:space="0" w:color="auto"/>
                                        <w:right w:val="none" w:sz="0" w:space="0" w:color="auto"/>
                                      </w:divBdr>
                                      <w:divsChild>
                                        <w:div w:id="1281836724">
                                          <w:marLeft w:val="0"/>
                                          <w:marRight w:val="0"/>
                                          <w:marTop w:val="0"/>
                                          <w:marBottom w:val="0"/>
                                          <w:divBdr>
                                            <w:top w:val="none" w:sz="0" w:space="0" w:color="auto"/>
                                            <w:left w:val="none" w:sz="0" w:space="0" w:color="auto"/>
                                            <w:bottom w:val="none" w:sz="0" w:space="0" w:color="auto"/>
                                            <w:right w:val="none" w:sz="0" w:space="0" w:color="auto"/>
                                          </w:divBdr>
                                          <w:divsChild>
                                            <w:div w:id="16274570">
                                              <w:marLeft w:val="0"/>
                                              <w:marRight w:val="0"/>
                                              <w:marTop w:val="0"/>
                                              <w:marBottom w:val="0"/>
                                              <w:divBdr>
                                                <w:top w:val="none" w:sz="0" w:space="0" w:color="auto"/>
                                                <w:left w:val="none" w:sz="0" w:space="0" w:color="auto"/>
                                                <w:bottom w:val="none" w:sz="0" w:space="0" w:color="auto"/>
                                                <w:right w:val="none" w:sz="0" w:space="0" w:color="auto"/>
                                              </w:divBdr>
                                              <w:divsChild>
                                                <w:div w:id="6368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704">
                                          <w:marLeft w:val="0"/>
                                          <w:marRight w:val="0"/>
                                          <w:marTop w:val="0"/>
                                          <w:marBottom w:val="0"/>
                                          <w:divBdr>
                                            <w:top w:val="none" w:sz="0" w:space="0" w:color="auto"/>
                                            <w:left w:val="none" w:sz="0" w:space="0" w:color="auto"/>
                                            <w:bottom w:val="none" w:sz="0" w:space="0" w:color="auto"/>
                                            <w:right w:val="none" w:sz="0" w:space="0" w:color="auto"/>
                                          </w:divBdr>
                                          <w:divsChild>
                                            <w:div w:id="529419505">
                                              <w:marLeft w:val="0"/>
                                              <w:marRight w:val="0"/>
                                              <w:marTop w:val="0"/>
                                              <w:marBottom w:val="0"/>
                                              <w:divBdr>
                                                <w:top w:val="none" w:sz="0" w:space="0" w:color="auto"/>
                                                <w:left w:val="none" w:sz="0" w:space="0" w:color="auto"/>
                                                <w:bottom w:val="none" w:sz="0" w:space="0" w:color="auto"/>
                                                <w:right w:val="none" w:sz="0" w:space="0" w:color="auto"/>
                                              </w:divBdr>
                                              <w:divsChild>
                                                <w:div w:id="102725080">
                                                  <w:marLeft w:val="0"/>
                                                  <w:marRight w:val="0"/>
                                                  <w:marTop w:val="0"/>
                                                  <w:marBottom w:val="0"/>
                                                  <w:divBdr>
                                                    <w:top w:val="none" w:sz="0" w:space="0" w:color="auto"/>
                                                    <w:left w:val="none" w:sz="0" w:space="0" w:color="auto"/>
                                                    <w:bottom w:val="none" w:sz="0" w:space="0" w:color="auto"/>
                                                    <w:right w:val="none" w:sz="0" w:space="0" w:color="auto"/>
                                                  </w:divBdr>
                                                </w:div>
                                                <w:div w:id="1673878325">
                                                  <w:marLeft w:val="0"/>
                                                  <w:marRight w:val="0"/>
                                                  <w:marTop w:val="0"/>
                                                  <w:marBottom w:val="0"/>
                                                  <w:divBdr>
                                                    <w:top w:val="none" w:sz="0" w:space="0" w:color="auto"/>
                                                    <w:left w:val="none" w:sz="0" w:space="0" w:color="auto"/>
                                                    <w:bottom w:val="none" w:sz="0" w:space="0" w:color="auto"/>
                                                    <w:right w:val="none" w:sz="0" w:space="0" w:color="auto"/>
                                                  </w:divBdr>
                                                </w:div>
                                              </w:divsChild>
                                            </w:div>
                                            <w:div w:id="18841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6368">
                              <w:marLeft w:val="0"/>
                              <w:marRight w:val="0"/>
                              <w:marTop w:val="0"/>
                              <w:marBottom w:val="0"/>
                              <w:divBdr>
                                <w:top w:val="none" w:sz="0" w:space="0" w:color="auto"/>
                                <w:left w:val="none" w:sz="0" w:space="0" w:color="auto"/>
                                <w:bottom w:val="none" w:sz="0" w:space="0" w:color="auto"/>
                                <w:right w:val="none" w:sz="0" w:space="0" w:color="auto"/>
                              </w:divBdr>
                              <w:divsChild>
                                <w:div w:id="180707743">
                                  <w:marLeft w:val="0"/>
                                  <w:marRight w:val="0"/>
                                  <w:marTop w:val="0"/>
                                  <w:marBottom w:val="0"/>
                                  <w:divBdr>
                                    <w:top w:val="none" w:sz="0" w:space="0" w:color="auto"/>
                                    <w:left w:val="none" w:sz="0" w:space="0" w:color="auto"/>
                                    <w:bottom w:val="none" w:sz="0" w:space="0" w:color="auto"/>
                                    <w:right w:val="none" w:sz="0" w:space="0" w:color="auto"/>
                                  </w:divBdr>
                                </w:div>
                                <w:div w:id="695279819">
                                  <w:marLeft w:val="195"/>
                                  <w:marRight w:val="0"/>
                                  <w:marTop w:val="0"/>
                                  <w:marBottom w:val="0"/>
                                  <w:divBdr>
                                    <w:top w:val="none" w:sz="0" w:space="0" w:color="auto"/>
                                    <w:left w:val="none" w:sz="0" w:space="0" w:color="auto"/>
                                    <w:bottom w:val="none" w:sz="0" w:space="0" w:color="auto"/>
                                    <w:right w:val="none" w:sz="0" w:space="0" w:color="auto"/>
                                  </w:divBdr>
                                </w:div>
                                <w:div w:id="734474738">
                                  <w:marLeft w:val="0"/>
                                  <w:marRight w:val="0"/>
                                  <w:marTop w:val="0"/>
                                  <w:marBottom w:val="0"/>
                                  <w:divBdr>
                                    <w:top w:val="none" w:sz="0" w:space="0" w:color="auto"/>
                                    <w:left w:val="none" w:sz="0" w:space="0" w:color="auto"/>
                                    <w:bottom w:val="none" w:sz="0" w:space="0" w:color="auto"/>
                                    <w:right w:val="none" w:sz="0" w:space="0" w:color="auto"/>
                                  </w:divBdr>
                                  <w:divsChild>
                                    <w:div w:id="796532840">
                                      <w:marLeft w:val="0"/>
                                      <w:marRight w:val="0"/>
                                      <w:marTop w:val="0"/>
                                      <w:marBottom w:val="0"/>
                                      <w:divBdr>
                                        <w:top w:val="none" w:sz="0" w:space="0" w:color="auto"/>
                                        <w:left w:val="none" w:sz="0" w:space="0" w:color="auto"/>
                                        <w:bottom w:val="none" w:sz="0" w:space="0" w:color="auto"/>
                                        <w:right w:val="none" w:sz="0" w:space="0" w:color="auto"/>
                                      </w:divBdr>
                                      <w:divsChild>
                                        <w:div w:id="1111898351">
                                          <w:marLeft w:val="0"/>
                                          <w:marRight w:val="0"/>
                                          <w:marTop w:val="0"/>
                                          <w:marBottom w:val="0"/>
                                          <w:divBdr>
                                            <w:top w:val="none" w:sz="0" w:space="0" w:color="auto"/>
                                            <w:left w:val="none" w:sz="0" w:space="0" w:color="auto"/>
                                            <w:bottom w:val="none" w:sz="0" w:space="0" w:color="auto"/>
                                            <w:right w:val="none" w:sz="0" w:space="0" w:color="auto"/>
                                          </w:divBdr>
                                        </w:div>
                                        <w:div w:id="12415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87928.aspx" TargetMode="External"/><Relationship Id="rId18" Type="http://schemas.openxmlformats.org/officeDocument/2006/relationships/hyperlink" Target="http://technet.microsoft.com/en-us/library/ms179882.aspx" TargetMode="External"/><Relationship Id="rId26" Type="http://schemas.openxmlformats.org/officeDocument/2006/relationships/hyperlink" Target="http://technet.microsoft.com/en-us/library/ms173773.aspx" TargetMode="External"/><Relationship Id="rId21" Type="http://schemas.openxmlformats.org/officeDocument/2006/relationships/hyperlink" Target="http://technet.microsoft.com/en-us/library/ms182418.aspx" TargetMode="External"/><Relationship Id="rId34" Type="http://schemas.openxmlformats.org/officeDocument/2006/relationships/footer" Target="footer2.xml"/><Relationship Id="rId7" Type="http://schemas.openxmlformats.org/officeDocument/2006/relationships/hyperlink" Target="javascript:;" TargetMode="External"/><Relationship Id="rId12" Type="http://schemas.openxmlformats.org/officeDocument/2006/relationships/hyperlink" Target="javascript:void(0)" TargetMode="External"/><Relationship Id="rId17" Type="http://schemas.openxmlformats.org/officeDocument/2006/relationships/hyperlink" Target="http://technet.microsoft.com/en-us/library/bb677335.aspx" TargetMode="External"/><Relationship Id="rId25" Type="http://schemas.openxmlformats.org/officeDocument/2006/relationships/hyperlink" Target="http://technet.microsoft.com/en-us/library/bb630352.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88362.aspx" TargetMode="External"/><Relationship Id="rId20" Type="http://schemas.openxmlformats.org/officeDocument/2006/relationships/hyperlink" Target="http://technet.microsoft.com/en-us/library/bb630289.aspx" TargetMode="External"/><Relationship Id="rId29" Type="http://schemas.openxmlformats.org/officeDocument/2006/relationships/hyperlink" Target="http://technet.microsoft.com/en-us/library/ms18774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1530(d=printer,v=sql.90).aspx" TargetMode="External"/><Relationship Id="rId24" Type="http://schemas.openxmlformats.org/officeDocument/2006/relationships/hyperlink" Target="http://technet.microsoft.com/en-us/library/ms173829.aspx"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187746.aspx" TargetMode="External"/><Relationship Id="rId28" Type="http://schemas.openxmlformats.org/officeDocument/2006/relationships/hyperlink" Target="http://technet.microsoft.com/en-us/library/ms187819.aspx" TargetMode="External"/><Relationship Id="rId36" Type="http://schemas.openxmlformats.org/officeDocument/2006/relationships/footer" Target="footer3.xml"/><Relationship Id="rId10" Type="http://schemas.openxmlformats.org/officeDocument/2006/relationships/hyperlink" Target="http://technet.microsoft.com/en-us/library/ms191530(d=printer,v=sql.100).aspx" TargetMode="External"/><Relationship Id="rId19" Type="http://schemas.openxmlformats.org/officeDocument/2006/relationships/hyperlink" Target="http://technet.microsoft.com/en-us/library/ms177603.aspx"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echnet.microsoft.com/en-us/library/ms191530(d=printer,v=sql.105).aspx" TargetMode="External"/><Relationship Id="rId14" Type="http://schemas.openxmlformats.org/officeDocument/2006/relationships/image" Target="media/image2.png"/><Relationship Id="rId22" Type="http://schemas.openxmlformats.org/officeDocument/2006/relationships/hyperlink" Target="http://technet.microsoft.com/en-us/library/ms176089.aspx" TargetMode="External"/><Relationship Id="rId27" Type="http://schemas.openxmlformats.org/officeDocument/2006/relationships/hyperlink" Target="http://technet.microsoft.com/en-us/library/bb677243.aspx" TargetMode="External"/><Relationship Id="rId30" Type="http://schemas.openxmlformats.org/officeDocument/2006/relationships/hyperlink" Target="http://technet.microsoft.com/en-us/library/ms187942.aspx"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6423</CharactersWithSpaces>
  <SharedDoc>false</SharedDoc>
  <HLinks>
    <vt:vector size="138" baseType="variant">
      <vt:variant>
        <vt:i4>327692</vt:i4>
      </vt:variant>
      <vt:variant>
        <vt:i4>66</vt:i4>
      </vt:variant>
      <vt:variant>
        <vt:i4>0</vt:i4>
      </vt:variant>
      <vt:variant>
        <vt:i4>5</vt:i4>
      </vt:variant>
      <vt:variant>
        <vt:lpwstr>http://technet.microsoft.com/en-us/library/ms187942.aspx</vt:lpwstr>
      </vt:variant>
      <vt:variant>
        <vt:lpwstr/>
      </vt:variant>
      <vt:variant>
        <vt:i4>327685</vt:i4>
      </vt:variant>
      <vt:variant>
        <vt:i4>63</vt:i4>
      </vt:variant>
      <vt:variant>
        <vt:i4>0</vt:i4>
      </vt:variant>
      <vt:variant>
        <vt:i4>5</vt:i4>
      </vt:variant>
      <vt:variant>
        <vt:lpwstr>http://technet.microsoft.com/en-us/library/ms187745.aspx</vt:lpwstr>
      </vt:variant>
      <vt:variant>
        <vt:lpwstr/>
      </vt:variant>
      <vt:variant>
        <vt:i4>6</vt:i4>
      </vt:variant>
      <vt:variant>
        <vt:i4>60</vt:i4>
      </vt:variant>
      <vt:variant>
        <vt:i4>0</vt:i4>
      </vt:variant>
      <vt:variant>
        <vt:i4>5</vt:i4>
      </vt:variant>
      <vt:variant>
        <vt:lpwstr>http://technet.microsoft.com/en-us/library/ms187819.aspx</vt:lpwstr>
      </vt:variant>
      <vt:variant>
        <vt:lpwstr/>
      </vt:variant>
      <vt:variant>
        <vt:i4>851992</vt:i4>
      </vt:variant>
      <vt:variant>
        <vt:i4>57</vt:i4>
      </vt:variant>
      <vt:variant>
        <vt:i4>0</vt:i4>
      </vt:variant>
      <vt:variant>
        <vt:i4>5</vt:i4>
      </vt:variant>
      <vt:variant>
        <vt:lpwstr>http://technet.microsoft.com/en-us/library/bb677243.aspx</vt:lpwstr>
      </vt:variant>
      <vt:variant>
        <vt:lpwstr/>
      </vt:variant>
      <vt:variant>
        <vt:i4>131084</vt:i4>
      </vt:variant>
      <vt:variant>
        <vt:i4>54</vt:i4>
      </vt:variant>
      <vt:variant>
        <vt:i4>0</vt:i4>
      </vt:variant>
      <vt:variant>
        <vt:i4>5</vt:i4>
      </vt:variant>
      <vt:variant>
        <vt:lpwstr>http://technet.microsoft.com/en-us/library/ms173773.aspx</vt:lpwstr>
      </vt:variant>
      <vt:variant>
        <vt:lpwstr/>
      </vt:variant>
      <vt:variant>
        <vt:i4>720924</vt:i4>
      </vt:variant>
      <vt:variant>
        <vt:i4>51</vt:i4>
      </vt:variant>
      <vt:variant>
        <vt:i4>0</vt:i4>
      </vt:variant>
      <vt:variant>
        <vt:i4>5</vt:i4>
      </vt:variant>
      <vt:variant>
        <vt:lpwstr>http://technet.microsoft.com/en-us/library/bb630352.aspx</vt:lpwstr>
      </vt:variant>
      <vt:variant>
        <vt:lpwstr/>
      </vt:variant>
      <vt:variant>
        <vt:i4>458761</vt:i4>
      </vt:variant>
      <vt:variant>
        <vt:i4>48</vt:i4>
      </vt:variant>
      <vt:variant>
        <vt:i4>0</vt:i4>
      </vt:variant>
      <vt:variant>
        <vt:i4>5</vt:i4>
      </vt:variant>
      <vt:variant>
        <vt:lpwstr>http://technet.microsoft.com/en-us/library/ms173829.aspx</vt:lpwstr>
      </vt:variant>
      <vt:variant>
        <vt:lpwstr/>
      </vt:variant>
      <vt:variant>
        <vt:i4>327686</vt:i4>
      </vt:variant>
      <vt:variant>
        <vt:i4>45</vt:i4>
      </vt:variant>
      <vt:variant>
        <vt:i4>0</vt:i4>
      </vt:variant>
      <vt:variant>
        <vt:i4>5</vt:i4>
      </vt:variant>
      <vt:variant>
        <vt:lpwstr>http://technet.microsoft.com/en-us/library/ms187746.aspx</vt:lpwstr>
      </vt:variant>
      <vt:variant>
        <vt:lpwstr/>
      </vt:variant>
      <vt:variant>
        <vt:i4>524289</vt:i4>
      </vt:variant>
      <vt:variant>
        <vt:i4>42</vt:i4>
      </vt:variant>
      <vt:variant>
        <vt:i4>0</vt:i4>
      </vt:variant>
      <vt:variant>
        <vt:i4>5</vt:i4>
      </vt:variant>
      <vt:variant>
        <vt:lpwstr>http://technet.microsoft.com/en-us/library/ms176089.aspx</vt:lpwstr>
      </vt:variant>
      <vt:variant>
        <vt:lpwstr/>
      </vt:variant>
      <vt:variant>
        <vt:i4>327691</vt:i4>
      </vt:variant>
      <vt:variant>
        <vt:i4>39</vt:i4>
      </vt:variant>
      <vt:variant>
        <vt:i4>0</vt:i4>
      </vt:variant>
      <vt:variant>
        <vt:i4>5</vt:i4>
      </vt:variant>
      <vt:variant>
        <vt:lpwstr>http://technet.microsoft.com/en-us/library/ms182418.aspx</vt:lpwstr>
      </vt:variant>
      <vt:variant>
        <vt:lpwstr/>
      </vt:variant>
      <vt:variant>
        <vt:i4>393238</vt:i4>
      </vt:variant>
      <vt:variant>
        <vt:i4>36</vt:i4>
      </vt:variant>
      <vt:variant>
        <vt:i4>0</vt:i4>
      </vt:variant>
      <vt:variant>
        <vt:i4>5</vt:i4>
      </vt:variant>
      <vt:variant>
        <vt:lpwstr>http://technet.microsoft.com/en-us/library/bb630289.aspx</vt:lpwstr>
      </vt:variant>
      <vt:variant>
        <vt:lpwstr/>
      </vt:variant>
      <vt:variant>
        <vt:i4>65549</vt:i4>
      </vt:variant>
      <vt:variant>
        <vt:i4>33</vt:i4>
      </vt:variant>
      <vt:variant>
        <vt:i4>0</vt:i4>
      </vt:variant>
      <vt:variant>
        <vt:i4>5</vt:i4>
      </vt:variant>
      <vt:variant>
        <vt:lpwstr>http://technet.microsoft.com/en-us/library/ms177603.aspx</vt:lpwstr>
      </vt:variant>
      <vt:variant>
        <vt:lpwstr/>
      </vt:variant>
      <vt:variant>
        <vt:i4>458754</vt:i4>
      </vt:variant>
      <vt:variant>
        <vt:i4>30</vt:i4>
      </vt:variant>
      <vt:variant>
        <vt:i4>0</vt:i4>
      </vt:variant>
      <vt:variant>
        <vt:i4>5</vt:i4>
      </vt:variant>
      <vt:variant>
        <vt:lpwstr>http://technet.microsoft.com/en-us/library/ms179882.aspx</vt:lpwstr>
      </vt:variant>
      <vt:variant>
        <vt:lpwstr/>
      </vt:variant>
      <vt:variant>
        <vt:i4>655391</vt:i4>
      </vt:variant>
      <vt:variant>
        <vt:i4>27</vt:i4>
      </vt:variant>
      <vt:variant>
        <vt:i4>0</vt:i4>
      </vt:variant>
      <vt:variant>
        <vt:i4>5</vt:i4>
      </vt:variant>
      <vt:variant>
        <vt:lpwstr>http://technet.microsoft.com/en-us/library/bb677335.aspx</vt:lpwstr>
      </vt:variant>
      <vt:variant>
        <vt:lpwstr/>
      </vt:variant>
      <vt:variant>
        <vt:i4>524294</vt:i4>
      </vt:variant>
      <vt:variant>
        <vt:i4>24</vt:i4>
      </vt:variant>
      <vt:variant>
        <vt:i4>0</vt:i4>
      </vt:variant>
      <vt:variant>
        <vt:i4>5</vt:i4>
      </vt:variant>
      <vt:variant>
        <vt:lpwstr>http://technet.microsoft.com/en-us/library/ms188362.aspx</vt:lpwstr>
      </vt:variant>
      <vt:variant>
        <vt:lpwstr/>
      </vt:variant>
      <vt:variant>
        <vt:i4>6291564</vt:i4>
      </vt:variant>
      <vt:variant>
        <vt:i4>21</vt:i4>
      </vt:variant>
      <vt:variant>
        <vt:i4>0</vt:i4>
      </vt:variant>
      <vt:variant>
        <vt:i4>5</vt:i4>
      </vt:variant>
      <vt:variant>
        <vt:lpwstr>javascript:void(0)</vt:lpwstr>
      </vt:variant>
      <vt:variant>
        <vt:lpwstr/>
      </vt:variant>
      <vt:variant>
        <vt:i4>983082</vt:i4>
      </vt:variant>
      <vt:variant>
        <vt:i4>18</vt:i4>
      </vt:variant>
      <vt:variant>
        <vt:i4>0</vt:i4>
      </vt:variant>
      <vt:variant>
        <vt:i4>5</vt:i4>
      </vt:variant>
      <vt:variant>
        <vt:lpwstr>javascript:if (window.epx.codeSnippet)window.epx.codeSnippet.copyCode('CodeSnippetContainerCode_493e6cce-f76a-445f-9ecb-ffbeec2cb80b');</vt:lpwstr>
      </vt:variant>
      <vt:variant>
        <vt:lpwstr/>
      </vt:variant>
      <vt:variant>
        <vt:i4>196614</vt:i4>
      </vt:variant>
      <vt:variant>
        <vt:i4>15</vt:i4>
      </vt:variant>
      <vt:variant>
        <vt:i4>0</vt:i4>
      </vt:variant>
      <vt:variant>
        <vt:i4>5</vt:i4>
      </vt:variant>
      <vt:variant>
        <vt:lpwstr>http://technet.microsoft.com/en-us/library/ms187928.aspx</vt:lpwstr>
      </vt:variant>
      <vt:variant>
        <vt:lpwstr/>
      </vt:variant>
      <vt:variant>
        <vt:i4>6291564</vt:i4>
      </vt:variant>
      <vt:variant>
        <vt:i4>12</vt:i4>
      </vt:variant>
      <vt:variant>
        <vt:i4>0</vt:i4>
      </vt:variant>
      <vt:variant>
        <vt:i4>5</vt:i4>
      </vt:variant>
      <vt:variant>
        <vt:lpwstr>javascript:void(0)</vt:lpwstr>
      </vt:variant>
      <vt:variant>
        <vt:lpwstr/>
      </vt:variant>
      <vt:variant>
        <vt:i4>1441793</vt:i4>
      </vt:variant>
      <vt:variant>
        <vt:i4>9</vt:i4>
      </vt:variant>
      <vt:variant>
        <vt:i4>0</vt:i4>
      </vt:variant>
      <vt:variant>
        <vt:i4>5</vt:i4>
      </vt:variant>
      <vt:variant>
        <vt:lpwstr>http://technet.microsoft.com/en-us/library/ms191530(d=printer,v=sql.90).aspx</vt:lpwstr>
      </vt:variant>
      <vt:variant>
        <vt:lpwstr/>
      </vt:variant>
      <vt:variant>
        <vt:i4>720988</vt:i4>
      </vt:variant>
      <vt:variant>
        <vt:i4>6</vt:i4>
      </vt:variant>
      <vt:variant>
        <vt:i4>0</vt:i4>
      </vt:variant>
      <vt:variant>
        <vt:i4>5</vt:i4>
      </vt:variant>
      <vt:variant>
        <vt:lpwstr>http://technet.microsoft.com/en-us/library/ms191530(d=printer,v=sql.100).aspx</vt:lpwstr>
      </vt:variant>
      <vt:variant>
        <vt:lpwstr/>
      </vt:variant>
      <vt:variant>
        <vt:i4>720985</vt:i4>
      </vt:variant>
      <vt:variant>
        <vt:i4>3</vt:i4>
      </vt:variant>
      <vt:variant>
        <vt:i4>0</vt:i4>
      </vt:variant>
      <vt:variant>
        <vt:i4>5</vt:i4>
      </vt:variant>
      <vt:variant>
        <vt:lpwstr>http://technet.microsoft.com/en-us/library/ms191530(d=printer,v=sql.105).aspx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2024-05-26T19:07:00Z</dcterms:created>
  <dcterms:modified xsi:type="dcterms:W3CDTF">2024-05-26T19:07:00Z</dcterms:modified>
</cp:coreProperties>
</file>