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3244" w14:textId="77777777" w:rsidR="00E84283" w:rsidRPr="00E84283" w:rsidRDefault="00E84283" w:rsidP="00E84283">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E84283">
        <w:rPr>
          <w:rFonts w:ascii="Roboto" w:eastAsia="Times New Roman" w:hAnsi="Roboto" w:cs="Times New Roman"/>
          <w:b/>
          <w:bCs/>
          <w:color w:val="202124"/>
          <w:spacing w:val="-4"/>
          <w:kern w:val="36"/>
          <w:sz w:val="54"/>
          <w:szCs w:val="54"/>
          <w:lang w:val="en-IN"/>
        </w:rPr>
        <w:t>Cloud Logging</w:t>
      </w:r>
    </w:p>
    <w:p w14:paraId="4BCB1D3D" w14:textId="77777777" w:rsidR="00E84283" w:rsidRPr="00E84283" w:rsidRDefault="00E84283" w:rsidP="00E84283">
      <w:pPr>
        <w:shd w:val="clear" w:color="auto" w:fill="FFFFFF"/>
        <w:spacing w:line="420" w:lineRule="atLeast"/>
        <w:rPr>
          <w:rFonts w:ascii="Roboto" w:eastAsia="Times New Roman" w:hAnsi="Roboto" w:cs="Times New Roman"/>
          <w:color w:val="5F6368"/>
          <w:sz w:val="27"/>
          <w:szCs w:val="27"/>
          <w:lang w:val="en-IN"/>
        </w:rPr>
      </w:pPr>
      <w:r w:rsidRPr="00E84283">
        <w:rPr>
          <w:rFonts w:ascii="Roboto" w:eastAsia="Times New Roman" w:hAnsi="Roboto" w:cs="Times New Roman"/>
          <w:color w:val="5F6368"/>
          <w:sz w:val="27"/>
          <w:szCs w:val="27"/>
          <w:lang w:val="en-IN"/>
        </w:rPr>
        <w:t>Fully managed, real-time log management with storage, search, analysis and alerting at exabyte scale.</w:t>
      </w:r>
    </w:p>
    <w:p w14:paraId="4A2D9263" w14:textId="77777777" w:rsidR="00E84283" w:rsidRPr="00E84283" w:rsidRDefault="00E84283" w:rsidP="00E84283">
      <w:pPr>
        <w:shd w:val="clear" w:color="auto" w:fill="FFFFFF"/>
        <w:spacing w:before="240" w:line="420" w:lineRule="atLeast"/>
        <w:rPr>
          <w:rFonts w:ascii="Roboto" w:eastAsia="Times New Roman" w:hAnsi="Roboto" w:cs="Times New Roman"/>
          <w:color w:val="5F6368"/>
          <w:sz w:val="27"/>
          <w:szCs w:val="27"/>
          <w:lang w:val="en-IN"/>
        </w:rPr>
      </w:pPr>
      <w:r w:rsidRPr="00E84283">
        <w:rPr>
          <w:rFonts w:ascii="Roboto" w:eastAsia="Times New Roman" w:hAnsi="Roboto" w:cs="Times New Roman"/>
          <w:color w:val="5F6368"/>
          <w:sz w:val="27"/>
          <w:szCs w:val="27"/>
          <w:lang w:val="en-IN"/>
        </w:rPr>
        <w:t>New customers get $300 in free credits to spend on Cloud Logging.</w:t>
      </w:r>
    </w:p>
    <w:p w14:paraId="69E6C355" w14:textId="5155C903" w:rsidR="00AE49E6" w:rsidRDefault="00AE49E6"/>
    <w:p w14:paraId="2DC838B8" w14:textId="77777777" w:rsidR="00E84283" w:rsidRPr="00E84283" w:rsidRDefault="00E84283" w:rsidP="00E8428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84283">
        <w:rPr>
          <w:rFonts w:ascii="Roboto" w:eastAsia="Times New Roman" w:hAnsi="Roboto" w:cs="Times New Roman"/>
          <w:color w:val="5F6368"/>
          <w:sz w:val="27"/>
          <w:szCs w:val="27"/>
          <w:lang w:val="en-IN"/>
        </w:rPr>
        <w:t>Use </w:t>
      </w:r>
      <w:hyperlink r:id="rId7" w:history="1">
        <w:r w:rsidRPr="00E84283">
          <w:rPr>
            <w:rFonts w:ascii="Roboto" w:eastAsia="Times New Roman" w:hAnsi="Roboto" w:cs="Times New Roman"/>
            <w:color w:val="1A73E8"/>
            <w:sz w:val="27"/>
            <w:szCs w:val="27"/>
            <w:u w:val="single"/>
            <w:lang w:val="en-IN"/>
          </w:rPr>
          <w:t>Logs Explorer</w:t>
        </w:r>
      </w:hyperlink>
      <w:r w:rsidRPr="00E84283">
        <w:rPr>
          <w:rFonts w:ascii="Roboto" w:eastAsia="Times New Roman" w:hAnsi="Roboto" w:cs="Times New Roman"/>
          <w:color w:val="5F6368"/>
          <w:sz w:val="27"/>
          <w:szCs w:val="27"/>
          <w:lang w:val="en-IN"/>
        </w:rPr>
        <w:t> </w:t>
      </w:r>
      <w:proofErr w:type="spellStart"/>
      <w:r w:rsidRPr="00E84283">
        <w:rPr>
          <w:rFonts w:ascii="Roboto" w:eastAsia="Times New Roman" w:hAnsi="Roboto" w:cs="Times New Roman"/>
          <w:color w:val="5F6368"/>
          <w:sz w:val="27"/>
          <w:szCs w:val="27"/>
          <w:lang w:val="en-IN"/>
        </w:rPr>
        <w:t>quickstart</w:t>
      </w:r>
      <w:proofErr w:type="spellEnd"/>
      <w:r w:rsidRPr="00E84283">
        <w:rPr>
          <w:rFonts w:ascii="Roboto" w:eastAsia="Times New Roman" w:hAnsi="Roboto" w:cs="Times New Roman"/>
          <w:color w:val="5F6368"/>
          <w:sz w:val="27"/>
          <w:szCs w:val="27"/>
          <w:lang w:val="en-IN"/>
        </w:rPr>
        <w:t xml:space="preserve"> to view your logs in the Google Cloud Console  </w:t>
      </w:r>
    </w:p>
    <w:p w14:paraId="7534B34C" w14:textId="77777777" w:rsidR="00E84283" w:rsidRPr="00E84283" w:rsidRDefault="00E84283" w:rsidP="00E8428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84283">
        <w:rPr>
          <w:rFonts w:ascii="Roboto" w:eastAsia="Times New Roman" w:hAnsi="Roboto" w:cs="Times New Roman"/>
          <w:color w:val="5F6368"/>
          <w:sz w:val="27"/>
          <w:szCs w:val="27"/>
          <w:lang w:val="en-IN"/>
        </w:rPr>
        <w:t>Learn how Cloud Logging helps </w:t>
      </w:r>
      <w:hyperlink r:id="rId8" w:anchor="section-3" w:history="1">
        <w:r w:rsidRPr="00E84283">
          <w:rPr>
            <w:rFonts w:ascii="Roboto" w:eastAsia="Times New Roman" w:hAnsi="Roboto" w:cs="Times New Roman"/>
            <w:color w:val="1A73E8"/>
            <w:sz w:val="27"/>
            <w:szCs w:val="27"/>
            <w:u w:val="single"/>
            <w:lang w:val="en-IN"/>
          </w:rPr>
          <w:t>customers</w:t>
        </w:r>
      </w:hyperlink>
      <w:r w:rsidRPr="00E84283">
        <w:rPr>
          <w:rFonts w:ascii="Roboto" w:eastAsia="Times New Roman" w:hAnsi="Roboto" w:cs="Times New Roman"/>
          <w:color w:val="5F6368"/>
          <w:sz w:val="27"/>
          <w:szCs w:val="27"/>
          <w:lang w:val="en-IN"/>
        </w:rPr>
        <w:t> improve their troubleshooting and reliability practices</w:t>
      </w:r>
    </w:p>
    <w:p w14:paraId="01CF5D41" w14:textId="77777777" w:rsidR="00E84283" w:rsidRPr="00E84283" w:rsidRDefault="00E84283" w:rsidP="00E8428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84283">
        <w:rPr>
          <w:rFonts w:ascii="Roboto" w:eastAsia="Times New Roman" w:hAnsi="Roboto" w:cs="Times New Roman"/>
          <w:color w:val="5F6368"/>
          <w:sz w:val="27"/>
          <w:szCs w:val="27"/>
          <w:lang w:val="en-IN"/>
        </w:rPr>
        <w:t>Stay up-to-date with the </w:t>
      </w:r>
      <w:hyperlink r:id="rId9" w:anchor="section-4" w:history="1">
        <w:r w:rsidRPr="00E84283">
          <w:rPr>
            <w:rFonts w:ascii="Roboto" w:eastAsia="Times New Roman" w:hAnsi="Roboto" w:cs="Times New Roman"/>
            <w:color w:val="1A73E8"/>
            <w:sz w:val="27"/>
            <w:szCs w:val="27"/>
            <w:u w:val="single"/>
            <w:lang w:val="en-IN"/>
          </w:rPr>
          <w:t>latest blogs, videos and other logging resources</w:t>
        </w:r>
      </w:hyperlink>
    </w:p>
    <w:p w14:paraId="0B3936CC" w14:textId="77777777" w:rsidR="00E84283" w:rsidRPr="00E84283" w:rsidRDefault="00E84283" w:rsidP="00E8428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84283">
        <w:rPr>
          <w:rFonts w:ascii="Roboto" w:eastAsia="Times New Roman" w:hAnsi="Roboto" w:cs="Times New Roman"/>
          <w:color w:val="5F6368"/>
          <w:sz w:val="27"/>
          <w:szCs w:val="27"/>
          <w:lang w:val="en-IN"/>
        </w:rPr>
        <w:t>Get deep operational and business insights with </w:t>
      </w:r>
      <w:hyperlink r:id="rId10" w:history="1">
        <w:r w:rsidRPr="00E84283">
          <w:rPr>
            <w:rFonts w:ascii="Roboto" w:eastAsia="Times New Roman" w:hAnsi="Roboto" w:cs="Times New Roman"/>
            <w:color w:val="1A73E8"/>
            <w:sz w:val="27"/>
            <w:szCs w:val="27"/>
            <w:u w:val="single"/>
            <w:lang w:val="en-IN"/>
          </w:rPr>
          <w:t>Log Analytics</w:t>
        </w:r>
      </w:hyperlink>
      <w:r w:rsidRPr="00E84283">
        <w:rPr>
          <w:rFonts w:ascii="Roboto" w:eastAsia="Times New Roman" w:hAnsi="Roboto" w:cs="Times New Roman"/>
          <w:color w:val="5F6368"/>
          <w:sz w:val="27"/>
          <w:szCs w:val="27"/>
          <w:lang w:val="en-IN"/>
        </w:rPr>
        <w:t xml:space="preserve"> (in Preview), powered by </w:t>
      </w:r>
      <w:proofErr w:type="spellStart"/>
      <w:r w:rsidRPr="00E84283">
        <w:rPr>
          <w:rFonts w:ascii="Roboto" w:eastAsia="Times New Roman" w:hAnsi="Roboto" w:cs="Times New Roman"/>
          <w:color w:val="5F6368"/>
          <w:sz w:val="27"/>
          <w:szCs w:val="27"/>
          <w:lang w:val="en-IN"/>
        </w:rPr>
        <w:t>BigQuery</w:t>
      </w:r>
      <w:proofErr w:type="spellEnd"/>
    </w:p>
    <w:p w14:paraId="630D6B41" w14:textId="2AF6A974" w:rsidR="00E84283" w:rsidRDefault="00E84283"/>
    <w:p w14:paraId="2BF611D6" w14:textId="77777777" w:rsidR="00E84283" w:rsidRPr="00E84283" w:rsidRDefault="00E84283" w:rsidP="00E84283">
      <w:pPr>
        <w:shd w:val="clear" w:color="auto" w:fill="FFFFFF"/>
        <w:spacing w:after="240"/>
        <w:rPr>
          <w:rFonts w:ascii="Roboto" w:eastAsia="Times New Roman" w:hAnsi="Roboto" w:cs="Times New Roman"/>
          <w:color w:val="202124"/>
          <w:sz w:val="24"/>
          <w:szCs w:val="24"/>
          <w:lang w:val="en-IN"/>
        </w:rPr>
      </w:pPr>
      <w:r w:rsidRPr="00E84283">
        <w:rPr>
          <w:rFonts w:ascii="Roboto" w:eastAsia="Times New Roman" w:hAnsi="Roboto" w:cs="Times New Roman"/>
          <w:color w:val="202124"/>
          <w:sz w:val="24"/>
          <w:szCs w:val="24"/>
          <w:lang w:val="en-IN"/>
        </w:rPr>
        <w:t xml:space="preserve">Cloud Logging is a fully managed service that allows you to store, search, </w:t>
      </w:r>
      <w:proofErr w:type="spellStart"/>
      <w:r w:rsidRPr="00E84283">
        <w:rPr>
          <w:rFonts w:ascii="Roboto" w:eastAsia="Times New Roman" w:hAnsi="Roboto" w:cs="Times New Roman"/>
          <w:color w:val="202124"/>
          <w:sz w:val="24"/>
          <w:szCs w:val="24"/>
          <w:lang w:val="en-IN"/>
        </w:rPr>
        <w:t>analyze</w:t>
      </w:r>
      <w:proofErr w:type="spellEnd"/>
      <w:r w:rsidRPr="00E84283">
        <w:rPr>
          <w:rFonts w:ascii="Roboto" w:eastAsia="Times New Roman" w:hAnsi="Roboto" w:cs="Times New Roman"/>
          <w:color w:val="202124"/>
          <w:sz w:val="24"/>
          <w:szCs w:val="24"/>
          <w:lang w:val="en-IN"/>
        </w:rPr>
        <w:t>, monitor, and alert on logging data and events from Google Cloud and Amazon Web Services. You can collect logging data from over 150 common application components, on-premises systems, and hybrid cloud systems.</w:t>
      </w:r>
    </w:p>
    <w:p w14:paraId="1A17045A" w14:textId="77777777" w:rsidR="00E84283" w:rsidRPr="00E84283" w:rsidRDefault="00E84283" w:rsidP="00E84283">
      <w:pPr>
        <w:shd w:val="clear" w:color="auto" w:fill="FFFFFF"/>
        <w:spacing w:before="240" w:after="240"/>
        <w:rPr>
          <w:rFonts w:ascii="Roboto" w:eastAsia="Times New Roman" w:hAnsi="Roboto" w:cs="Times New Roman"/>
          <w:color w:val="202124"/>
          <w:sz w:val="24"/>
          <w:szCs w:val="24"/>
          <w:lang w:val="en-IN"/>
        </w:rPr>
      </w:pPr>
      <w:r w:rsidRPr="00E84283">
        <w:rPr>
          <w:rFonts w:ascii="Roboto" w:eastAsia="Times New Roman" w:hAnsi="Roboto" w:cs="Times New Roman"/>
          <w:color w:val="202124"/>
          <w:sz w:val="24"/>
          <w:szCs w:val="24"/>
          <w:lang w:val="en-IN"/>
        </w:rPr>
        <w:t>Logging includes storage for logs through </w:t>
      </w:r>
      <w:hyperlink r:id="rId11" w:history="1">
        <w:r w:rsidRPr="00E84283">
          <w:rPr>
            <w:rFonts w:ascii="Roboto" w:eastAsia="Times New Roman" w:hAnsi="Roboto" w:cs="Times New Roman"/>
            <w:color w:val="0000FF"/>
            <w:sz w:val="24"/>
            <w:szCs w:val="24"/>
            <w:u w:val="single"/>
            <w:lang w:val="en-IN"/>
          </w:rPr>
          <w:t>log buckets</w:t>
        </w:r>
      </w:hyperlink>
      <w:r w:rsidRPr="00E84283">
        <w:rPr>
          <w:rFonts w:ascii="Roboto" w:eastAsia="Times New Roman" w:hAnsi="Roboto" w:cs="Times New Roman"/>
          <w:color w:val="202124"/>
          <w:sz w:val="24"/>
          <w:szCs w:val="24"/>
          <w:lang w:val="en-IN"/>
        </w:rPr>
        <w:t>, a user interface called the </w:t>
      </w:r>
      <w:hyperlink r:id="rId12" w:history="1">
        <w:r w:rsidRPr="00E84283">
          <w:rPr>
            <w:rFonts w:ascii="Roboto" w:eastAsia="Times New Roman" w:hAnsi="Roboto" w:cs="Times New Roman"/>
            <w:color w:val="0000FF"/>
            <w:sz w:val="24"/>
            <w:szCs w:val="24"/>
            <w:u w:val="single"/>
            <w:lang w:val="en-IN"/>
          </w:rPr>
          <w:t>Logs Explorer</w:t>
        </w:r>
      </w:hyperlink>
      <w:r w:rsidRPr="00E84283">
        <w:rPr>
          <w:rFonts w:ascii="Roboto" w:eastAsia="Times New Roman" w:hAnsi="Roboto" w:cs="Times New Roman"/>
          <w:color w:val="202124"/>
          <w:sz w:val="24"/>
          <w:szCs w:val="24"/>
          <w:lang w:val="en-IN"/>
        </w:rPr>
        <w:t>, and </w:t>
      </w:r>
      <w:hyperlink r:id="rId13" w:history="1">
        <w:r w:rsidRPr="00E84283">
          <w:rPr>
            <w:rFonts w:ascii="Roboto" w:eastAsia="Times New Roman" w:hAnsi="Roboto" w:cs="Times New Roman"/>
            <w:color w:val="0000FF"/>
            <w:sz w:val="24"/>
            <w:szCs w:val="24"/>
            <w:u w:val="single"/>
            <w:lang w:val="en-IN"/>
          </w:rPr>
          <w:t>an API</w:t>
        </w:r>
      </w:hyperlink>
      <w:r w:rsidRPr="00E84283">
        <w:rPr>
          <w:rFonts w:ascii="Roboto" w:eastAsia="Times New Roman" w:hAnsi="Roboto" w:cs="Times New Roman"/>
          <w:color w:val="202124"/>
          <w:sz w:val="24"/>
          <w:szCs w:val="24"/>
          <w:lang w:val="en-IN"/>
        </w:rPr>
        <w:t> to manage logs programmatically. Logging lets you read and write log entries, query your logs, and control how you route and use your logs.</w:t>
      </w:r>
    </w:p>
    <w:p w14:paraId="456A4D2C" w14:textId="77777777" w:rsidR="00E84283" w:rsidRDefault="00E84283" w:rsidP="00E84283">
      <w:pPr>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1A1F5E63" w14:textId="77777777" w:rsidR="00E84283" w:rsidRDefault="00E84283" w:rsidP="00E84283">
      <w:pPr>
        <w:pStyle w:val="Heading3"/>
        <w:spacing w:before="0" w:line="420" w:lineRule="atLeast"/>
        <w:rPr>
          <w:rFonts w:ascii="Roboto" w:hAnsi="Roboto"/>
          <w:color w:val="202124"/>
          <w:sz w:val="30"/>
          <w:szCs w:val="30"/>
        </w:rPr>
      </w:pPr>
      <w:r>
        <w:rPr>
          <w:rFonts w:ascii="Roboto" w:hAnsi="Roboto"/>
          <w:b/>
          <w:bCs/>
          <w:color w:val="202124"/>
          <w:sz w:val="30"/>
          <w:szCs w:val="30"/>
        </w:rPr>
        <w:t>Get started immediately</w:t>
      </w:r>
    </w:p>
    <w:p w14:paraId="4074C7CB" w14:textId="77777777" w:rsidR="00E84283" w:rsidRDefault="00E84283" w:rsidP="00E84283">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Platform logs are ingested from Google Cloud services and securely stored with no setup required. GKE workload logs are captured automatically and the Ops Agent captures workload logs from VMs.</w:t>
      </w:r>
    </w:p>
    <w:p w14:paraId="5B2189B1" w14:textId="77777777" w:rsidR="00E84283" w:rsidRDefault="00E84283" w:rsidP="00E84283">
      <w:pPr>
        <w:pStyle w:val="Heading3"/>
        <w:spacing w:before="0" w:line="420" w:lineRule="atLeast"/>
        <w:rPr>
          <w:rFonts w:ascii="Roboto" w:hAnsi="Roboto"/>
          <w:color w:val="202124"/>
          <w:sz w:val="30"/>
          <w:szCs w:val="30"/>
        </w:rPr>
      </w:pPr>
      <w:r>
        <w:rPr>
          <w:rFonts w:ascii="Roboto" w:hAnsi="Roboto"/>
          <w:b/>
          <w:bCs/>
          <w:color w:val="202124"/>
          <w:sz w:val="30"/>
          <w:szCs w:val="30"/>
        </w:rPr>
        <w:t>Quickly resolve issues</w:t>
      </w:r>
    </w:p>
    <w:p w14:paraId="30AC2810" w14:textId="77777777" w:rsidR="00E84283" w:rsidRDefault="00E84283" w:rsidP="00E84283">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Cloud Logging is integrated with Cloud Monitoring, Error Reporting, and Cloud Trace so you can troubleshoot issues across your services. Configure alerts for logs so you stay up to date on important events.</w:t>
      </w:r>
    </w:p>
    <w:p w14:paraId="5789C2B5" w14:textId="77777777" w:rsidR="00E84283" w:rsidRDefault="00E84283" w:rsidP="00E84283">
      <w:pPr>
        <w:pStyle w:val="Heading3"/>
        <w:spacing w:before="0" w:line="420" w:lineRule="atLeast"/>
        <w:rPr>
          <w:rFonts w:ascii="Roboto" w:hAnsi="Roboto"/>
          <w:color w:val="202124"/>
          <w:sz w:val="30"/>
          <w:szCs w:val="30"/>
        </w:rPr>
      </w:pPr>
      <w:r>
        <w:rPr>
          <w:rFonts w:ascii="Roboto" w:hAnsi="Roboto"/>
          <w:b/>
          <w:bCs/>
          <w:color w:val="202124"/>
          <w:sz w:val="30"/>
          <w:szCs w:val="30"/>
        </w:rPr>
        <w:t>Real-time insights</w:t>
      </w:r>
    </w:p>
    <w:p w14:paraId="5AFF6BE0" w14:textId="77777777" w:rsidR="00E84283" w:rsidRDefault="00E84283" w:rsidP="00E84283">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 xml:space="preserve">Quickly spot anomalies with real-time ingestion, and use log-based metrics to build Cloud Monitoring dashboards. Log Analytics brings the power of </w:t>
      </w:r>
      <w:proofErr w:type="spellStart"/>
      <w:r>
        <w:rPr>
          <w:rFonts w:ascii="Roboto" w:hAnsi="Roboto"/>
          <w:color w:val="5F6368"/>
          <w:spacing w:val="2"/>
        </w:rPr>
        <w:t>BigQuery</w:t>
      </w:r>
      <w:proofErr w:type="spellEnd"/>
      <w:r>
        <w:rPr>
          <w:rFonts w:ascii="Roboto" w:hAnsi="Roboto"/>
          <w:color w:val="5F6368"/>
          <w:spacing w:val="2"/>
        </w:rPr>
        <w:t xml:space="preserve"> to Cloud Logging for deeper insights.</w:t>
      </w:r>
    </w:p>
    <w:p w14:paraId="155ECAF6" w14:textId="77777777" w:rsidR="00E84283" w:rsidRDefault="00E84283" w:rsidP="00E84283">
      <w:pPr>
        <w:pStyle w:val="Heading2"/>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709CEE0B" w14:textId="77777777" w:rsidR="00E84283" w:rsidRDefault="00E84283" w:rsidP="00E84283">
      <w:pPr>
        <w:pStyle w:val="Heading3"/>
        <w:shd w:val="clear" w:color="auto" w:fill="FFFFFF"/>
        <w:spacing w:before="0" w:line="360" w:lineRule="atLeast"/>
        <w:rPr>
          <w:rFonts w:ascii="Roboto" w:hAnsi="Roboto"/>
          <w:b/>
          <w:bCs/>
          <w:color w:val="202124"/>
        </w:rPr>
      </w:pPr>
      <w:r>
        <w:rPr>
          <w:rFonts w:ascii="Roboto" w:hAnsi="Roboto"/>
          <w:b/>
          <w:bCs/>
          <w:color w:val="202124"/>
        </w:rPr>
        <w:t>Logs Explorer</w:t>
      </w:r>
    </w:p>
    <w:p w14:paraId="4F65226B" w14:textId="77777777" w:rsidR="00E84283" w:rsidRDefault="00E84283" w:rsidP="00E84283">
      <w:pPr>
        <w:pStyle w:val="NormalWeb"/>
        <w:shd w:val="clear" w:color="auto" w:fill="FFFFFF"/>
        <w:spacing w:before="0" w:beforeAutospacing="0" w:after="0" w:afterAutospacing="0" w:line="360" w:lineRule="atLeast"/>
        <w:rPr>
          <w:rFonts w:ascii="Roboto" w:hAnsi="Roboto"/>
          <w:color w:val="5F6368"/>
          <w:spacing w:val="2"/>
        </w:rPr>
      </w:pPr>
      <w:hyperlink r:id="rId14" w:history="1">
        <w:r>
          <w:rPr>
            <w:rStyle w:val="Hyperlink"/>
            <w:rFonts w:ascii="Roboto" w:eastAsiaTheme="majorEastAsia" w:hAnsi="Roboto"/>
            <w:color w:val="1A73E8"/>
            <w:spacing w:val="2"/>
          </w:rPr>
          <w:t>Logs Explorer</w:t>
        </w:r>
      </w:hyperlink>
      <w:r>
        <w:rPr>
          <w:rFonts w:ascii="Roboto" w:hAnsi="Roboto"/>
          <w:color w:val="5F6368"/>
          <w:spacing w:val="2"/>
        </w:rPr>
        <w:t xml:space="preserve"> enables you to search, sort, and </w:t>
      </w:r>
      <w:proofErr w:type="spellStart"/>
      <w:r>
        <w:rPr>
          <w:rFonts w:ascii="Roboto" w:hAnsi="Roboto"/>
          <w:color w:val="5F6368"/>
          <w:spacing w:val="2"/>
        </w:rPr>
        <w:t>analyze</w:t>
      </w:r>
      <w:proofErr w:type="spellEnd"/>
      <w:r>
        <w:rPr>
          <w:rFonts w:ascii="Roboto" w:hAnsi="Roboto"/>
          <w:color w:val="5F6368"/>
          <w:spacing w:val="2"/>
        </w:rPr>
        <w:t xml:space="preserve"> logs through flexible query statements, along with rich histogram visualizations, a simple field explorer, and ability to save the queries. Set </w:t>
      </w:r>
      <w:hyperlink r:id="rId15" w:history="1">
        <w:r>
          <w:rPr>
            <w:rStyle w:val="Hyperlink"/>
            <w:rFonts w:ascii="Roboto" w:eastAsiaTheme="majorEastAsia" w:hAnsi="Roboto"/>
            <w:color w:val="1A73E8"/>
            <w:spacing w:val="2"/>
          </w:rPr>
          <w:t>alerts</w:t>
        </w:r>
      </w:hyperlink>
      <w:r>
        <w:rPr>
          <w:rFonts w:ascii="Roboto" w:hAnsi="Roboto"/>
          <w:color w:val="5F6368"/>
          <w:spacing w:val="2"/>
        </w:rPr>
        <w:t> to notify you whenever a specific message appears in your included logs, or use Cloud Monitoring to </w:t>
      </w:r>
      <w:hyperlink r:id="rId16" w:history="1">
        <w:r>
          <w:rPr>
            <w:rStyle w:val="Hyperlink"/>
            <w:rFonts w:ascii="Roboto" w:eastAsiaTheme="majorEastAsia" w:hAnsi="Roboto"/>
            <w:color w:val="1A73E8"/>
            <w:spacing w:val="2"/>
          </w:rPr>
          <w:t>alert on</w:t>
        </w:r>
      </w:hyperlink>
      <w:r>
        <w:rPr>
          <w:rFonts w:ascii="Roboto" w:hAnsi="Roboto"/>
          <w:color w:val="5F6368"/>
          <w:spacing w:val="2"/>
        </w:rPr>
        <w:t> logs-based metrics you define.</w:t>
      </w:r>
    </w:p>
    <w:p w14:paraId="75E6379D" w14:textId="77777777" w:rsidR="00E84283" w:rsidRDefault="00E84283" w:rsidP="00E84283">
      <w:pPr>
        <w:pStyle w:val="Heading3"/>
        <w:shd w:val="clear" w:color="auto" w:fill="FFFFFF"/>
        <w:spacing w:before="0" w:line="360" w:lineRule="atLeast"/>
        <w:rPr>
          <w:rFonts w:ascii="Roboto" w:hAnsi="Roboto"/>
          <w:color w:val="202124"/>
        </w:rPr>
      </w:pPr>
      <w:r>
        <w:rPr>
          <w:rFonts w:ascii="Roboto" w:hAnsi="Roboto"/>
          <w:b/>
          <w:bCs/>
          <w:color w:val="202124"/>
        </w:rPr>
        <w:t>Regional log buckets</w:t>
      </w:r>
    </w:p>
    <w:p w14:paraId="1BF06C96" w14:textId="77777777" w:rsidR="00E84283" w:rsidRDefault="00E84283" w:rsidP="00E8428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Use </w:t>
      </w:r>
      <w:hyperlink r:id="rId17" w:history="1">
        <w:r>
          <w:rPr>
            <w:rStyle w:val="Hyperlink"/>
            <w:rFonts w:ascii="Roboto" w:eastAsiaTheme="majorEastAsia" w:hAnsi="Roboto"/>
            <w:color w:val="1A73E8"/>
            <w:spacing w:val="2"/>
          </w:rPr>
          <w:t>log buckets</w:t>
        </w:r>
      </w:hyperlink>
      <w:r>
        <w:rPr>
          <w:rFonts w:ascii="Roboto" w:hAnsi="Roboto"/>
          <w:color w:val="5F6368"/>
          <w:spacing w:val="2"/>
        </w:rPr>
        <w:t> as part of your local or industry-specific compliance strategy. Log buckets store and process your workload’s logs data only in the region you specify. These buckets feature customizable access control and retention. </w:t>
      </w:r>
    </w:p>
    <w:p w14:paraId="7182755B" w14:textId="77777777" w:rsidR="00E84283" w:rsidRDefault="00E84283" w:rsidP="00E84283">
      <w:pPr>
        <w:pStyle w:val="Heading3"/>
        <w:shd w:val="clear" w:color="auto" w:fill="FFFFFF"/>
        <w:spacing w:before="0" w:line="360" w:lineRule="atLeast"/>
        <w:rPr>
          <w:rFonts w:ascii="Roboto" w:hAnsi="Roboto"/>
          <w:color w:val="202124"/>
        </w:rPr>
      </w:pPr>
      <w:r>
        <w:rPr>
          <w:rFonts w:ascii="Roboto" w:hAnsi="Roboto"/>
          <w:b/>
          <w:bCs/>
          <w:color w:val="202124"/>
        </w:rPr>
        <w:t>Error Reporting</w:t>
      </w:r>
    </w:p>
    <w:p w14:paraId="34DD0D1C" w14:textId="77777777" w:rsidR="00E84283" w:rsidRDefault="00E84283" w:rsidP="00E84283">
      <w:pPr>
        <w:pStyle w:val="NormalWeb"/>
        <w:shd w:val="clear" w:color="auto" w:fill="FFFFFF"/>
        <w:spacing w:before="0" w:beforeAutospacing="0" w:after="0" w:afterAutospacing="0" w:line="360" w:lineRule="atLeast"/>
        <w:rPr>
          <w:rFonts w:ascii="Roboto" w:hAnsi="Roboto"/>
          <w:color w:val="5F6368"/>
          <w:spacing w:val="2"/>
        </w:rPr>
      </w:pPr>
      <w:hyperlink r:id="rId18" w:history="1">
        <w:r>
          <w:rPr>
            <w:rStyle w:val="Hyperlink"/>
            <w:rFonts w:ascii="Roboto" w:eastAsiaTheme="majorEastAsia" w:hAnsi="Roboto"/>
            <w:color w:val="1A73E8"/>
            <w:spacing w:val="2"/>
          </w:rPr>
          <w:t>Error Reporting</w:t>
        </w:r>
      </w:hyperlink>
      <w:r>
        <w:rPr>
          <w:rFonts w:ascii="Roboto" w:hAnsi="Roboto"/>
          <w:color w:val="5F6368"/>
          <w:spacing w:val="2"/>
        </w:rPr>
        <w:t xml:space="preserve"> automatically </w:t>
      </w:r>
      <w:proofErr w:type="spellStart"/>
      <w:r>
        <w:rPr>
          <w:rFonts w:ascii="Roboto" w:hAnsi="Roboto"/>
          <w:color w:val="5F6368"/>
          <w:spacing w:val="2"/>
        </w:rPr>
        <w:t>analyzes</w:t>
      </w:r>
      <w:proofErr w:type="spellEnd"/>
      <w:r>
        <w:rPr>
          <w:rFonts w:ascii="Roboto" w:hAnsi="Roboto"/>
          <w:color w:val="5F6368"/>
          <w:spacing w:val="2"/>
        </w:rPr>
        <w:t xml:space="preserve"> your logs for exceptions and intelligently aggregates them into meaningful error groups. See your top or new errors at a glance and set up notifications to automatically alert you when a new error group is identified.</w:t>
      </w:r>
    </w:p>
    <w:p w14:paraId="1F4CB820" w14:textId="77777777" w:rsidR="00E84283" w:rsidRDefault="00E84283" w:rsidP="00E84283">
      <w:pPr>
        <w:pStyle w:val="Heading3"/>
        <w:shd w:val="clear" w:color="auto" w:fill="FFFFFF"/>
        <w:spacing w:before="0" w:line="360" w:lineRule="atLeast"/>
        <w:rPr>
          <w:rFonts w:ascii="Roboto" w:hAnsi="Roboto"/>
          <w:color w:val="202124"/>
        </w:rPr>
      </w:pPr>
      <w:r>
        <w:rPr>
          <w:rFonts w:ascii="Roboto" w:hAnsi="Roboto"/>
          <w:b/>
          <w:bCs/>
          <w:color w:val="202124"/>
        </w:rPr>
        <w:t>Cloud Audit Logs</w:t>
      </w:r>
    </w:p>
    <w:p w14:paraId="5D406C01" w14:textId="77777777" w:rsidR="00E84283" w:rsidRDefault="00E84283" w:rsidP="00E84283">
      <w:pPr>
        <w:pStyle w:val="NormalWeb"/>
        <w:shd w:val="clear" w:color="auto" w:fill="FFFFFF"/>
        <w:spacing w:before="0" w:beforeAutospacing="0" w:after="0" w:afterAutospacing="0" w:line="360" w:lineRule="atLeast"/>
        <w:rPr>
          <w:rFonts w:ascii="Roboto" w:hAnsi="Roboto"/>
          <w:color w:val="5F6368"/>
          <w:spacing w:val="2"/>
        </w:rPr>
      </w:pPr>
      <w:hyperlink r:id="rId19" w:history="1">
        <w:r>
          <w:rPr>
            <w:rStyle w:val="Hyperlink"/>
            <w:rFonts w:ascii="Roboto" w:eastAsiaTheme="majorEastAsia" w:hAnsi="Roboto"/>
            <w:color w:val="1A73E8"/>
            <w:spacing w:val="2"/>
          </w:rPr>
          <w:t>Cloud Audit Logs</w:t>
        </w:r>
      </w:hyperlink>
      <w:r>
        <w:rPr>
          <w:rFonts w:ascii="Roboto" w:hAnsi="Roboto"/>
          <w:color w:val="5F6368"/>
          <w:spacing w:val="2"/>
        </w:rPr>
        <w:t> helps security teams maintain audit trails in Google Cloud. Achieve the same level of transparency over administrative activities and </w:t>
      </w:r>
      <w:hyperlink r:id="rId20" w:anchor="data-access" w:history="1">
        <w:r>
          <w:rPr>
            <w:rStyle w:val="Hyperlink"/>
            <w:rFonts w:ascii="Roboto" w:eastAsiaTheme="majorEastAsia" w:hAnsi="Roboto"/>
            <w:color w:val="1A73E8"/>
            <w:spacing w:val="2"/>
          </w:rPr>
          <w:t>access</w:t>
        </w:r>
      </w:hyperlink>
      <w:r>
        <w:rPr>
          <w:rFonts w:ascii="Roboto" w:hAnsi="Roboto"/>
          <w:color w:val="5F6368"/>
          <w:spacing w:val="2"/>
        </w:rPr>
        <w:t> to data in Google Cloud as in on-premises environments. Every administrative activity is recorded on a hardened, always-on audit trail, which cannot be disabled by any rogue actor.</w:t>
      </w:r>
    </w:p>
    <w:p w14:paraId="0B7C4E0A" w14:textId="77777777" w:rsidR="00E84283" w:rsidRDefault="00E84283" w:rsidP="00E84283">
      <w:pPr>
        <w:pStyle w:val="Heading3"/>
        <w:shd w:val="clear" w:color="auto" w:fill="FFFFFF"/>
        <w:spacing w:before="0" w:line="360" w:lineRule="atLeast"/>
        <w:rPr>
          <w:rFonts w:ascii="Roboto" w:hAnsi="Roboto"/>
          <w:color w:val="202124"/>
        </w:rPr>
      </w:pPr>
      <w:r>
        <w:rPr>
          <w:rFonts w:ascii="Roboto" w:hAnsi="Roboto"/>
          <w:b/>
          <w:bCs/>
          <w:color w:val="202124"/>
        </w:rPr>
        <w:t>Logs Router</w:t>
      </w:r>
    </w:p>
    <w:p w14:paraId="3ACA89C9" w14:textId="77777777" w:rsidR="00E84283" w:rsidRDefault="00E84283" w:rsidP="00E8428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Cloud Logging receives log entries through the </w:t>
      </w:r>
      <w:hyperlink r:id="rId21" w:history="1">
        <w:r>
          <w:rPr>
            <w:rStyle w:val="Hyperlink"/>
            <w:rFonts w:ascii="Roboto" w:eastAsiaTheme="majorEastAsia" w:hAnsi="Roboto"/>
            <w:color w:val="1A73E8"/>
            <w:spacing w:val="2"/>
          </w:rPr>
          <w:t>Cloud Logging API</w:t>
        </w:r>
      </w:hyperlink>
      <w:r>
        <w:rPr>
          <w:rFonts w:ascii="Roboto" w:hAnsi="Roboto"/>
          <w:color w:val="5F6368"/>
          <w:spacing w:val="2"/>
        </w:rPr>
        <w:t> where they pass through the Logs Router. The Logs Router checks each log entry against existing </w:t>
      </w:r>
      <w:hyperlink r:id="rId22" w:anchor="inclusion-filters" w:history="1">
        <w:r>
          <w:rPr>
            <w:rStyle w:val="Hyperlink"/>
            <w:rFonts w:ascii="Roboto" w:eastAsiaTheme="majorEastAsia" w:hAnsi="Roboto"/>
            <w:color w:val="1A73E8"/>
            <w:spacing w:val="2"/>
          </w:rPr>
          <w:t>inclusion filters</w:t>
        </w:r>
      </w:hyperlink>
      <w:r>
        <w:rPr>
          <w:rFonts w:ascii="Roboto" w:hAnsi="Roboto"/>
          <w:color w:val="5F6368"/>
          <w:spacing w:val="2"/>
        </w:rPr>
        <w:t> and </w:t>
      </w:r>
      <w:hyperlink r:id="rId23" w:anchor="exclusions" w:history="1">
        <w:r>
          <w:rPr>
            <w:rStyle w:val="Hyperlink"/>
            <w:rFonts w:ascii="Roboto" w:eastAsiaTheme="majorEastAsia" w:hAnsi="Roboto"/>
            <w:color w:val="1A73E8"/>
            <w:spacing w:val="2"/>
          </w:rPr>
          <w:t>exclusion filters</w:t>
        </w:r>
      </w:hyperlink>
      <w:r>
        <w:rPr>
          <w:rFonts w:ascii="Roboto" w:hAnsi="Roboto"/>
          <w:color w:val="5F6368"/>
          <w:spacing w:val="2"/>
        </w:rPr>
        <w:t> to determine which log entries to discard, which to ingest, and which to include in exports.</w:t>
      </w:r>
    </w:p>
    <w:p w14:paraId="3F3D32B8" w14:textId="77777777" w:rsidR="00E84283" w:rsidRDefault="00E84283" w:rsidP="00E84283"/>
    <w:p w14:paraId="7BFE1F54" w14:textId="77777777" w:rsidR="00E84283" w:rsidRDefault="00E84283" w:rsidP="00E84283">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ook w:val="04A0" w:firstRow="1" w:lastRow="0" w:firstColumn="1" w:lastColumn="0" w:noHBand="0" w:noVBand="1"/>
      </w:tblPr>
      <w:tblGrid>
        <w:gridCol w:w="2972"/>
        <w:gridCol w:w="5954"/>
      </w:tblGrid>
      <w:tr w:rsidR="00E84283" w14:paraId="7BEEC03B" w14:textId="77777777" w:rsidTr="00E84283">
        <w:tc>
          <w:tcPr>
            <w:tcW w:w="2972" w:type="dxa"/>
            <w:hideMark/>
          </w:tcPr>
          <w:p w14:paraId="5F04D9CB" w14:textId="77777777" w:rsidR="00E84283" w:rsidRDefault="00E84283">
            <w:pPr>
              <w:spacing w:line="300" w:lineRule="atLeast"/>
              <w:rPr>
                <w:rFonts w:ascii="Times New Roman" w:hAnsi="Times New Roman"/>
                <w:color w:val="5F6368"/>
                <w:sz w:val="21"/>
                <w:szCs w:val="21"/>
              </w:rPr>
            </w:pPr>
            <w:r>
              <w:rPr>
                <w:rStyle w:val="cws-headline--headline-6"/>
                <w:rFonts w:ascii="Roboto" w:hAnsi="Roboto"/>
                <w:color w:val="202124"/>
              </w:rPr>
              <w:t>Logs Explorer</w:t>
            </w:r>
          </w:p>
        </w:tc>
        <w:tc>
          <w:tcPr>
            <w:tcW w:w="5954" w:type="dxa"/>
            <w:hideMark/>
          </w:tcPr>
          <w:p w14:paraId="58241963" w14:textId="77777777" w:rsidR="00E84283" w:rsidRDefault="00E84283">
            <w:pPr>
              <w:spacing w:line="450" w:lineRule="atLeast"/>
              <w:rPr>
                <w:color w:val="5F6368"/>
                <w:sz w:val="21"/>
                <w:szCs w:val="21"/>
              </w:rPr>
            </w:pPr>
            <w:hyperlink r:id="rId24" w:history="1">
              <w:r>
                <w:rPr>
                  <w:rStyle w:val="Hyperlink"/>
                  <w:rFonts w:ascii="Roboto" w:hAnsi="Roboto"/>
                  <w:color w:val="1967D2"/>
                  <w:spacing w:val="2"/>
                </w:rPr>
                <w:t>Search, sort, and query logs</w:t>
              </w:r>
            </w:hyperlink>
            <w:r>
              <w:rPr>
                <w:rStyle w:val="cws-body"/>
                <w:rFonts w:ascii="Roboto" w:hAnsi="Roboto"/>
                <w:color w:val="5F6368"/>
                <w:spacing w:val="2"/>
              </w:rPr>
              <w:t> through flexible query statements, along with rich histogram visualizations, simple field explorers, and ability to save the queries.</w:t>
            </w:r>
          </w:p>
        </w:tc>
      </w:tr>
      <w:tr w:rsidR="00E84283" w14:paraId="6035C720" w14:textId="77777777" w:rsidTr="00E84283">
        <w:tc>
          <w:tcPr>
            <w:tcW w:w="2972" w:type="dxa"/>
            <w:hideMark/>
          </w:tcPr>
          <w:p w14:paraId="11518C66" w14:textId="77777777" w:rsidR="00E84283" w:rsidRDefault="00E84283">
            <w:pPr>
              <w:spacing w:line="300" w:lineRule="atLeast"/>
              <w:rPr>
                <w:color w:val="5F6368"/>
                <w:sz w:val="21"/>
                <w:szCs w:val="21"/>
              </w:rPr>
            </w:pPr>
            <w:r>
              <w:rPr>
                <w:rStyle w:val="cws-headline--headline-6"/>
                <w:rFonts w:ascii="Roboto" w:hAnsi="Roboto"/>
                <w:color w:val="202124"/>
              </w:rPr>
              <w:t>Custom logs / Ingestion API</w:t>
            </w:r>
          </w:p>
        </w:tc>
        <w:tc>
          <w:tcPr>
            <w:tcW w:w="5954" w:type="dxa"/>
            <w:hideMark/>
          </w:tcPr>
          <w:p w14:paraId="0083ED5D" w14:textId="77777777" w:rsidR="00E84283" w:rsidRDefault="00E84283">
            <w:pPr>
              <w:spacing w:line="450" w:lineRule="atLeast"/>
              <w:rPr>
                <w:color w:val="5F6368"/>
                <w:sz w:val="21"/>
                <w:szCs w:val="21"/>
              </w:rPr>
            </w:pPr>
            <w:r>
              <w:rPr>
                <w:rStyle w:val="cws-body"/>
                <w:rFonts w:ascii="Roboto" w:hAnsi="Roboto"/>
                <w:color w:val="5F6368"/>
                <w:spacing w:val="2"/>
              </w:rPr>
              <w:t>Write any custom log, from on-premises or another cloud, using our </w:t>
            </w:r>
            <w:hyperlink r:id="rId25" w:history="1">
              <w:r>
                <w:rPr>
                  <w:rStyle w:val="Hyperlink"/>
                  <w:rFonts w:ascii="Roboto" w:hAnsi="Roboto"/>
                  <w:color w:val="1967D2"/>
                  <w:spacing w:val="2"/>
                </w:rPr>
                <w:t>public write APIs</w:t>
              </w:r>
            </w:hyperlink>
            <w:r>
              <w:rPr>
                <w:rStyle w:val="cws-body"/>
                <w:rFonts w:ascii="Roboto" w:hAnsi="Roboto"/>
                <w:color w:val="5F6368"/>
                <w:spacing w:val="2"/>
              </w:rPr>
              <w:t>.</w:t>
            </w:r>
          </w:p>
        </w:tc>
      </w:tr>
      <w:tr w:rsidR="00E84283" w14:paraId="61787A85" w14:textId="77777777" w:rsidTr="00E84283">
        <w:tc>
          <w:tcPr>
            <w:tcW w:w="2972" w:type="dxa"/>
            <w:hideMark/>
          </w:tcPr>
          <w:p w14:paraId="0A24F544" w14:textId="77777777" w:rsidR="00E84283" w:rsidRDefault="00E84283">
            <w:pPr>
              <w:spacing w:line="300" w:lineRule="atLeast"/>
              <w:rPr>
                <w:color w:val="5F6368"/>
                <w:sz w:val="21"/>
                <w:szCs w:val="21"/>
              </w:rPr>
            </w:pPr>
            <w:r>
              <w:rPr>
                <w:rStyle w:val="cws-headline--headline-6"/>
                <w:rFonts w:ascii="Roboto" w:hAnsi="Roboto"/>
                <w:color w:val="202124"/>
              </w:rPr>
              <w:t>Logs alerting</w:t>
            </w:r>
          </w:p>
        </w:tc>
        <w:tc>
          <w:tcPr>
            <w:tcW w:w="5954" w:type="dxa"/>
            <w:hideMark/>
          </w:tcPr>
          <w:p w14:paraId="46E1DA17" w14:textId="77777777" w:rsidR="00E84283" w:rsidRDefault="00E84283">
            <w:pPr>
              <w:spacing w:line="450" w:lineRule="atLeast"/>
              <w:rPr>
                <w:color w:val="5F6368"/>
                <w:sz w:val="21"/>
                <w:szCs w:val="21"/>
              </w:rPr>
            </w:pPr>
            <w:r>
              <w:rPr>
                <w:rStyle w:val="cws-body"/>
                <w:rFonts w:ascii="Roboto" w:hAnsi="Roboto"/>
                <w:color w:val="5F6368"/>
                <w:spacing w:val="2"/>
              </w:rPr>
              <w:t>Alert on specific messages in your logs or alert on logs-based metrics with </w:t>
            </w:r>
            <w:hyperlink r:id="rId26" w:history="1">
              <w:r>
                <w:rPr>
                  <w:rStyle w:val="Hyperlink"/>
                  <w:rFonts w:ascii="Roboto" w:hAnsi="Roboto"/>
                  <w:color w:val="1967D2"/>
                  <w:spacing w:val="2"/>
                </w:rPr>
                <w:t>Cloud Monitoring</w:t>
              </w:r>
            </w:hyperlink>
            <w:r>
              <w:rPr>
                <w:rStyle w:val="cws-body"/>
                <w:rFonts w:ascii="Roboto" w:hAnsi="Roboto"/>
                <w:color w:val="5F6368"/>
                <w:spacing w:val="2"/>
              </w:rPr>
              <w:t>.</w:t>
            </w:r>
          </w:p>
        </w:tc>
      </w:tr>
      <w:tr w:rsidR="00E84283" w14:paraId="19B968A5" w14:textId="77777777" w:rsidTr="00E84283">
        <w:tc>
          <w:tcPr>
            <w:tcW w:w="2972" w:type="dxa"/>
            <w:hideMark/>
          </w:tcPr>
          <w:p w14:paraId="66013C2C" w14:textId="77777777" w:rsidR="00E84283" w:rsidRDefault="00E84283">
            <w:pPr>
              <w:spacing w:line="300" w:lineRule="atLeast"/>
              <w:rPr>
                <w:color w:val="5F6368"/>
                <w:sz w:val="21"/>
                <w:szCs w:val="21"/>
              </w:rPr>
            </w:pPr>
            <w:r>
              <w:rPr>
                <w:rStyle w:val="cws-headline--headline-6"/>
                <w:rFonts w:ascii="Roboto" w:hAnsi="Roboto"/>
                <w:color w:val="202124"/>
              </w:rPr>
              <w:lastRenderedPageBreak/>
              <w:t>Log Analytics (in Preview)</w:t>
            </w:r>
          </w:p>
        </w:tc>
        <w:tc>
          <w:tcPr>
            <w:tcW w:w="5954" w:type="dxa"/>
            <w:hideMark/>
          </w:tcPr>
          <w:p w14:paraId="586E477D" w14:textId="77777777" w:rsidR="00E84283" w:rsidRDefault="00E84283">
            <w:pPr>
              <w:spacing w:line="450" w:lineRule="atLeast"/>
              <w:rPr>
                <w:color w:val="5F6368"/>
                <w:sz w:val="21"/>
                <w:szCs w:val="21"/>
              </w:rPr>
            </w:pPr>
            <w:r>
              <w:rPr>
                <w:rStyle w:val="cws-body"/>
                <w:rFonts w:ascii="Roboto" w:hAnsi="Roboto"/>
                <w:color w:val="5F6368"/>
                <w:spacing w:val="2"/>
              </w:rPr>
              <w:t>Platform and workload logging data ingested into Cloud Logging is made available in </w:t>
            </w:r>
            <w:hyperlink r:id="rId27" w:history="1">
              <w:r>
                <w:rPr>
                  <w:rStyle w:val="Hyperlink"/>
                  <w:rFonts w:ascii="Roboto" w:hAnsi="Roboto"/>
                  <w:color w:val="1967D2"/>
                  <w:spacing w:val="2"/>
                </w:rPr>
                <w:t>Log Analytics</w:t>
              </w:r>
            </w:hyperlink>
            <w:r>
              <w:rPr>
                <w:rStyle w:val="cws-body"/>
                <w:rFonts w:ascii="Roboto" w:hAnsi="Roboto"/>
                <w:color w:val="5F6368"/>
                <w:spacing w:val="2"/>
              </w:rPr>
              <w:t xml:space="preserve">, which is powered by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Perform advanced analytics using SQL to query your logs. The log data is also made available directly in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so you can correlate your logs with other business data.</w:t>
            </w:r>
          </w:p>
        </w:tc>
      </w:tr>
      <w:tr w:rsidR="00E84283" w14:paraId="702133A2" w14:textId="77777777" w:rsidTr="00E84283">
        <w:tc>
          <w:tcPr>
            <w:tcW w:w="2972" w:type="dxa"/>
            <w:hideMark/>
          </w:tcPr>
          <w:p w14:paraId="78F03A6F" w14:textId="77777777" w:rsidR="00E84283" w:rsidRDefault="00E84283">
            <w:pPr>
              <w:spacing w:line="300" w:lineRule="atLeast"/>
              <w:rPr>
                <w:color w:val="5F6368"/>
                <w:sz w:val="21"/>
                <w:szCs w:val="21"/>
              </w:rPr>
            </w:pPr>
            <w:r>
              <w:rPr>
                <w:rStyle w:val="cws-headline--headline-6"/>
                <w:rFonts w:ascii="Roboto" w:hAnsi="Roboto"/>
                <w:color w:val="202124"/>
              </w:rPr>
              <w:t>Logs retention</w:t>
            </w:r>
          </w:p>
        </w:tc>
        <w:tc>
          <w:tcPr>
            <w:tcW w:w="5954" w:type="dxa"/>
            <w:hideMark/>
          </w:tcPr>
          <w:p w14:paraId="32FEB2E1" w14:textId="77777777" w:rsidR="00E84283" w:rsidRDefault="00E84283">
            <w:pPr>
              <w:spacing w:line="450" w:lineRule="atLeast"/>
              <w:rPr>
                <w:color w:val="5F6368"/>
                <w:sz w:val="21"/>
                <w:szCs w:val="21"/>
              </w:rPr>
            </w:pPr>
            <w:hyperlink r:id="rId28" w:anchor="custom-retention" w:history="1">
              <w:r>
                <w:rPr>
                  <w:rStyle w:val="Hyperlink"/>
                  <w:rFonts w:ascii="Roboto" w:hAnsi="Roboto"/>
                  <w:color w:val="1967D2"/>
                  <w:spacing w:val="2"/>
                </w:rPr>
                <w:t>Configure</w:t>
              </w:r>
            </w:hyperlink>
            <w:r>
              <w:rPr>
                <w:rStyle w:val="cws-body"/>
                <w:rFonts w:ascii="Roboto" w:hAnsi="Roboto"/>
                <w:color w:val="5F6368"/>
                <w:spacing w:val="2"/>
              </w:rPr>
              <w:t> different retention periods for logs in different log buckets, and criteria for different logs using the Logs Router.</w:t>
            </w:r>
          </w:p>
        </w:tc>
      </w:tr>
      <w:tr w:rsidR="00E84283" w14:paraId="2AC1D000" w14:textId="77777777" w:rsidTr="00E84283">
        <w:tc>
          <w:tcPr>
            <w:tcW w:w="2972" w:type="dxa"/>
            <w:hideMark/>
          </w:tcPr>
          <w:p w14:paraId="44C6BC25" w14:textId="77777777" w:rsidR="00E84283" w:rsidRDefault="00E84283">
            <w:pPr>
              <w:spacing w:line="300" w:lineRule="atLeast"/>
              <w:rPr>
                <w:color w:val="5F6368"/>
                <w:sz w:val="21"/>
                <w:szCs w:val="21"/>
              </w:rPr>
            </w:pPr>
            <w:r>
              <w:rPr>
                <w:rStyle w:val="cws-headline--headline-6"/>
                <w:rFonts w:ascii="Roboto" w:hAnsi="Roboto"/>
                <w:color w:val="202124"/>
              </w:rPr>
              <w:t>Logs-based metrics</w:t>
            </w:r>
          </w:p>
        </w:tc>
        <w:tc>
          <w:tcPr>
            <w:tcW w:w="5954" w:type="dxa"/>
            <w:hideMark/>
          </w:tcPr>
          <w:p w14:paraId="172CBFAB" w14:textId="77777777" w:rsidR="00E84283" w:rsidRDefault="00E84283">
            <w:pPr>
              <w:spacing w:line="450" w:lineRule="atLeast"/>
              <w:rPr>
                <w:color w:val="5F6368"/>
                <w:sz w:val="21"/>
                <w:szCs w:val="21"/>
              </w:rPr>
            </w:pPr>
            <w:r>
              <w:rPr>
                <w:rStyle w:val="cws-body"/>
                <w:rFonts w:ascii="Roboto" w:hAnsi="Roboto"/>
                <w:color w:val="5F6368"/>
                <w:spacing w:val="2"/>
              </w:rPr>
              <w:t>Create </w:t>
            </w:r>
            <w:hyperlink r:id="rId29" w:history="1">
              <w:r>
                <w:rPr>
                  <w:rStyle w:val="Hyperlink"/>
                  <w:rFonts w:ascii="Roboto" w:hAnsi="Roboto"/>
                  <w:color w:val="1967D2"/>
                  <w:spacing w:val="2"/>
                </w:rPr>
                <w:t>metrics from log data</w:t>
              </w:r>
            </w:hyperlink>
            <w:r>
              <w:rPr>
                <w:rStyle w:val="cws-body"/>
                <w:rFonts w:ascii="Roboto" w:hAnsi="Roboto"/>
                <w:color w:val="5F6368"/>
                <w:spacing w:val="2"/>
              </w:rPr>
              <w:t> which appears seamlessly in Cloud Monitoring, where you can visualize these metrics and create dashboards.</w:t>
            </w:r>
          </w:p>
        </w:tc>
      </w:tr>
      <w:tr w:rsidR="00E84283" w14:paraId="0CC68954" w14:textId="77777777" w:rsidTr="00E84283">
        <w:tc>
          <w:tcPr>
            <w:tcW w:w="2972" w:type="dxa"/>
            <w:hideMark/>
          </w:tcPr>
          <w:p w14:paraId="68555169" w14:textId="77777777" w:rsidR="00E84283" w:rsidRDefault="00E84283">
            <w:pPr>
              <w:spacing w:line="300" w:lineRule="atLeast"/>
              <w:rPr>
                <w:color w:val="5F6368"/>
                <w:sz w:val="21"/>
                <w:szCs w:val="21"/>
              </w:rPr>
            </w:pPr>
            <w:r>
              <w:rPr>
                <w:rStyle w:val="cws-headline--headline-6"/>
                <w:rFonts w:ascii="Roboto" w:hAnsi="Roboto"/>
                <w:color w:val="202124"/>
              </w:rPr>
              <w:t>Audit logging</w:t>
            </w:r>
          </w:p>
        </w:tc>
        <w:tc>
          <w:tcPr>
            <w:tcW w:w="5954" w:type="dxa"/>
            <w:hideMark/>
          </w:tcPr>
          <w:p w14:paraId="2C2118F0" w14:textId="77777777" w:rsidR="00E84283" w:rsidRDefault="00E84283">
            <w:pPr>
              <w:spacing w:line="450" w:lineRule="atLeast"/>
              <w:rPr>
                <w:color w:val="5F6368"/>
                <w:sz w:val="21"/>
                <w:szCs w:val="21"/>
              </w:rPr>
            </w:pPr>
            <w:r>
              <w:rPr>
                <w:rStyle w:val="cws-body"/>
                <w:rFonts w:ascii="Roboto" w:hAnsi="Roboto"/>
                <w:color w:val="5F6368"/>
                <w:spacing w:val="2"/>
              </w:rPr>
              <w:t>Access </w:t>
            </w:r>
            <w:hyperlink r:id="rId30" w:history="1">
              <w:r>
                <w:rPr>
                  <w:rStyle w:val="Hyperlink"/>
                  <w:rFonts w:ascii="Roboto" w:hAnsi="Roboto"/>
                  <w:color w:val="1967D2"/>
                  <w:spacing w:val="2"/>
                </w:rPr>
                <w:t>audit logs</w:t>
              </w:r>
            </w:hyperlink>
            <w:r>
              <w:rPr>
                <w:rStyle w:val="cws-body"/>
                <w:rFonts w:ascii="Roboto" w:hAnsi="Roboto"/>
                <w:color w:val="5F6368"/>
                <w:spacing w:val="2"/>
              </w:rPr>
              <w:t> that capture all the admin and data access events within Google Cloud, with 400 days of data retention at no additional cost.</w:t>
            </w:r>
          </w:p>
        </w:tc>
      </w:tr>
      <w:tr w:rsidR="00E84283" w14:paraId="0311A18D" w14:textId="77777777" w:rsidTr="00E84283">
        <w:tc>
          <w:tcPr>
            <w:tcW w:w="2972" w:type="dxa"/>
            <w:hideMark/>
          </w:tcPr>
          <w:p w14:paraId="378F22B3" w14:textId="77777777" w:rsidR="00E84283" w:rsidRDefault="00E84283">
            <w:pPr>
              <w:spacing w:line="300" w:lineRule="atLeast"/>
              <w:rPr>
                <w:color w:val="5F6368"/>
                <w:sz w:val="21"/>
                <w:szCs w:val="21"/>
              </w:rPr>
            </w:pPr>
            <w:r>
              <w:rPr>
                <w:rStyle w:val="cws-headline--headline-6"/>
                <w:rFonts w:ascii="Roboto" w:hAnsi="Roboto"/>
                <w:color w:val="202124"/>
              </w:rPr>
              <w:t>Third-party integrations</w:t>
            </w:r>
          </w:p>
        </w:tc>
        <w:tc>
          <w:tcPr>
            <w:tcW w:w="5954" w:type="dxa"/>
            <w:hideMark/>
          </w:tcPr>
          <w:p w14:paraId="0932F5F0" w14:textId="77777777" w:rsidR="00E84283" w:rsidRDefault="00E84283">
            <w:pPr>
              <w:spacing w:line="450" w:lineRule="atLeast"/>
              <w:rPr>
                <w:color w:val="5F6368"/>
                <w:sz w:val="21"/>
                <w:szCs w:val="21"/>
              </w:rPr>
            </w:pPr>
            <w:r>
              <w:rPr>
                <w:rStyle w:val="cws-body"/>
                <w:rFonts w:ascii="Roboto" w:hAnsi="Roboto"/>
                <w:color w:val="5F6368"/>
                <w:spacing w:val="2"/>
              </w:rPr>
              <w:t>Integrate with external systems using Pub/Sub and configuring Logs Router to export the logs.</w:t>
            </w:r>
          </w:p>
        </w:tc>
      </w:tr>
      <w:tr w:rsidR="00E84283" w14:paraId="6B82318C" w14:textId="77777777" w:rsidTr="00E84283">
        <w:tc>
          <w:tcPr>
            <w:tcW w:w="2972" w:type="dxa"/>
            <w:hideMark/>
          </w:tcPr>
          <w:p w14:paraId="566F5BE3" w14:textId="77777777" w:rsidR="00E84283" w:rsidRDefault="00E84283">
            <w:pPr>
              <w:spacing w:line="300" w:lineRule="atLeast"/>
              <w:rPr>
                <w:color w:val="5F6368"/>
                <w:sz w:val="21"/>
                <w:szCs w:val="21"/>
              </w:rPr>
            </w:pPr>
            <w:r>
              <w:rPr>
                <w:rStyle w:val="cws-headline--headline-6"/>
                <w:rFonts w:ascii="Roboto" w:hAnsi="Roboto"/>
                <w:color w:val="202124"/>
              </w:rPr>
              <w:t>Logs archival</w:t>
            </w:r>
          </w:p>
        </w:tc>
        <w:tc>
          <w:tcPr>
            <w:tcW w:w="5954" w:type="dxa"/>
            <w:hideMark/>
          </w:tcPr>
          <w:p w14:paraId="0925001E" w14:textId="77777777" w:rsidR="00E84283" w:rsidRDefault="00E84283">
            <w:pPr>
              <w:spacing w:line="450" w:lineRule="atLeast"/>
              <w:rPr>
                <w:color w:val="5F6368"/>
                <w:sz w:val="21"/>
                <w:szCs w:val="21"/>
              </w:rPr>
            </w:pPr>
            <w:r>
              <w:rPr>
                <w:rStyle w:val="cws-body"/>
                <w:rFonts w:ascii="Roboto" w:hAnsi="Roboto"/>
                <w:color w:val="5F6368"/>
                <w:spacing w:val="2"/>
              </w:rPr>
              <w:t>Store logs for a longer duration at lower cost by easily exporting into </w:t>
            </w:r>
            <w:hyperlink r:id="rId31" w:history="1">
              <w:r>
                <w:rPr>
                  <w:rStyle w:val="Hyperlink"/>
                  <w:rFonts w:ascii="Roboto" w:hAnsi="Roboto"/>
                  <w:color w:val="1967D2"/>
                  <w:spacing w:val="2"/>
                </w:rPr>
                <w:t>Cloud Storage</w:t>
              </w:r>
            </w:hyperlink>
            <w:r>
              <w:rPr>
                <w:rStyle w:val="cws-body"/>
                <w:rFonts w:ascii="Roboto" w:hAnsi="Roboto"/>
                <w:color w:val="5F6368"/>
                <w:spacing w:val="2"/>
              </w:rPr>
              <w:t>.</w:t>
            </w:r>
          </w:p>
        </w:tc>
      </w:tr>
      <w:tr w:rsidR="00E84283" w14:paraId="07EEA532" w14:textId="77777777" w:rsidTr="00E84283">
        <w:tc>
          <w:tcPr>
            <w:tcW w:w="2972" w:type="dxa"/>
            <w:hideMark/>
          </w:tcPr>
          <w:p w14:paraId="7CB3BFF7" w14:textId="77777777" w:rsidR="00E84283" w:rsidRDefault="00E84283">
            <w:pPr>
              <w:spacing w:line="300" w:lineRule="atLeast"/>
              <w:rPr>
                <w:color w:val="5F6368"/>
                <w:sz w:val="21"/>
                <w:szCs w:val="21"/>
              </w:rPr>
            </w:pPr>
            <w:r>
              <w:rPr>
                <w:rStyle w:val="cws-headline--headline-6"/>
                <w:rFonts w:ascii="Roboto" w:hAnsi="Roboto"/>
                <w:color w:val="202124"/>
              </w:rPr>
              <w:t>Error Reporting</w:t>
            </w:r>
          </w:p>
        </w:tc>
        <w:tc>
          <w:tcPr>
            <w:tcW w:w="5954" w:type="dxa"/>
            <w:hideMark/>
          </w:tcPr>
          <w:p w14:paraId="16D86D88" w14:textId="77777777" w:rsidR="00E84283" w:rsidRDefault="00E84283">
            <w:pPr>
              <w:spacing w:line="450" w:lineRule="atLeast"/>
              <w:rPr>
                <w:color w:val="5F6368"/>
                <w:sz w:val="21"/>
                <w:szCs w:val="21"/>
              </w:rPr>
            </w:pPr>
            <w:hyperlink r:id="rId32" w:history="1">
              <w:r>
                <w:rPr>
                  <w:rStyle w:val="Hyperlink"/>
                  <w:rFonts w:ascii="Roboto" w:hAnsi="Roboto"/>
                  <w:color w:val="1967D2"/>
                  <w:spacing w:val="2"/>
                </w:rPr>
                <w:t>Error Reporting</w:t>
              </w:r>
            </w:hyperlink>
            <w:r>
              <w:rPr>
                <w:rStyle w:val="cws-body"/>
                <w:rFonts w:ascii="Roboto" w:hAnsi="Roboto"/>
                <w:color w:val="5F6368"/>
                <w:spacing w:val="2"/>
              </w:rPr>
              <w:t> lets you see problems through the noise by automatically analyzing your logs for exceptions and intelligently aggregating them into meaningful error groups.</w:t>
            </w:r>
          </w:p>
        </w:tc>
      </w:tr>
      <w:tr w:rsidR="00E84283" w14:paraId="6060D97E" w14:textId="77777777" w:rsidTr="00E84283">
        <w:tc>
          <w:tcPr>
            <w:tcW w:w="2972" w:type="dxa"/>
            <w:hideMark/>
          </w:tcPr>
          <w:p w14:paraId="694417C6" w14:textId="77777777" w:rsidR="00E84283" w:rsidRDefault="00E84283">
            <w:pPr>
              <w:spacing w:line="300" w:lineRule="atLeast"/>
              <w:rPr>
                <w:color w:val="5F6368"/>
                <w:sz w:val="21"/>
                <w:szCs w:val="21"/>
              </w:rPr>
            </w:pPr>
            <w:r>
              <w:rPr>
                <w:rStyle w:val="cws-headline--headline-6"/>
                <w:rFonts w:ascii="Roboto" w:hAnsi="Roboto"/>
                <w:color w:val="202124"/>
              </w:rPr>
              <w:t>Log buckets and views</w:t>
            </w:r>
          </w:p>
        </w:tc>
        <w:tc>
          <w:tcPr>
            <w:tcW w:w="5954" w:type="dxa"/>
            <w:hideMark/>
          </w:tcPr>
          <w:p w14:paraId="7450F200" w14:textId="77777777" w:rsidR="00E84283" w:rsidRDefault="00E84283">
            <w:pPr>
              <w:spacing w:line="450" w:lineRule="atLeast"/>
              <w:rPr>
                <w:color w:val="5F6368"/>
                <w:sz w:val="21"/>
                <w:szCs w:val="21"/>
              </w:rPr>
            </w:pPr>
            <w:hyperlink r:id="rId33" w:history="1">
              <w:r>
                <w:rPr>
                  <w:rStyle w:val="Hyperlink"/>
                  <w:rFonts w:ascii="Roboto" w:hAnsi="Roboto"/>
                  <w:color w:val="1967D2"/>
                  <w:spacing w:val="2"/>
                </w:rPr>
                <w:t>Log buckets</w:t>
              </w:r>
            </w:hyperlink>
            <w:r>
              <w:rPr>
                <w:rStyle w:val="cws-body"/>
                <w:rFonts w:ascii="Roboto" w:hAnsi="Roboto"/>
                <w:color w:val="5F6368"/>
                <w:spacing w:val="2"/>
              </w:rPr>
              <w:t> provide a first-class logs storage solution that lets you centralize or subdivide your logs based on your needs. From there, use log views to specify which logs a user should have access to, all through standard IAM controls.</w:t>
            </w:r>
          </w:p>
        </w:tc>
      </w:tr>
    </w:tbl>
    <w:p w14:paraId="0714A7AF" w14:textId="0E7BD23D" w:rsidR="00E84283" w:rsidRDefault="00E84283" w:rsidP="00E84283">
      <w:pPr>
        <w:rPr>
          <w:rFonts w:ascii="Times New Roman" w:hAnsi="Times New Roman"/>
        </w:rPr>
      </w:pPr>
      <w:hyperlink r:id="rId34" w:history="1">
        <w:r>
          <w:rPr>
            <w:rFonts w:ascii="Roboto" w:hAnsi="Roboto"/>
            <w:color w:val="1A73E8"/>
            <w:bdr w:val="single" w:sz="6" w:space="10" w:color="auto" w:frame="1"/>
            <w:shd w:val="clear" w:color="auto" w:fill="FFFFFF"/>
          </w:rPr>
          <w:br/>
        </w:r>
      </w:hyperlink>
    </w:p>
    <w:p w14:paraId="53CF8362" w14:textId="77777777" w:rsidR="00E84283" w:rsidRDefault="00E84283"/>
    <w:sectPr w:rsidR="00E84283">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54B6" w14:textId="77777777" w:rsidR="00E22477" w:rsidRDefault="00E22477" w:rsidP="00E84283">
      <w:r>
        <w:separator/>
      </w:r>
    </w:p>
  </w:endnote>
  <w:endnote w:type="continuationSeparator" w:id="0">
    <w:p w14:paraId="7D07E72C" w14:textId="77777777" w:rsidR="00E22477" w:rsidRDefault="00E22477" w:rsidP="00E8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8ED8" w14:textId="77777777" w:rsidR="00E84283" w:rsidRDefault="00E84283" w:rsidP="00E84283">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F14E577" w14:textId="77777777" w:rsidR="00E84283" w:rsidRDefault="00E84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DE72" w14:textId="77777777" w:rsidR="00E22477" w:rsidRDefault="00E22477" w:rsidP="00E84283">
      <w:r>
        <w:separator/>
      </w:r>
    </w:p>
  </w:footnote>
  <w:footnote w:type="continuationSeparator" w:id="0">
    <w:p w14:paraId="5A622A89" w14:textId="77777777" w:rsidR="00E22477" w:rsidRDefault="00E22477" w:rsidP="00E84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1F47"/>
    <w:multiLevelType w:val="multilevel"/>
    <w:tmpl w:val="1B46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40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83"/>
    <w:rsid w:val="00AE49E6"/>
    <w:rsid w:val="00E22477"/>
    <w:rsid w:val="00E84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F72E50"/>
  <w15:chartTrackingRefBased/>
  <w15:docId w15:val="{B2F43612-3A0E-5E40-B0AD-1E9277B7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84283"/>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E842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42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4283"/>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84283"/>
    <w:rPr>
      <w:color w:val="0000FF"/>
      <w:u w:val="single"/>
    </w:rPr>
  </w:style>
  <w:style w:type="character" w:customStyle="1" w:styleId="Heading3Char">
    <w:name w:val="Heading 3 Char"/>
    <w:basedOn w:val="DefaultParagraphFont"/>
    <w:link w:val="Heading3"/>
    <w:uiPriority w:val="9"/>
    <w:semiHidden/>
    <w:rsid w:val="00E84283"/>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E84283"/>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E84283"/>
  </w:style>
  <w:style w:type="character" w:customStyle="1" w:styleId="cws-body">
    <w:name w:val="cws-body"/>
    <w:basedOn w:val="DefaultParagraphFont"/>
    <w:rsid w:val="00E84283"/>
  </w:style>
  <w:style w:type="table" w:styleId="TableGrid">
    <w:name w:val="Table Grid"/>
    <w:basedOn w:val="TableNormal"/>
    <w:uiPriority w:val="39"/>
    <w:rsid w:val="00E8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283"/>
    <w:pPr>
      <w:tabs>
        <w:tab w:val="center" w:pos="4680"/>
        <w:tab w:val="right" w:pos="9360"/>
      </w:tabs>
    </w:pPr>
  </w:style>
  <w:style w:type="character" w:customStyle="1" w:styleId="HeaderChar">
    <w:name w:val="Header Char"/>
    <w:basedOn w:val="DefaultParagraphFont"/>
    <w:link w:val="Header"/>
    <w:uiPriority w:val="99"/>
    <w:rsid w:val="00E84283"/>
    <w:rPr>
      <w:lang w:val="en-US"/>
    </w:rPr>
  </w:style>
  <w:style w:type="paragraph" w:styleId="Footer">
    <w:name w:val="footer"/>
    <w:basedOn w:val="Normal"/>
    <w:link w:val="FooterChar"/>
    <w:uiPriority w:val="99"/>
    <w:unhideWhenUsed/>
    <w:rsid w:val="00E84283"/>
    <w:pPr>
      <w:tabs>
        <w:tab w:val="center" w:pos="4680"/>
        <w:tab w:val="right" w:pos="9360"/>
      </w:tabs>
    </w:pPr>
  </w:style>
  <w:style w:type="character" w:customStyle="1" w:styleId="FooterChar">
    <w:name w:val="Footer Char"/>
    <w:basedOn w:val="DefaultParagraphFont"/>
    <w:link w:val="Footer"/>
    <w:uiPriority w:val="99"/>
    <w:rsid w:val="00E842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6864">
      <w:bodyDiv w:val="1"/>
      <w:marLeft w:val="0"/>
      <w:marRight w:val="0"/>
      <w:marTop w:val="0"/>
      <w:marBottom w:val="0"/>
      <w:divBdr>
        <w:top w:val="none" w:sz="0" w:space="0" w:color="auto"/>
        <w:left w:val="none" w:sz="0" w:space="0" w:color="auto"/>
        <w:bottom w:val="none" w:sz="0" w:space="0" w:color="auto"/>
        <w:right w:val="none" w:sz="0" w:space="0" w:color="auto"/>
      </w:divBdr>
    </w:div>
    <w:div w:id="239338437">
      <w:bodyDiv w:val="1"/>
      <w:marLeft w:val="0"/>
      <w:marRight w:val="0"/>
      <w:marTop w:val="0"/>
      <w:marBottom w:val="0"/>
      <w:divBdr>
        <w:top w:val="none" w:sz="0" w:space="0" w:color="auto"/>
        <w:left w:val="none" w:sz="0" w:space="0" w:color="auto"/>
        <w:bottom w:val="none" w:sz="0" w:space="0" w:color="auto"/>
        <w:right w:val="none" w:sz="0" w:space="0" w:color="auto"/>
      </w:divBdr>
      <w:divsChild>
        <w:div w:id="2112192119">
          <w:marLeft w:val="0"/>
          <w:marRight w:val="0"/>
          <w:marTop w:val="0"/>
          <w:marBottom w:val="0"/>
          <w:divBdr>
            <w:top w:val="none" w:sz="0" w:space="0" w:color="auto"/>
            <w:left w:val="none" w:sz="0" w:space="0" w:color="auto"/>
            <w:bottom w:val="none" w:sz="0" w:space="0" w:color="auto"/>
            <w:right w:val="none" w:sz="0" w:space="0" w:color="auto"/>
          </w:divBdr>
          <w:divsChild>
            <w:div w:id="1903559954">
              <w:marLeft w:val="0"/>
              <w:marRight w:val="0"/>
              <w:marTop w:val="0"/>
              <w:marBottom w:val="540"/>
              <w:divBdr>
                <w:top w:val="none" w:sz="0" w:space="0" w:color="auto"/>
                <w:left w:val="none" w:sz="0" w:space="0" w:color="auto"/>
                <w:bottom w:val="none" w:sz="0" w:space="0" w:color="auto"/>
                <w:right w:val="none" w:sz="0" w:space="0" w:color="auto"/>
              </w:divBdr>
              <w:divsChild>
                <w:div w:id="1644698225">
                  <w:marLeft w:val="0"/>
                  <w:marRight w:val="0"/>
                  <w:marTop w:val="0"/>
                  <w:marBottom w:val="0"/>
                  <w:divBdr>
                    <w:top w:val="none" w:sz="0" w:space="0" w:color="auto"/>
                    <w:left w:val="none" w:sz="0" w:space="0" w:color="auto"/>
                    <w:bottom w:val="none" w:sz="0" w:space="0" w:color="auto"/>
                    <w:right w:val="none" w:sz="0" w:space="0" w:color="auto"/>
                  </w:divBdr>
                  <w:divsChild>
                    <w:div w:id="783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9352">
          <w:marLeft w:val="0"/>
          <w:marRight w:val="0"/>
          <w:marTop w:val="0"/>
          <w:marBottom w:val="0"/>
          <w:divBdr>
            <w:top w:val="none" w:sz="0" w:space="0" w:color="auto"/>
            <w:left w:val="none" w:sz="0" w:space="0" w:color="auto"/>
            <w:bottom w:val="none" w:sz="0" w:space="0" w:color="auto"/>
            <w:right w:val="none" w:sz="0" w:space="0" w:color="auto"/>
          </w:divBdr>
          <w:divsChild>
            <w:div w:id="375131470">
              <w:marLeft w:val="0"/>
              <w:marRight w:val="0"/>
              <w:marTop w:val="0"/>
              <w:marBottom w:val="0"/>
              <w:divBdr>
                <w:top w:val="none" w:sz="0" w:space="0" w:color="auto"/>
                <w:left w:val="none" w:sz="0" w:space="0" w:color="auto"/>
                <w:bottom w:val="none" w:sz="0" w:space="0" w:color="auto"/>
                <w:right w:val="none" w:sz="0" w:space="0" w:color="auto"/>
              </w:divBdr>
              <w:divsChild>
                <w:div w:id="1560749961">
                  <w:marLeft w:val="0"/>
                  <w:marRight w:val="0"/>
                  <w:marTop w:val="0"/>
                  <w:marBottom w:val="540"/>
                  <w:divBdr>
                    <w:top w:val="none" w:sz="0" w:space="0" w:color="auto"/>
                    <w:left w:val="none" w:sz="0" w:space="0" w:color="auto"/>
                    <w:bottom w:val="none" w:sz="0" w:space="0" w:color="auto"/>
                    <w:right w:val="none" w:sz="0" w:space="0" w:color="auto"/>
                  </w:divBdr>
                  <w:divsChild>
                    <w:div w:id="1776055660">
                      <w:marLeft w:val="0"/>
                      <w:marRight w:val="0"/>
                      <w:marTop w:val="0"/>
                      <w:marBottom w:val="0"/>
                      <w:divBdr>
                        <w:top w:val="none" w:sz="0" w:space="0" w:color="auto"/>
                        <w:left w:val="none" w:sz="0" w:space="0" w:color="auto"/>
                        <w:bottom w:val="none" w:sz="0" w:space="0" w:color="auto"/>
                        <w:right w:val="none" w:sz="0" w:space="0" w:color="auto"/>
                      </w:divBdr>
                      <w:divsChild>
                        <w:div w:id="1963228905">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11875951">
                  <w:marLeft w:val="0"/>
                  <w:marRight w:val="0"/>
                  <w:marTop w:val="0"/>
                  <w:marBottom w:val="540"/>
                  <w:divBdr>
                    <w:top w:val="none" w:sz="0" w:space="0" w:color="auto"/>
                    <w:left w:val="none" w:sz="0" w:space="0" w:color="auto"/>
                    <w:bottom w:val="none" w:sz="0" w:space="0" w:color="auto"/>
                    <w:right w:val="none" w:sz="0" w:space="0" w:color="auto"/>
                  </w:divBdr>
                  <w:divsChild>
                    <w:div w:id="467167786">
                      <w:marLeft w:val="0"/>
                      <w:marRight w:val="0"/>
                      <w:marTop w:val="0"/>
                      <w:marBottom w:val="0"/>
                      <w:divBdr>
                        <w:top w:val="none" w:sz="0" w:space="0" w:color="auto"/>
                        <w:left w:val="none" w:sz="0" w:space="0" w:color="auto"/>
                        <w:bottom w:val="none" w:sz="0" w:space="0" w:color="auto"/>
                        <w:right w:val="none" w:sz="0" w:space="0" w:color="auto"/>
                      </w:divBdr>
                      <w:divsChild>
                        <w:div w:id="1278298088">
                          <w:marLeft w:val="0"/>
                          <w:marRight w:val="0"/>
                          <w:marTop w:val="0"/>
                          <w:marBottom w:val="0"/>
                          <w:divBdr>
                            <w:top w:val="none" w:sz="0" w:space="0" w:color="auto"/>
                            <w:left w:val="none" w:sz="0" w:space="0" w:color="auto"/>
                            <w:bottom w:val="none" w:sz="0" w:space="0" w:color="auto"/>
                            <w:right w:val="none" w:sz="0" w:space="0" w:color="auto"/>
                          </w:divBdr>
                          <w:divsChild>
                            <w:div w:id="10129558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60943873">
                  <w:marLeft w:val="0"/>
                  <w:marRight w:val="0"/>
                  <w:marTop w:val="0"/>
                  <w:marBottom w:val="540"/>
                  <w:divBdr>
                    <w:top w:val="none" w:sz="0" w:space="0" w:color="auto"/>
                    <w:left w:val="none" w:sz="0" w:space="0" w:color="auto"/>
                    <w:bottom w:val="none" w:sz="0" w:space="0" w:color="auto"/>
                    <w:right w:val="none" w:sz="0" w:space="0" w:color="auto"/>
                  </w:divBdr>
                  <w:divsChild>
                    <w:div w:id="714692785">
                      <w:marLeft w:val="0"/>
                      <w:marRight w:val="0"/>
                      <w:marTop w:val="0"/>
                      <w:marBottom w:val="0"/>
                      <w:divBdr>
                        <w:top w:val="none" w:sz="0" w:space="0" w:color="auto"/>
                        <w:left w:val="none" w:sz="0" w:space="0" w:color="auto"/>
                        <w:bottom w:val="none" w:sz="0" w:space="0" w:color="auto"/>
                        <w:right w:val="none" w:sz="0" w:space="0" w:color="auto"/>
                      </w:divBdr>
                      <w:divsChild>
                        <w:div w:id="1480734088">
                          <w:marLeft w:val="0"/>
                          <w:marRight w:val="0"/>
                          <w:marTop w:val="0"/>
                          <w:marBottom w:val="0"/>
                          <w:divBdr>
                            <w:top w:val="none" w:sz="0" w:space="0" w:color="auto"/>
                            <w:left w:val="none" w:sz="0" w:space="0" w:color="auto"/>
                            <w:bottom w:val="none" w:sz="0" w:space="0" w:color="auto"/>
                            <w:right w:val="none" w:sz="0" w:space="0" w:color="auto"/>
                          </w:divBdr>
                          <w:divsChild>
                            <w:div w:id="13311017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52821973">
                  <w:marLeft w:val="0"/>
                  <w:marRight w:val="0"/>
                  <w:marTop w:val="0"/>
                  <w:marBottom w:val="540"/>
                  <w:divBdr>
                    <w:top w:val="none" w:sz="0" w:space="0" w:color="auto"/>
                    <w:left w:val="none" w:sz="0" w:space="0" w:color="auto"/>
                    <w:bottom w:val="none" w:sz="0" w:space="0" w:color="auto"/>
                    <w:right w:val="none" w:sz="0" w:space="0" w:color="auto"/>
                  </w:divBdr>
                  <w:divsChild>
                    <w:div w:id="126363392">
                      <w:marLeft w:val="0"/>
                      <w:marRight w:val="0"/>
                      <w:marTop w:val="0"/>
                      <w:marBottom w:val="0"/>
                      <w:divBdr>
                        <w:top w:val="none" w:sz="0" w:space="0" w:color="auto"/>
                        <w:left w:val="none" w:sz="0" w:space="0" w:color="auto"/>
                        <w:bottom w:val="none" w:sz="0" w:space="0" w:color="auto"/>
                        <w:right w:val="none" w:sz="0" w:space="0" w:color="auto"/>
                      </w:divBdr>
                      <w:divsChild>
                        <w:div w:id="430784086">
                          <w:marLeft w:val="0"/>
                          <w:marRight w:val="0"/>
                          <w:marTop w:val="0"/>
                          <w:marBottom w:val="0"/>
                          <w:divBdr>
                            <w:top w:val="none" w:sz="0" w:space="0" w:color="auto"/>
                            <w:left w:val="none" w:sz="0" w:space="0" w:color="auto"/>
                            <w:bottom w:val="none" w:sz="0" w:space="0" w:color="auto"/>
                            <w:right w:val="none" w:sz="0" w:space="0" w:color="auto"/>
                          </w:divBdr>
                          <w:divsChild>
                            <w:div w:id="19418389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12820853">
                  <w:marLeft w:val="0"/>
                  <w:marRight w:val="0"/>
                  <w:marTop w:val="0"/>
                  <w:marBottom w:val="540"/>
                  <w:divBdr>
                    <w:top w:val="none" w:sz="0" w:space="0" w:color="auto"/>
                    <w:left w:val="none" w:sz="0" w:space="0" w:color="auto"/>
                    <w:bottom w:val="none" w:sz="0" w:space="0" w:color="auto"/>
                    <w:right w:val="none" w:sz="0" w:space="0" w:color="auto"/>
                  </w:divBdr>
                  <w:divsChild>
                    <w:div w:id="625700756">
                      <w:marLeft w:val="0"/>
                      <w:marRight w:val="0"/>
                      <w:marTop w:val="0"/>
                      <w:marBottom w:val="0"/>
                      <w:divBdr>
                        <w:top w:val="none" w:sz="0" w:space="0" w:color="auto"/>
                        <w:left w:val="none" w:sz="0" w:space="0" w:color="auto"/>
                        <w:bottom w:val="none" w:sz="0" w:space="0" w:color="auto"/>
                        <w:right w:val="none" w:sz="0" w:space="0" w:color="auto"/>
                      </w:divBdr>
                      <w:divsChild>
                        <w:div w:id="1688865573">
                          <w:marLeft w:val="0"/>
                          <w:marRight w:val="0"/>
                          <w:marTop w:val="0"/>
                          <w:marBottom w:val="0"/>
                          <w:divBdr>
                            <w:top w:val="none" w:sz="0" w:space="0" w:color="auto"/>
                            <w:left w:val="none" w:sz="0" w:space="0" w:color="auto"/>
                            <w:bottom w:val="none" w:sz="0" w:space="0" w:color="auto"/>
                            <w:right w:val="none" w:sz="0" w:space="0" w:color="auto"/>
                          </w:divBdr>
                          <w:divsChild>
                            <w:div w:id="10782120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692250">
      <w:bodyDiv w:val="1"/>
      <w:marLeft w:val="0"/>
      <w:marRight w:val="0"/>
      <w:marTop w:val="0"/>
      <w:marBottom w:val="0"/>
      <w:divBdr>
        <w:top w:val="none" w:sz="0" w:space="0" w:color="auto"/>
        <w:left w:val="none" w:sz="0" w:space="0" w:color="auto"/>
        <w:bottom w:val="none" w:sz="0" w:space="0" w:color="auto"/>
        <w:right w:val="none" w:sz="0" w:space="0" w:color="auto"/>
      </w:divBdr>
      <w:divsChild>
        <w:div w:id="569773798">
          <w:marLeft w:val="0"/>
          <w:marRight w:val="0"/>
          <w:marTop w:val="0"/>
          <w:marBottom w:val="540"/>
          <w:divBdr>
            <w:top w:val="none" w:sz="0" w:space="0" w:color="auto"/>
            <w:left w:val="none" w:sz="0" w:space="0" w:color="auto"/>
            <w:bottom w:val="none" w:sz="0" w:space="0" w:color="auto"/>
            <w:right w:val="none" w:sz="0" w:space="0" w:color="auto"/>
          </w:divBdr>
        </w:div>
        <w:div w:id="848911817">
          <w:marLeft w:val="0"/>
          <w:marRight w:val="0"/>
          <w:marTop w:val="0"/>
          <w:marBottom w:val="0"/>
          <w:divBdr>
            <w:top w:val="none" w:sz="0" w:space="0" w:color="auto"/>
            <w:left w:val="none" w:sz="0" w:space="0" w:color="auto"/>
            <w:bottom w:val="none" w:sz="0" w:space="0" w:color="auto"/>
            <w:right w:val="none" w:sz="0" w:space="0" w:color="auto"/>
          </w:divBdr>
          <w:divsChild>
            <w:div w:id="16818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618">
      <w:bodyDiv w:val="1"/>
      <w:marLeft w:val="0"/>
      <w:marRight w:val="0"/>
      <w:marTop w:val="0"/>
      <w:marBottom w:val="0"/>
      <w:divBdr>
        <w:top w:val="none" w:sz="0" w:space="0" w:color="auto"/>
        <w:left w:val="none" w:sz="0" w:space="0" w:color="auto"/>
        <w:bottom w:val="none" w:sz="0" w:space="0" w:color="auto"/>
        <w:right w:val="none" w:sz="0" w:space="0" w:color="auto"/>
      </w:divBdr>
      <w:divsChild>
        <w:div w:id="2114209426">
          <w:marLeft w:val="0"/>
          <w:marRight w:val="0"/>
          <w:marTop w:val="0"/>
          <w:marBottom w:val="0"/>
          <w:divBdr>
            <w:top w:val="none" w:sz="0" w:space="0" w:color="auto"/>
            <w:left w:val="none" w:sz="0" w:space="0" w:color="auto"/>
            <w:bottom w:val="none" w:sz="0" w:space="0" w:color="auto"/>
            <w:right w:val="none" w:sz="0" w:space="0" w:color="auto"/>
          </w:divBdr>
        </w:div>
        <w:div w:id="1131707765">
          <w:marLeft w:val="0"/>
          <w:marRight w:val="0"/>
          <w:marTop w:val="240"/>
          <w:marBottom w:val="0"/>
          <w:divBdr>
            <w:top w:val="none" w:sz="0" w:space="0" w:color="auto"/>
            <w:left w:val="none" w:sz="0" w:space="0" w:color="auto"/>
            <w:bottom w:val="none" w:sz="0" w:space="0" w:color="auto"/>
            <w:right w:val="none" w:sz="0" w:space="0" w:color="auto"/>
          </w:divBdr>
          <w:divsChild>
            <w:div w:id="18130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058">
      <w:bodyDiv w:val="1"/>
      <w:marLeft w:val="0"/>
      <w:marRight w:val="0"/>
      <w:marTop w:val="0"/>
      <w:marBottom w:val="0"/>
      <w:divBdr>
        <w:top w:val="none" w:sz="0" w:space="0" w:color="auto"/>
        <w:left w:val="none" w:sz="0" w:space="0" w:color="auto"/>
        <w:bottom w:val="none" w:sz="0" w:space="0" w:color="auto"/>
        <w:right w:val="none" w:sz="0" w:space="0" w:color="auto"/>
      </w:divBdr>
    </w:div>
    <w:div w:id="1961960657">
      <w:bodyDiv w:val="1"/>
      <w:marLeft w:val="0"/>
      <w:marRight w:val="0"/>
      <w:marTop w:val="0"/>
      <w:marBottom w:val="0"/>
      <w:divBdr>
        <w:top w:val="none" w:sz="0" w:space="0" w:color="auto"/>
        <w:left w:val="none" w:sz="0" w:space="0" w:color="auto"/>
        <w:bottom w:val="none" w:sz="0" w:space="0" w:color="auto"/>
        <w:right w:val="none" w:sz="0" w:space="0" w:color="auto"/>
      </w:divBdr>
      <w:divsChild>
        <w:div w:id="1959871944">
          <w:marLeft w:val="0"/>
          <w:marRight w:val="0"/>
          <w:marTop w:val="540"/>
          <w:marBottom w:val="0"/>
          <w:divBdr>
            <w:top w:val="none" w:sz="0" w:space="0" w:color="auto"/>
            <w:left w:val="none" w:sz="0" w:space="0" w:color="auto"/>
            <w:bottom w:val="none" w:sz="0" w:space="0" w:color="auto"/>
            <w:right w:val="none" w:sz="0" w:space="0" w:color="auto"/>
          </w:divBdr>
          <w:divsChild>
            <w:div w:id="2084449776">
              <w:marLeft w:val="0"/>
              <w:marRight w:val="0"/>
              <w:marTop w:val="0"/>
              <w:marBottom w:val="0"/>
              <w:divBdr>
                <w:top w:val="none" w:sz="0" w:space="0" w:color="auto"/>
                <w:left w:val="none" w:sz="0" w:space="0" w:color="auto"/>
                <w:bottom w:val="none" w:sz="0" w:space="0" w:color="auto"/>
                <w:right w:val="none" w:sz="0" w:space="0" w:color="auto"/>
              </w:divBdr>
              <w:divsChild>
                <w:div w:id="1682928878">
                  <w:marLeft w:val="0"/>
                  <w:marRight w:val="0"/>
                  <w:marTop w:val="0"/>
                  <w:marBottom w:val="0"/>
                  <w:divBdr>
                    <w:top w:val="none" w:sz="0" w:space="0" w:color="auto"/>
                    <w:left w:val="none" w:sz="0" w:space="0" w:color="auto"/>
                    <w:bottom w:val="none" w:sz="0" w:space="0" w:color="auto"/>
                    <w:right w:val="none" w:sz="0" w:space="0" w:color="auto"/>
                  </w:divBdr>
                  <w:divsChild>
                    <w:div w:id="1885754336">
                      <w:marLeft w:val="0"/>
                      <w:marRight w:val="0"/>
                      <w:marTop w:val="0"/>
                      <w:marBottom w:val="0"/>
                      <w:divBdr>
                        <w:top w:val="single" w:sz="6" w:space="27" w:color="DBDCE0"/>
                        <w:left w:val="single" w:sz="6" w:space="27" w:color="DBDCE0"/>
                        <w:bottom w:val="single" w:sz="6" w:space="27" w:color="DBDCE0"/>
                        <w:right w:val="single" w:sz="6" w:space="27" w:color="DBDCE0"/>
                      </w:divBdr>
                      <w:divsChild>
                        <w:div w:id="921989169">
                          <w:marLeft w:val="0"/>
                          <w:marRight w:val="0"/>
                          <w:marTop w:val="0"/>
                          <w:marBottom w:val="0"/>
                          <w:divBdr>
                            <w:top w:val="none" w:sz="0" w:space="0" w:color="auto"/>
                            <w:left w:val="none" w:sz="0" w:space="0" w:color="auto"/>
                            <w:bottom w:val="none" w:sz="0" w:space="0" w:color="auto"/>
                            <w:right w:val="none" w:sz="0" w:space="0" w:color="auto"/>
                          </w:divBdr>
                          <w:divsChild>
                            <w:div w:id="1640767545">
                              <w:marLeft w:val="0"/>
                              <w:marRight w:val="0"/>
                              <w:marTop w:val="0"/>
                              <w:marBottom w:val="0"/>
                              <w:divBdr>
                                <w:top w:val="none" w:sz="0" w:space="0" w:color="auto"/>
                                <w:left w:val="none" w:sz="0" w:space="0" w:color="auto"/>
                                <w:bottom w:val="none" w:sz="0" w:space="0" w:color="auto"/>
                                <w:right w:val="none" w:sz="0" w:space="0" w:color="auto"/>
                              </w:divBdr>
                              <w:divsChild>
                                <w:div w:id="1467771290">
                                  <w:marLeft w:val="0"/>
                                  <w:marRight w:val="0"/>
                                  <w:marTop w:val="0"/>
                                  <w:marBottom w:val="0"/>
                                  <w:divBdr>
                                    <w:top w:val="none" w:sz="0" w:space="0" w:color="auto"/>
                                    <w:left w:val="none" w:sz="0" w:space="0" w:color="auto"/>
                                    <w:bottom w:val="none" w:sz="0" w:space="0" w:color="auto"/>
                                    <w:right w:val="none" w:sz="0" w:space="0" w:color="auto"/>
                                  </w:divBdr>
                                  <w:divsChild>
                                    <w:div w:id="2732200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73826655">
                          <w:marLeft w:val="0"/>
                          <w:marRight w:val="0"/>
                          <w:marTop w:val="0"/>
                          <w:marBottom w:val="0"/>
                          <w:divBdr>
                            <w:top w:val="none" w:sz="0" w:space="0" w:color="auto"/>
                            <w:left w:val="none" w:sz="0" w:space="0" w:color="auto"/>
                            <w:bottom w:val="none" w:sz="0" w:space="0" w:color="auto"/>
                            <w:right w:val="none" w:sz="0" w:space="0" w:color="auto"/>
                          </w:divBdr>
                          <w:divsChild>
                            <w:div w:id="1356806461">
                              <w:marLeft w:val="0"/>
                              <w:marRight w:val="0"/>
                              <w:marTop w:val="0"/>
                              <w:marBottom w:val="0"/>
                              <w:divBdr>
                                <w:top w:val="none" w:sz="0" w:space="0" w:color="auto"/>
                                <w:left w:val="none" w:sz="0" w:space="0" w:color="auto"/>
                                <w:bottom w:val="none" w:sz="0" w:space="0" w:color="auto"/>
                                <w:right w:val="none" w:sz="0" w:space="0" w:color="auto"/>
                              </w:divBdr>
                              <w:divsChild>
                                <w:div w:id="1531644157">
                                  <w:marLeft w:val="0"/>
                                  <w:marRight w:val="0"/>
                                  <w:marTop w:val="0"/>
                                  <w:marBottom w:val="0"/>
                                  <w:divBdr>
                                    <w:top w:val="none" w:sz="0" w:space="0" w:color="auto"/>
                                    <w:left w:val="none" w:sz="0" w:space="0" w:color="auto"/>
                                    <w:bottom w:val="none" w:sz="0" w:space="0" w:color="auto"/>
                                    <w:right w:val="none" w:sz="0" w:space="0" w:color="auto"/>
                                  </w:divBdr>
                                  <w:divsChild>
                                    <w:div w:id="9244549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90401343">
                          <w:marLeft w:val="0"/>
                          <w:marRight w:val="0"/>
                          <w:marTop w:val="0"/>
                          <w:marBottom w:val="0"/>
                          <w:divBdr>
                            <w:top w:val="none" w:sz="0" w:space="0" w:color="auto"/>
                            <w:left w:val="none" w:sz="0" w:space="0" w:color="auto"/>
                            <w:bottom w:val="none" w:sz="0" w:space="0" w:color="auto"/>
                            <w:right w:val="none" w:sz="0" w:space="0" w:color="auto"/>
                          </w:divBdr>
                          <w:divsChild>
                            <w:div w:id="1909337374">
                              <w:marLeft w:val="0"/>
                              <w:marRight w:val="0"/>
                              <w:marTop w:val="0"/>
                              <w:marBottom w:val="0"/>
                              <w:divBdr>
                                <w:top w:val="none" w:sz="0" w:space="0" w:color="auto"/>
                                <w:left w:val="none" w:sz="0" w:space="0" w:color="auto"/>
                                <w:bottom w:val="none" w:sz="0" w:space="0" w:color="auto"/>
                                <w:right w:val="none" w:sz="0" w:space="0" w:color="auto"/>
                              </w:divBdr>
                              <w:divsChild>
                                <w:div w:id="769857664">
                                  <w:marLeft w:val="0"/>
                                  <w:marRight w:val="0"/>
                                  <w:marTop w:val="0"/>
                                  <w:marBottom w:val="0"/>
                                  <w:divBdr>
                                    <w:top w:val="none" w:sz="0" w:space="0" w:color="auto"/>
                                    <w:left w:val="none" w:sz="0" w:space="0" w:color="auto"/>
                                    <w:bottom w:val="none" w:sz="0" w:space="0" w:color="auto"/>
                                    <w:right w:val="none" w:sz="0" w:space="0" w:color="auto"/>
                                  </w:divBdr>
                                  <w:divsChild>
                                    <w:div w:id="10323424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72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logging/docs/reference/api-overview" TargetMode="External"/><Relationship Id="rId18" Type="http://schemas.openxmlformats.org/officeDocument/2006/relationships/hyperlink" Target="https://cloud.google.com/error-reporting/docs/" TargetMode="External"/><Relationship Id="rId26" Type="http://schemas.openxmlformats.org/officeDocument/2006/relationships/hyperlink" Target="https://cloud.google.com/monitoring" TargetMode="External"/><Relationship Id="rId21" Type="http://schemas.openxmlformats.org/officeDocument/2006/relationships/hyperlink" Target="https://cloud.google.com/logging/docs/reference/api-overview" TargetMode="External"/><Relationship Id="rId34" Type="http://schemas.openxmlformats.org/officeDocument/2006/relationships/hyperlink" Target="https://cloud.google.com/logging" TargetMode="External"/><Relationship Id="rId7" Type="http://schemas.openxmlformats.org/officeDocument/2006/relationships/hyperlink" Target="https://cloud.google.com/logging/docs/view/logs-explorer-interface" TargetMode="External"/><Relationship Id="rId12" Type="http://schemas.openxmlformats.org/officeDocument/2006/relationships/hyperlink" Target="https://cloud.google.com/logging/docs/view/logs-viewer-interface" TargetMode="External"/><Relationship Id="rId17" Type="http://schemas.openxmlformats.org/officeDocument/2006/relationships/hyperlink" Target="https://cloud.google.com/logging/docs/buckets" TargetMode="External"/><Relationship Id="rId25" Type="http://schemas.openxmlformats.org/officeDocument/2006/relationships/hyperlink" Target="https://cloud.google.com/logging/docs/setup" TargetMode="External"/><Relationship Id="rId33" Type="http://schemas.openxmlformats.org/officeDocument/2006/relationships/hyperlink" Target="https://cloud.google.com/logging/docs/buckets" TargetMode="External"/><Relationship Id="rId2" Type="http://schemas.openxmlformats.org/officeDocument/2006/relationships/styles" Target="styles.xml"/><Relationship Id="rId16" Type="http://schemas.openxmlformats.org/officeDocument/2006/relationships/hyperlink" Target="https://cloud.google.com/logging/docs/logs-based-metrics/charts-and-alerts" TargetMode="External"/><Relationship Id="rId20" Type="http://schemas.openxmlformats.org/officeDocument/2006/relationships/hyperlink" Target="https://cloud.google.com/logging/docs/audit" TargetMode="External"/><Relationship Id="rId29" Type="http://schemas.openxmlformats.org/officeDocument/2006/relationships/hyperlink" Target="https://cloud.google.com/logging/docs/logs-based-metr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logging/docs/buckets" TargetMode="External"/><Relationship Id="rId24" Type="http://schemas.openxmlformats.org/officeDocument/2006/relationships/hyperlink" Target="https://cloud.google.com/logging/docs/view/logs-explorer-interface" TargetMode="External"/><Relationship Id="rId32" Type="http://schemas.openxmlformats.org/officeDocument/2006/relationships/hyperlink" Target="https://cloud.google.com/error-reporting/doc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loud.google.com/logging/docs/alerting/log-based-alerts" TargetMode="External"/><Relationship Id="rId23" Type="http://schemas.openxmlformats.org/officeDocument/2006/relationships/hyperlink" Target="https://cloud.google.com/logging/docs/routing/overview" TargetMode="External"/><Relationship Id="rId28" Type="http://schemas.openxmlformats.org/officeDocument/2006/relationships/hyperlink" Target="https://cloud.google.com/logging/docs/buckets" TargetMode="External"/><Relationship Id="rId36" Type="http://schemas.openxmlformats.org/officeDocument/2006/relationships/fontTable" Target="fontTable.xml"/><Relationship Id="rId10" Type="http://schemas.openxmlformats.org/officeDocument/2006/relationships/hyperlink" Target="https://cloud.google.com/logging/docs/log-analytics" TargetMode="External"/><Relationship Id="rId19" Type="http://schemas.openxmlformats.org/officeDocument/2006/relationships/hyperlink" Target="https://cloud.google.com/logging/docs/audit" TargetMode="External"/><Relationship Id="rId31" Type="http://schemas.openxmlformats.org/officeDocument/2006/relationships/hyperlink" Target="https://cloud.google.com/storage" TargetMode="External"/><Relationship Id="rId4" Type="http://schemas.openxmlformats.org/officeDocument/2006/relationships/webSettings" Target="webSettings.xml"/><Relationship Id="rId9" Type="http://schemas.openxmlformats.org/officeDocument/2006/relationships/hyperlink" Target="https://cloud.google.com/logging" TargetMode="External"/><Relationship Id="rId14" Type="http://schemas.openxmlformats.org/officeDocument/2006/relationships/hyperlink" Target="https://cloud.google.com/logging/docs/view/logs-explorer-interface" TargetMode="External"/><Relationship Id="rId22" Type="http://schemas.openxmlformats.org/officeDocument/2006/relationships/hyperlink" Target="https://cloud.google.com/logging/docs/routing/overview" TargetMode="External"/><Relationship Id="rId27" Type="http://schemas.openxmlformats.org/officeDocument/2006/relationships/hyperlink" Target="https://cloud.google.com/logging/docs/log-analytics" TargetMode="External"/><Relationship Id="rId30" Type="http://schemas.openxmlformats.org/officeDocument/2006/relationships/hyperlink" Target="https://cloud.google.com/logging/docs/audit" TargetMode="External"/><Relationship Id="rId35" Type="http://schemas.openxmlformats.org/officeDocument/2006/relationships/footer" Target="footer1.xml"/><Relationship Id="rId8" Type="http://schemas.openxmlformats.org/officeDocument/2006/relationships/hyperlink" Target="https://cloud.google.com/logg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2022-10-04T22:11:00Z</dcterms:created>
  <dcterms:modified xsi:type="dcterms:W3CDTF">2022-10-04T22:14:00Z</dcterms:modified>
</cp:coreProperties>
</file>